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2546" w14:textId="44FD52C2" w:rsidR="00CB13A7" w:rsidRPr="002C6BF8" w:rsidRDefault="003E707D" w:rsidP="000953E7">
      <w:pPr>
        <w:suppressAutoHyphens/>
        <w:spacing w:after="0" w:line="240" w:lineRule="auto"/>
        <w:ind w:right="-1"/>
        <w:jc w:val="right"/>
        <w:rPr>
          <w:rFonts w:cstheme="minorHAnsi"/>
          <w:b/>
          <w:u w:val="single"/>
        </w:rPr>
      </w:pPr>
      <w:r w:rsidRPr="002C6BF8">
        <w:rPr>
          <w:rFonts w:cstheme="minorHAnsi"/>
          <w:b/>
          <w:u w:val="single"/>
        </w:rPr>
        <w:t xml:space="preserve">Załącznik nr </w:t>
      </w:r>
      <w:r w:rsidR="00990D62" w:rsidRPr="002C6BF8">
        <w:rPr>
          <w:rFonts w:cstheme="minorHAnsi"/>
          <w:b/>
          <w:u w:val="single"/>
        </w:rPr>
        <w:t>2</w:t>
      </w:r>
      <w:r w:rsidR="00027B83" w:rsidRPr="002C6BF8">
        <w:rPr>
          <w:rFonts w:cstheme="minorHAnsi"/>
          <w:b/>
          <w:u w:val="single"/>
        </w:rPr>
        <w:t xml:space="preserve"> do S</w:t>
      </w:r>
      <w:r w:rsidR="00E07179" w:rsidRPr="002C6BF8">
        <w:rPr>
          <w:rFonts w:cstheme="minorHAnsi"/>
          <w:b/>
          <w:u w:val="single"/>
        </w:rPr>
        <w:t>WZ</w:t>
      </w:r>
    </w:p>
    <w:p w14:paraId="455CA588" w14:textId="0E473012" w:rsidR="00E07515" w:rsidRPr="002C6BF8" w:rsidRDefault="00E07515" w:rsidP="000953E7">
      <w:pPr>
        <w:suppressAutoHyphens/>
        <w:spacing w:after="0" w:line="240" w:lineRule="auto"/>
        <w:ind w:right="-1"/>
        <w:jc w:val="right"/>
        <w:rPr>
          <w:rFonts w:cstheme="minorHAnsi"/>
          <w:b/>
          <w:u w:val="single"/>
        </w:rPr>
      </w:pPr>
    </w:p>
    <w:p w14:paraId="78876939" w14:textId="77777777" w:rsidR="00E07515" w:rsidRPr="002C6BF8" w:rsidRDefault="00E07515" w:rsidP="00E07515">
      <w:pPr>
        <w:spacing w:afterLines="10" w:after="24"/>
        <w:jc w:val="right"/>
        <w:rPr>
          <w:rFonts w:cstheme="minorHAnsi"/>
          <w:bCs/>
        </w:rPr>
      </w:pPr>
      <w:r w:rsidRPr="002C6BF8">
        <w:rPr>
          <w:rFonts w:cstheme="minorHAnsi"/>
          <w:bCs/>
        </w:rPr>
        <w:t>……………………, dnia …………..</w:t>
      </w:r>
    </w:p>
    <w:p w14:paraId="7DDCA9E9" w14:textId="77777777" w:rsidR="00E07515" w:rsidRPr="002C6BF8" w:rsidRDefault="00E07515" w:rsidP="00E07515">
      <w:pPr>
        <w:rPr>
          <w:rFonts w:cstheme="minorHAnsi"/>
        </w:rPr>
      </w:pPr>
    </w:p>
    <w:p w14:paraId="6BD27881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Nazwa wykonawcy: ……………………………………………………………………………</w:t>
      </w:r>
    </w:p>
    <w:p w14:paraId="0465ECB2" w14:textId="77777777" w:rsidR="00E07515" w:rsidRPr="002C6BF8" w:rsidRDefault="00E07515" w:rsidP="00E07515">
      <w:pPr>
        <w:rPr>
          <w:rFonts w:cstheme="minorHAnsi"/>
        </w:rPr>
      </w:pPr>
    </w:p>
    <w:p w14:paraId="553617A5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Siedziba i adres wykonawcy: ……………………………………………………………………</w:t>
      </w:r>
    </w:p>
    <w:p w14:paraId="1735EA83" w14:textId="77777777" w:rsidR="00E07515" w:rsidRPr="002C6BF8" w:rsidRDefault="00E07515" w:rsidP="00E07515">
      <w:pPr>
        <w:rPr>
          <w:rFonts w:cstheme="minorHAnsi"/>
        </w:rPr>
      </w:pPr>
    </w:p>
    <w:p w14:paraId="0A7267B4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NIP: ………………………………………</w:t>
      </w:r>
      <w:r w:rsidRPr="002C6BF8">
        <w:rPr>
          <w:rFonts w:cstheme="minorHAnsi"/>
        </w:rPr>
        <w:tab/>
      </w:r>
      <w:r w:rsidRPr="002C6BF8">
        <w:rPr>
          <w:rFonts w:cstheme="minorHAnsi"/>
        </w:rPr>
        <w:tab/>
      </w:r>
      <w:r w:rsidRPr="002C6BF8">
        <w:rPr>
          <w:rFonts w:cstheme="minorHAnsi"/>
        </w:rPr>
        <w:tab/>
      </w:r>
    </w:p>
    <w:p w14:paraId="62011C23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REGON: …………………………………………</w:t>
      </w:r>
    </w:p>
    <w:p w14:paraId="5FA149F2" w14:textId="77777777" w:rsidR="00E07515" w:rsidRPr="002C6BF8" w:rsidRDefault="00E07515" w:rsidP="00E07515">
      <w:pPr>
        <w:rPr>
          <w:rFonts w:cstheme="minorHAnsi"/>
        </w:rPr>
      </w:pPr>
    </w:p>
    <w:p w14:paraId="499EC3F2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Adres e-mail: ……………………………………………</w:t>
      </w:r>
      <w:r w:rsidRPr="002C6BF8">
        <w:rPr>
          <w:rFonts w:cstheme="minorHAnsi"/>
        </w:rPr>
        <w:tab/>
      </w:r>
    </w:p>
    <w:p w14:paraId="6ACFFE7E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Telefon: …………………………………………</w:t>
      </w:r>
    </w:p>
    <w:p w14:paraId="1B8EFB33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 xml:space="preserve">Adres Elektronicznej Skrzynki Podawczej: </w:t>
      </w:r>
    </w:p>
    <w:p w14:paraId="574785BA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……………………………………………………………………</w:t>
      </w:r>
    </w:p>
    <w:p w14:paraId="17BB4185" w14:textId="3F07D259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reprezentowany przez:</w:t>
      </w:r>
    </w:p>
    <w:p w14:paraId="2A1D638B" w14:textId="77777777" w:rsidR="002C6BF8" w:rsidRPr="002C6BF8" w:rsidRDefault="002C6BF8" w:rsidP="00E07515">
      <w:pPr>
        <w:rPr>
          <w:rFonts w:cstheme="minorHAnsi"/>
        </w:rPr>
      </w:pPr>
    </w:p>
    <w:p w14:paraId="30FCA03E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………………………………………………………………………………………………….</w:t>
      </w:r>
    </w:p>
    <w:p w14:paraId="669C3B85" w14:textId="77777777" w:rsidR="00E07515" w:rsidRPr="002C6BF8" w:rsidRDefault="00E07515" w:rsidP="00E07515">
      <w:pPr>
        <w:jc w:val="center"/>
        <w:rPr>
          <w:rFonts w:cstheme="minorHAnsi"/>
        </w:rPr>
      </w:pPr>
      <w:r w:rsidRPr="002C6BF8">
        <w:rPr>
          <w:rFonts w:cstheme="minorHAnsi"/>
        </w:rPr>
        <w:t>(imię i nazwisko oraz funkcja osoby lub osób reprezentujących wykonawcę)</w:t>
      </w:r>
    </w:p>
    <w:p w14:paraId="42ED13CC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t>Status wykonawcy w rozumieniu art. 7 ust. 1 pkt 1-3 ustawy z dnia 6 marca 2018 r. - Prawo przedsiębiorców (*wybrać lub zaznaczyć właściwe):</w:t>
      </w:r>
    </w:p>
    <w:p w14:paraId="1C1D417E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sym w:font="Wingdings" w:char="F0A8"/>
      </w:r>
      <w:r w:rsidRPr="002C6BF8">
        <w:rPr>
          <w:rFonts w:cstheme="minorHAnsi"/>
        </w:rPr>
        <w:tab/>
        <w:t>mikroprzedsiębiorca*</w:t>
      </w:r>
    </w:p>
    <w:p w14:paraId="29664415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sym w:font="Wingdings" w:char="F0A8"/>
      </w:r>
      <w:r w:rsidRPr="002C6BF8">
        <w:rPr>
          <w:rFonts w:cstheme="minorHAnsi"/>
        </w:rPr>
        <w:tab/>
        <w:t>mały przedsiębiorca*</w:t>
      </w:r>
    </w:p>
    <w:p w14:paraId="534EB424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sym w:font="Wingdings" w:char="F0A8"/>
      </w:r>
      <w:r w:rsidRPr="002C6BF8">
        <w:rPr>
          <w:rFonts w:cstheme="minorHAnsi"/>
        </w:rPr>
        <w:tab/>
        <w:t>średni przedsiębiorca*</w:t>
      </w:r>
    </w:p>
    <w:p w14:paraId="0D61B31B" w14:textId="77777777" w:rsidR="00E07515" w:rsidRPr="002C6BF8" w:rsidRDefault="00E07515" w:rsidP="00E07515">
      <w:pPr>
        <w:rPr>
          <w:rFonts w:cstheme="minorHAnsi"/>
        </w:rPr>
      </w:pPr>
      <w:r w:rsidRPr="002C6BF8">
        <w:rPr>
          <w:rFonts w:cstheme="minorHAnsi"/>
        </w:rPr>
        <w:sym w:font="Wingdings" w:char="F0A8"/>
      </w:r>
      <w:r w:rsidRPr="002C6BF8">
        <w:rPr>
          <w:rFonts w:cstheme="minorHAnsi"/>
        </w:rPr>
        <w:tab/>
        <w:t>duży przedsiębiorca*</w:t>
      </w:r>
    </w:p>
    <w:p w14:paraId="0A267449" w14:textId="7B055093" w:rsidR="002B628A" w:rsidRPr="002C6BF8" w:rsidRDefault="00E07179" w:rsidP="000953E7">
      <w:pPr>
        <w:pStyle w:val="Nagwek5"/>
        <w:jc w:val="center"/>
        <w:rPr>
          <w:rFonts w:asciiTheme="minorHAnsi" w:hAnsiTheme="minorHAnsi" w:cstheme="minorHAnsi"/>
          <w:b/>
          <w:color w:val="auto"/>
          <w:szCs w:val="22"/>
          <w:u w:val="none"/>
        </w:rPr>
      </w:pPr>
      <w:r w:rsidRPr="002C6BF8">
        <w:rPr>
          <w:rFonts w:asciiTheme="minorHAnsi" w:hAnsiTheme="minorHAnsi" w:cstheme="minorHAnsi"/>
          <w:b/>
          <w:color w:val="auto"/>
          <w:szCs w:val="22"/>
          <w:u w:val="none"/>
        </w:rPr>
        <w:t>OFERTA</w:t>
      </w:r>
      <w:r w:rsidR="003C1BEE" w:rsidRPr="002C6BF8">
        <w:rPr>
          <w:rFonts w:asciiTheme="minorHAnsi" w:hAnsiTheme="minorHAnsi" w:cstheme="minorHAnsi"/>
          <w:b/>
          <w:color w:val="auto"/>
          <w:szCs w:val="22"/>
          <w:u w:val="none"/>
        </w:rPr>
        <w:t xml:space="preserve"> </w:t>
      </w:r>
    </w:p>
    <w:p w14:paraId="2BE9AE03" w14:textId="77777777" w:rsidR="001574CD" w:rsidRPr="002C6BF8" w:rsidRDefault="001574CD" w:rsidP="000953E7">
      <w:pPr>
        <w:spacing w:after="0" w:line="240" w:lineRule="auto"/>
        <w:rPr>
          <w:rFonts w:cstheme="minorHAnsi"/>
          <w:b/>
          <w:color w:val="2F5496" w:themeColor="accent5" w:themeShade="BF"/>
        </w:rPr>
      </w:pPr>
    </w:p>
    <w:p w14:paraId="5251626B" w14:textId="473A76B8" w:rsidR="007536F9" w:rsidRPr="002C6BF8" w:rsidRDefault="007536F9" w:rsidP="00027B83">
      <w:pPr>
        <w:pStyle w:val="SIWZ2"/>
        <w:widowControl/>
        <w:rPr>
          <w:rFonts w:asciiTheme="minorHAnsi" w:hAnsiTheme="minorHAnsi" w:cstheme="minorHAnsi"/>
          <w:sz w:val="22"/>
          <w:szCs w:val="22"/>
        </w:rPr>
      </w:pPr>
      <w:r w:rsidRPr="002C6BF8">
        <w:rPr>
          <w:rFonts w:asciiTheme="minorHAnsi" w:hAnsiTheme="minorHAnsi" w:cstheme="minorHAnsi"/>
          <w:sz w:val="22"/>
          <w:szCs w:val="22"/>
        </w:rPr>
        <w:t xml:space="preserve">Odpowiadając na ogłoszenie o zamówieniu </w:t>
      </w:r>
      <w:r w:rsidR="00027B83" w:rsidRPr="002C6BF8">
        <w:rPr>
          <w:rFonts w:asciiTheme="minorHAnsi" w:hAnsiTheme="minorHAnsi" w:cstheme="minorHAnsi"/>
          <w:sz w:val="22"/>
          <w:szCs w:val="22"/>
        </w:rPr>
        <w:t xml:space="preserve">świadczenie usług ubezpieczeniowych dla Sinfonia Varsovia w podziale na II części </w:t>
      </w:r>
      <w:r w:rsidR="00E07515" w:rsidRPr="002C6BF8">
        <w:rPr>
          <w:rFonts w:asciiTheme="minorHAnsi" w:hAnsiTheme="minorHAnsi" w:cstheme="minorHAnsi"/>
          <w:sz w:val="22"/>
          <w:szCs w:val="22"/>
        </w:rPr>
        <w:t>–</w:t>
      </w:r>
      <w:r w:rsidR="00027B83" w:rsidRPr="002C6BF8">
        <w:rPr>
          <w:rFonts w:asciiTheme="minorHAnsi" w:hAnsiTheme="minorHAnsi" w:cstheme="minorHAnsi"/>
          <w:sz w:val="22"/>
          <w:szCs w:val="22"/>
        </w:rPr>
        <w:t xml:space="preserve"> część I – ubezpieczenie ryzyk budowy i montażu i część II – ubezpieczenie odpowiedzialności cywilnej Inwestora</w:t>
      </w:r>
      <w:r w:rsidR="003E707D" w:rsidRPr="002C6BF8">
        <w:rPr>
          <w:rFonts w:asciiTheme="minorHAnsi" w:hAnsiTheme="minorHAnsi" w:cstheme="minorHAnsi"/>
          <w:sz w:val="22"/>
          <w:szCs w:val="22"/>
        </w:rPr>
        <w:t xml:space="preserve">, </w:t>
      </w:r>
      <w:r w:rsidRPr="002C6BF8">
        <w:rPr>
          <w:rFonts w:asciiTheme="minorHAnsi" w:hAnsiTheme="minorHAnsi" w:cstheme="minorHAnsi"/>
          <w:sz w:val="22"/>
          <w:szCs w:val="22"/>
        </w:rPr>
        <w:t xml:space="preserve">oświadczam(y), że oferujemy realizację przedmiotu zamówienia dla: </w:t>
      </w:r>
    </w:p>
    <w:p w14:paraId="40661F19" w14:textId="61C90403" w:rsidR="007536F9" w:rsidRPr="002C6BF8" w:rsidRDefault="007536F9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jc w:val="both"/>
        <w:rPr>
          <w:rFonts w:cstheme="minorHAnsi"/>
        </w:rPr>
      </w:pPr>
      <w:r w:rsidRPr="002C6BF8">
        <w:rPr>
          <w:rFonts w:cstheme="minorHAnsi"/>
        </w:rPr>
        <w:t>(</w:t>
      </w:r>
      <w:r w:rsidRPr="002C6BF8">
        <w:rPr>
          <w:rFonts w:cstheme="minorHAnsi"/>
          <w:u w:val="single"/>
        </w:rPr>
        <w:t>wykonawca stawia znak “X” w kratkę po prawej stronie Zadania objętego ofertą</w:t>
      </w:r>
      <w:r w:rsidR="003E707D" w:rsidRPr="002C6BF8">
        <w:rPr>
          <w:rFonts w:cstheme="minorHAnsi"/>
        </w:rPr>
        <w:t>)</w:t>
      </w:r>
    </w:p>
    <w:p w14:paraId="77ABD2FC" w14:textId="77777777" w:rsidR="00F701E3" w:rsidRPr="002C6BF8" w:rsidRDefault="00F701E3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425"/>
      </w:tblGrid>
      <w:tr w:rsidR="007536F9" w:rsidRPr="002C6BF8" w14:paraId="1C1A8EC5" w14:textId="77777777" w:rsidTr="008E0F1D">
        <w:trPr>
          <w:trHeight w:val="368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3DD92" w14:textId="3EA81DFB" w:rsidR="000953E7" w:rsidRPr="002C6BF8" w:rsidRDefault="007536F9" w:rsidP="000953E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 xml:space="preserve">Część </w:t>
            </w:r>
            <w:r w:rsidR="001F285D" w:rsidRPr="002C6BF8">
              <w:rPr>
                <w:rFonts w:cstheme="minorHAnsi"/>
              </w:rPr>
              <w:t>I</w:t>
            </w:r>
            <w:r w:rsidRPr="002C6BF8">
              <w:rPr>
                <w:rFonts w:cstheme="minorHAnsi"/>
              </w:rPr>
              <w:t xml:space="preserve"> - </w:t>
            </w:r>
            <w:r w:rsidR="001F285D" w:rsidRPr="002C6BF8">
              <w:rPr>
                <w:rFonts w:cstheme="minorHAnsi"/>
              </w:rPr>
              <w:t>ubezpieczenie ryzyk budowy i montażu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7FB8F" w14:textId="77777777" w:rsidR="007536F9" w:rsidRPr="002C6BF8" w:rsidRDefault="007536F9" w:rsidP="000953E7">
            <w:pPr>
              <w:spacing w:after="0" w:line="240" w:lineRule="auto"/>
              <w:jc w:val="right"/>
              <w:rPr>
                <w:rFonts w:cstheme="minorHAnsi"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  <w:tr w:rsidR="007536F9" w:rsidRPr="002C6BF8" w14:paraId="7DA80851" w14:textId="77777777" w:rsidTr="008E0F1D"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99A5816" w14:textId="49AC27E4" w:rsidR="007536F9" w:rsidRPr="002C6BF8" w:rsidRDefault="001F285D" w:rsidP="000953E7">
            <w:pPr>
              <w:spacing w:after="0" w:line="240" w:lineRule="auto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>Część II</w:t>
            </w:r>
            <w:r w:rsidR="007536F9" w:rsidRPr="002C6BF8">
              <w:rPr>
                <w:rFonts w:cstheme="minorHAnsi"/>
              </w:rPr>
              <w:t xml:space="preserve"> - </w:t>
            </w:r>
            <w:r w:rsidR="003E707D" w:rsidRPr="002C6BF8">
              <w:rPr>
                <w:rFonts w:cstheme="minorHAnsi"/>
              </w:rPr>
              <w:t>ubezpieczenie odpowiedzialności cywilnej</w:t>
            </w:r>
            <w:r w:rsidRPr="002C6BF8">
              <w:rPr>
                <w:rFonts w:cstheme="minorHAnsi"/>
              </w:rPr>
              <w:t xml:space="preserve"> Inwestora</w:t>
            </w:r>
          </w:p>
          <w:p w14:paraId="41E3CBBF" w14:textId="1C2F31E8" w:rsidR="00F701E3" w:rsidRPr="002C6BF8" w:rsidRDefault="00F701E3" w:rsidP="000953E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0C305B" w14:textId="77777777" w:rsidR="007536F9" w:rsidRPr="002C6BF8" w:rsidRDefault="007536F9" w:rsidP="000953E7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</w:tbl>
    <w:p w14:paraId="3C35364E" w14:textId="06E58F06" w:rsidR="007536F9" w:rsidRPr="002C6BF8" w:rsidRDefault="007536F9" w:rsidP="000953E7">
      <w:pPr>
        <w:pStyle w:val="Nagwek6"/>
        <w:widowControl w:val="0"/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before="0" w:line="240" w:lineRule="auto"/>
        <w:jc w:val="both"/>
        <w:rPr>
          <w:rFonts w:asciiTheme="minorHAnsi" w:hAnsiTheme="minorHAnsi" w:cstheme="minorHAnsi"/>
          <w:color w:val="auto"/>
        </w:rPr>
      </w:pPr>
      <w:r w:rsidRPr="002C6BF8">
        <w:rPr>
          <w:rFonts w:asciiTheme="minorHAnsi" w:hAnsiTheme="minorHAnsi" w:cstheme="minorHAnsi"/>
          <w:b/>
          <w:color w:val="auto"/>
        </w:rPr>
        <w:lastRenderedPageBreak/>
        <w:t xml:space="preserve">Część </w:t>
      </w:r>
      <w:r w:rsidR="001F285D" w:rsidRPr="002C6BF8">
        <w:rPr>
          <w:rFonts w:asciiTheme="minorHAnsi" w:hAnsiTheme="minorHAnsi" w:cstheme="minorHAnsi"/>
          <w:b/>
          <w:color w:val="auto"/>
        </w:rPr>
        <w:t>I</w:t>
      </w:r>
      <w:r w:rsidRPr="002C6BF8">
        <w:rPr>
          <w:rFonts w:asciiTheme="minorHAnsi" w:hAnsiTheme="minorHAnsi" w:cstheme="minorHAnsi"/>
          <w:b/>
          <w:color w:val="auto"/>
        </w:rPr>
        <w:t xml:space="preserve"> - </w:t>
      </w:r>
      <w:r w:rsidR="001F285D" w:rsidRPr="002C6BF8">
        <w:rPr>
          <w:rFonts w:asciiTheme="minorHAnsi" w:hAnsiTheme="minorHAnsi" w:cstheme="minorHAnsi"/>
          <w:color w:val="auto"/>
        </w:rPr>
        <w:t>UBEZPIECZENIE RYZYK BUDOWY I MONTAŻU</w:t>
      </w:r>
    </w:p>
    <w:p w14:paraId="60712986" w14:textId="77777777" w:rsidR="007536F9" w:rsidRPr="002C6BF8" w:rsidRDefault="007536F9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</w:p>
    <w:p w14:paraId="7052D5B0" w14:textId="043F1045" w:rsidR="007536F9" w:rsidRPr="002C6BF8" w:rsidRDefault="007536F9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  <w:r w:rsidRPr="002C6BF8">
        <w:rPr>
          <w:rFonts w:cstheme="minorHAnsi"/>
        </w:rPr>
        <w:t xml:space="preserve">Realizację Części </w:t>
      </w:r>
      <w:r w:rsidR="001F285D" w:rsidRPr="002C6BF8">
        <w:rPr>
          <w:rFonts w:cstheme="minorHAnsi"/>
        </w:rPr>
        <w:t xml:space="preserve">I </w:t>
      </w:r>
      <w:r w:rsidRPr="002C6BF8">
        <w:rPr>
          <w:rFonts w:cstheme="minorHAnsi"/>
        </w:rPr>
        <w:t>oferujemy za cenę: ………………………………………...................................................................................  zł</w:t>
      </w:r>
    </w:p>
    <w:p w14:paraId="63A701E8" w14:textId="77777777" w:rsidR="00F701E3" w:rsidRPr="002C6BF8" w:rsidRDefault="00F701E3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</w:p>
    <w:p w14:paraId="286872D9" w14:textId="24E79760" w:rsidR="003E707D" w:rsidRPr="002C6BF8" w:rsidRDefault="007536F9" w:rsidP="000953E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  <w:r w:rsidRPr="002C6BF8">
        <w:rPr>
          <w:rFonts w:cstheme="minorHAnsi"/>
        </w:rPr>
        <w:t>W ramach oferty uwzględnio</w:t>
      </w:r>
      <w:r w:rsidR="00F2528A" w:rsidRPr="002C6BF8">
        <w:rPr>
          <w:rFonts w:cstheme="minorHAnsi"/>
        </w:rPr>
        <w:t>ne zostały ryzyka fakultatywne:</w:t>
      </w:r>
    </w:p>
    <w:p w14:paraId="6DA7579F" w14:textId="65A1BA52" w:rsidR="007536F9" w:rsidRPr="002C6BF8" w:rsidRDefault="007536F9" w:rsidP="000953E7">
      <w:pPr>
        <w:tabs>
          <w:tab w:val="left" w:pos="284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  <w:r w:rsidRPr="002C6BF8">
        <w:rPr>
          <w:rFonts w:cstheme="minorHAnsi"/>
        </w:rPr>
        <w:t>(wykonawca stawia znak “X” w kratkę po prawej stronie opisu ryzyka, którego po</w:t>
      </w:r>
      <w:r w:rsidR="003E707D" w:rsidRPr="002C6BF8">
        <w:rPr>
          <w:rFonts w:cstheme="minorHAnsi"/>
        </w:rPr>
        <w:t>krycie objęte jest jego ofertą)</w:t>
      </w:r>
    </w:p>
    <w:p w14:paraId="0875D39A" w14:textId="77777777" w:rsidR="00F701E3" w:rsidRPr="002C6BF8" w:rsidRDefault="00F701E3" w:rsidP="000953E7">
      <w:pPr>
        <w:tabs>
          <w:tab w:val="left" w:pos="284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  <w:gridCol w:w="444"/>
      </w:tblGrid>
      <w:tr w:rsidR="007536F9" w:rsidRPr="002C6BF8" w14:paraId="2B358862" w14:textId="77777777" w:rsidTr="008E0F1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0DD" w14:textId="057E1114" w:rsidR="001F285D" w:rsidRPr="002C6BF8" w:rsidRDefault="001F285D" w:rsidP="000953E7">
            <w:pPr>
              <w:pStyle w:val="Podtyt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Klauzula konserwacji rozszerzonej (klauzula 004)</w:t>
            </w:r>
          </w:p>
          <w:p w14:paraId="78AE779A" w14:textId="202590CC" w:rsidR="003E707D" w:rsidRPr="002C6BF8" w:rsidRDefault="001F285D" w:rsidP="000953E7">
            <w:pPr>
              <w:pStyle w:val="Podtytu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Przedłużenie okresu do 60 miesięcy </w:t>
            </w:r>
            <w:r w:rsidRPr="002C6BF8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 zakończeniu kontraktu tj. od dnia, „sporządzenia protokołu odbioru całościowego”</w:t>
            </w:r>
            <w:r w:rsidR="008F41B1" w:rsidRPr="002C6BF8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750" w14:textId="77777777" w:rsidR="007536F9" w:rsidRPr="002C6BF8" w:rsidRDefault="007536F9" w:rsidP="000953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  <w:tr w:rsidR="007536F9" w:rsidRPr="002C6BF8" w14:paraId="04A69FFE" w14:textId="77777777" w:rsidTr="008E0F1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828" w14:textId="3D75C7C6" w:rsidR="001F285D" w:rsidRPr="002C6BF8" w:rsidRDefault="001F285D" w:rsidP="000953E7">
            <w:pPr>
              <w:pStyle w:val="Podtyt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Klauzula okresu gwarancyjnego (klauzula 201)</w:t>
            </w:r>
          </w:p>
          <w:p w14:paraId="70BF9D71" w14:textId="150F9A18" w:rsidR="003E707D" w:rsidRPr="002C6BF8" w:rsidRDefault="001F285D" w:rsidP="000953E7">
            <w:pPr>
              <w:pStyle w:val="Podtytu"/>
              <w:spacing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Podwyższenie limitu sumy ubezpieczenia z 5.000.000,00</w:t>
            </w:r>
            <w:r w:rsidR="00027B83"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PLN</w:t>
            </w:r>
            <w:r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 do  15.000.</w:t>
            </w:r>
            <w:r w:rsidR="008F41B1"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000,00 PLN.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9F2" w14:textId="77777777" w:rsidR="007536F9" w:rsidRPr="002C6BF8" w:rsidRDefault="007536F9" w:rsidP="000953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  <w:tr w:rsidR="007536F9" w:rsidRPr="002C6BF8" w14:paraId="52BE96E6" w14:textId="77777777" w:rsidTr="008E0F1D">
        <w:trPr>
          <w:trHeight w:val="424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72A" w14:textId="60054A04" w:rsidR="001F285D" w:rsidRPr="002C6BF8" w:rsidRDefault="001F285D" w:rsidP="000953E7">
            <w:pPr>
              <w:pStyle w:val="Podtyt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Klauzula szkód w częściach wadliwych</w:t>
            </w:r>
          </w:p>
          <w:p w14:paraId="68CD5EDC" w14:textId="3D6D6A33" w:rsidR="003E707D" w:rsidRPr="002C6BF8" w:rsidRDefault="001F285D" w:rsidP="000953E7">
            <w:pPr>
              <w:pStyle w:val="Podtytu"/>
              <w:spacing w:after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Podwyższenie limitu sumy ubezpieczenia z 10.000.000,00</w:t>
            </w:r>
            <w:r w:rsidR="00027B83"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PLN</w:t>
            </w:r>
            <w:r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do 20.000.</w:t>
            </w:r>
            <w:r w:rsidR="008F41B1" w:rsidRPr="002C6BF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000,00 PLN.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03B" w14:textId="77777777" w:rsidR="007536F9" w:rsidRPr="002C6BF8" w:rsidRDefault="007536F9" w:rsidP="000953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</w:tbl>
    <w:p w14:paraId="0E7DB68B" w14:textId="77777777" w:rsidR="007536F9" w:rsidRPr="002C6BF8" w:rsidRDefault="007536F9" w:rsidP="000953E7">
      <w:pPr>
        <w:tabs>
          <w:tab w:val="left" w:pos="284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left="426" w:right="850" w:hanging="142"/>
        <w:jc w:val="both"/>
        <w:rPr>
          <w:rFonts w:cstheme="minorHAnsi"/>
        </w:rPr>
      </w:pPr>
    </w:p>
    <w:p w14:paraId="2E87578C" w14:textId="40A1911D" w:rsidR="007536F9" w:rsidRPr="002C6BF8" w:rsidRDefault="007536F9" w:rsidP="000953E7">
      <w:pPr>
        <w:pStyle w:val="Nagwek6"/>
        <w:widowControl w:val="0"/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before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2C6BF8">
        <w:rPr>
          <w:rFonts w:asciiTheme="minorHAnsi" w:hAnsiTheme="minorHAnsi" w:cstheme="minorHAnsi"/>
          <w:b/>
          <w:color w:val="auto"/>
        </w:rPr>
        <w:t xml:space="preserve">Część </w:t>
      </w:r>
      <w:r w:rsidR="001F285D" w:rsidRPr="002C6BF8">
        <w:rPr>
          <w:rFonts w:asciiTheme="minorHAnsi" w:hAnsiTheme="minorHAnsi" w:cstheme="minorHAnsi"/>
          <w:b/>
          <w:color w:val="auto"/>
        </w:rPr>
        <w:t>II</w:t>
      </w:r>
      <w:r w:rsidRPr="002C6BF8">
        <w:rPr>
          <w:rFonts w:asciiTheme="minorHAnsi" w:hAnsiTheme="minorHAnsi" w:cstheme="minorHAnsi"/>
          <w:b/>
          <w:color w:val="auto"/>
        </w:rPr>
        <w:t xml:space="preserve"> - </w:t>
      </w:r>
      <w:r w:rsidR="00F2528A" w:rsidRPr="002C6BF8">
        <w:rPr>
          <w:rFonts w:asciiTheme="minorHAnsi" w:hAnsiTheme="minorHAnsi" w:cstheme="minorHAnsi"/>
          <w:color w:val="auto"/>
        </w:rPr>
        <w:t>UBEZPIECZENIE ODPOWIEDZIALNOŚCI CYWILNEJ</w:t>
      </w:r>
      <w:r w:rsidR="001F285D" w:rsidRPr="002C6BF8">
        <w:rPr>
          <w:rFonts w:asciiTheme="minorHAnsi" w:hAnsiTheme="minorHAnsi" w:cstheme="minorHAnsi"/>
          <w:color w:val="auto"/>
        </w:rPr>
        <w:t xml:space="preserve"> INWESTORA</w:t>
      </w:r>
    </w:p>
    <w:p w14:paraId="50011C23" w14:textId="77777777" w:rsidR="00F2528A" w:rsidRPr="002C6BF8" w:rsidRDefault="00F2528A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jc w:val="both"/>
        <w:rPr>
          <w:rFonts w:cstheme="minorHAnsi"/>
        </w:rPr>
      </w:pPr>
    </w:p>
    <w:p w14:paraId="7EE4D65C" w14:textId="77777777" w:rsidR="001F285D" w:rsidRPr="002C6BF8" w:rsidRDefault="007536F9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  <w:r w:rsidRPr="002C6BF8">
        <w:rPr>
          <w:rFonts w:cstheme="minorHAnsi"/>
        </w:rPr>
        <w:t xml:space="preserve">Realizację Części 2 oferujemy za cenę: </w:t>
      </w:r>
    </w:p>
    <w:p w14:paraId="19365AB9" w14:textId="06B471EA" w:rsidR="007536F9" w:rsidRPr="002C6BF8" w:rsidRDefault="007536F9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rPr>
          <w:rFonts w:cstheme="minorHAnsi"/>
        </w:rPr>
      </w:pPr>
      <w:r w:rsidRPr="002C6BF8">
        <w:rPr>
          <w:rFonts w:cstheme="minorHAnsi"/>
        </w:rPr>
        <w:t>..................................................</w:t>
      </w:r>
      <w:r w:rsidR="001F285D" w:rsidRPr="002C6BF8">
        <w:rPr>
          <w:rFonts w:cstheme="minorHAnsi"/>
        </w:rPr>
        <w:t>...............................</w:t>
      </w:r>
      <w:r w:rsidRPr="002C6BF8">
        <w:rPr>
          <w:rFonts w:cstheme="minorHAnsi"/>
        </w:rPr>
        <w:t xml:space="preserve">…………………………………………………..zł </w:t>
      </w:r>
    </w:p>
    <w:p w14:paraId="6EBE584B" w14:textId="77777777" w:rsidR="00F701E3" w:rsidRPr="002C6BF8" w:rsidRDefault="00F701E3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jc w:val="both"/>
        <w:rPr>
          <w:rFonts w:cstheme="minorHAnsi"/>
        </w:rPr>
      </w:pPr>
    </w:p>
    <w:p w14:paraId="34928953" w14:textId="0B62F785" w:rsidR="007536F9" w:rsidRPr="002C6BF8" w:rsidRDefault="007536F9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spacing w:after="0" w:line="240" w:lineRule="auto"/>
        <w:jc w:val="both"/>
        <w:rPr>
          <w:rFonts w:cstheme="minorHAnsi"/>
        </w:rPr>
      </w:pPr>
      <w:r w:rsidRPr="002C6BF8">
        <w:rPr>
          <w:rFonts w:cstheme="minorHAnsi"/>
        </w:rPr>
        <w:t>W ramach oferty uwzględnio</w:t>
      </w:r>
      <w:r w:rsidR="00F2528A" w:rsidRPr="002C6BF8">
        <w:rPr>
          <w:rFonts w:cstheme="minorHAnsi"/>
        </w:rPr>
        <w:t>ne zostały ryzyka fakultatywne:</w:t>
      </w:r>
    </w:p>
    <w:p w14:paraId="7710AAE2" w14:textId="77777777" w:rsidR="00F701E3" w:rsidRPr="002C6BF8" w:rsidRDefault="00F701E3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</w:p>
    <w:p w14:paraId="5D6D3A44" w14:textId="5D03D509" w:rsidR="00F2528A" w:rsidRPr="002C6BF8" w:rsidRDefault="007536F9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  <w:r w:rsidRPr="002C6BF8">
        <w:rPr>
          <w:rFonts w:cstheme="minorHAnsi"/>
        </w:rPr>
        <w:t>(wykonawca stawia znak “X” w kratkę po prawej stronie opisu ryzyka, którego pokrycie objęte jest jego ofertą)</w:t>
      </w:r>
    </w:p>
    <w:p w14:paraId="0D7FDFFD" w14:textId="77777777" w:rsidR="00F701E3" w:rsidRPr="002C6BF8" w:rsidRDefault="00F701E3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  <w:gridCol w:w="444"/>
      </w:tblGrid>
      <w:tr w:rsidR="00F2528A" w:rsidRPr="002C6BF8" w14:paraId="7204E4FA" w14:textId="77777777" w:rsidTr="008E0F1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01F" w14:textId="716E152F" w:rsidR="00F2528A" w:rsidRPr="002C6BF8" w:rsidRDefault="00D813A7" w:rsidP="000953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2C6BF8">
              <w:rPr>
                <w:rFonts w:cstheme="minorHAnsi"/>
                <w:b/>
              </w:rPr>
              <w:t>Sublimit</w:t>
            </w:r>
            <w:proofErr w:type="spellEnd"/>
            <w:r w:rsidRPr="002C6BF8">
              <w:rPr>
                <w:rFonts w:cstheme="minorHAnsi"/>
                <w:b/>
              </w:rPr>
              <w:t xml:space="preserve"> dla czystych szkód majątkowych </w:t>
            </w:r>
            <w:r w:rsidRPr="002C6BF8">
              <w:rPr>
                <w:rFonts w:cstheme="minorHAnsi"/>
              </w:rPr>
              <w:t>ulega zwiększeniu do 10.000.000,00 (dziesięć milionów 00/100) PLN na jeden i wszystkie wypadki ubezpieczeniowe.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8CF" w14:textId="77777777" w:rsidR="00F2528A" w:rsidRPr="002C6BF8" w:rsidRDefault="00F2528A" w:rsidP="000953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  <w:tr w:rsidR="00F2528A" w:rsidRPr="002C6BF8" w14:paraId="3CE2ADD3" w14:textId="77777777" w:rsidTr="008E0F1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7BA" w14:textId="77777777" w:rsidR="00D813A7" w:rsidRPr="002C6BF8" w:rsidRDefault="00D813A7" w:rsidP="000953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t xml:space="preserve">Objęcie ochroną OC pracodawcy </w:t>
            </w:r>
          </w:p>
          <w:p w14:paraId="38493627" w14:textId="5FF3D825" w:rsidR="00F2528A" w:rsidRPr="002C6BF8" w:rsidRDefault="00D813A7" w:rsidP="000953E7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 xml:space="preserve">Dla ubezpieczenia odpowiedzialności cywilnej za szkody wyrządzone wskutek wyżej wymienionych ryzyk ustanawia się </w:t>
            </w:r>
            <w:proofErr w:type="spellStart"/>
            <w:r w:rsidRPr="002C6BF8">
              <w:rPr>
                <w:rFonts w:cstheme="minorHAnsi"/>
              </w:rPr>
              <w:t>podlimit</w:t>
            </w:r>
            <w:proofErr w:type="spellEnd"/>
            <w:r w:rsidRPr="002C6BF8">
              <w:rPr>
                <w:rFonts w:cstheme="minorHAnsi"/>
              </w:rPr>
              <w:t xml:space="preserve"> w wysokości 10.000.000,00 (dziesięć milionów 00/100) PLN.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DCC" w14:textId="77777777" w:rsidR="00F2528A" w:rsidRPr="002C6BF8" w:rsidRDefault="00F2528A" w:rsidP="000953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C6BF8">
              <w:rPr>
                <w:rFonts w:cstheme="minorHAnsi"/>
                <w:b/>
              </w:rPr>
              <w:sym w:font="Time" w:char="F07F"/>
            </w:r>
          </w:p>
        </w:tc>
      </w:tr>
    </w:tbl>
    <w:p w14:paraId="6EFC1379" w14:textId="77777777" w:rsidR="00F2528A" w:rsidRPr="002C6BF8" w:rsidRDefault="00F2528A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</w:rPr>
      </w:pPr>
    </w:p>
    <w:p w14:paraId="1E293EE9" w14:textId="4260E660" w:rsidR="007536F9" w:rsidRPr="002C6BF8" w:rsidRDefault="00F2528A" w:rsidP="000953E7">
      <w:pPr>
        <w:tabs>
          <w:tab w:val="left" w:pos="42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647"/>
          <w:tab w:val="left" w:pos="8774"/>
          <w:tab w:val="left" w:pos="8884"/>
        </w:tabs>
        <w:spacing w:after="0" w:line="240" w:lineRule="auto"/>
        <w:ind w:right="850"/>
        <w:jc w:val="both"/>
        <w:rPr>
          <w:rFonts w:cstheme="minorHAnsi"/>
          <w:b/>
        </w:rPr>
      </w:pPr>
      <w:r w:rsidRPr="002C6BF8">
        <w:rPr>
          <w:rFonts w:cstheme="minorHAnsi"/>
          <w:b/>
        </w:rPr>
        <w:t>K</w:t>
      </w:r>
      <w:r w:rsidR="007536F9" w:rsidRPr="002C6BF8">
        <w:rPr>
          <w:rFonts w:cstheme="minorHAnsi"/>
          <w:b/>
        </w:rPr>
        <w:t>RYTERIA OCENY OFERT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536F9" w:rsidRPr="002C6BF8" w14:paraId="4ED7A849" w14:textId="77777777" w:rsidTr="008E0F1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2086" w14:textId="4442EF08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jc w:val="center"/>
              <w:outlineLvl w:val="5"/>
              <w:rPr>
                <w:rFonts w:cstheme="minorHAnsi"/>
                <w:b/>
                <w:i/>
                <w:color w:val="002060"/>
              </w:rPr>
            </w:pPr>
            <w:r w:rsidRPr="002C6BF8">
              <w:rPr>
                <w:rFonts w:cstheme="minorHAnsi"/>
                <w:b/>
                <w:color w:val="FF0000"/>
              </w:rPr>
              <w:lastRenderedPageBreak/>
              <w:t xml:space="preserve">Część </w:t>
            </w:r>
            <w:r w:rsidR="001F285D" w:rsidRPr="002C6BF8">
              <w:rPr>
                <w:rFonts w:cstheme="minorHAnsi"/>
                <w:b/>
                <w:color w:val="FF0000"/>
              </w:rPr>
              <w:t>I</w:t>
            </w:r>
            <w:r w:rsidRPr="002C6BF8">
              <w:rPr>
                <w:rFonts w:cstheme="minorHAnsi"/>
                <w:b/>
                <w:color w:val="FF0000"/>
              </w:rPr>
              <w:t xml:space="preserve"> </w:t>
            </w:r>
          </w:p>
          <w:p w14:paraId="261FF177" w14:textId="536074F1" w:rsidR="007536F9" w:rsidRPr="002C6BF8" w:rsidRDefault="008F41B1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jc w:val="center"/>
              <w:outlineLvl w:val="5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</w:rPr>
              <w:t>(ubezpieczenie ryzyk budowy i montażu)</w:t>
            </w:r>
          </w:p>
          <w:p w14:paraId="327F1E8D" w14:textId="7595532D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 xml:space="preserve">      </w:t>
            </w:r>
            <w:r w:rsidRPr="002C6BF8">
              <w:rPr>
                <w:rFonts w:cstheme="minorHAnsi"/>
                <w:b/>
              </w:rPr>
              <w:t xml:space="preserve">Cena oferty                   </w:t>
            </w:r>
            <w:r w:rsidRPr="002C6BF8">
              <w:rPr>
                <w:rFonts w:cstheme="minorHAnsi"/>
                <w:b/>
                <w:color w:val="002060"/>
              </w:rPr>
              <w:t xml:space="preserve">                                                      </w:t>
            </w:r>
            <w:r w:rsidR="001F285D" w:rsidRPr="002C6BF8">
              <w:rPr>
                <w:rFonts w:cstheme="minorHAnsi"/>
                <w:b/>
                <w:color w:val="FF0000"/>
              </w:rPr>
              <w:t>8</w:t>
            </w:r>
            <w:r w:rsidR="00F2528A" w:rsidRPr="002C6BF8">
              <w:rPr>
                <w:rFonts w:cstheme="minorHAnsi"/>
                <w:b/>
                <w:color w:val="FF0000"/>
              </w:rPr>
              <w:t>0</w:t>
            </w:r>
            <w:r w:rsidRPr="002C6BF8">
              <w:rPr>
                <w:rFonts w:cstheme="minorHAnsi"/>
                <w:b/>
                <w:color w:val="FF0000"/>
              </w:rPr>
              <w:t xml:space="preserve"> %</w:t>
            </w:r>
          </w:p>
          <w:p w14:paraId="51C3C32A" w14:textId="78B92E53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 xml:space="preserve">      </w:t>
            </w:r>
            <w:r w:rsidRPr="002C6BF8">
              <w:rPr>
                <w:rFonts w:cstheme="minorHAnsi"/>
                <w:b/>
              </w:rPr>
              <w:t xml:space="preserve">Zakres pokrycia ryzyk fakultatywnych                          </w:t>
            </w:r>
            <w:r w:rsidR="001F285D" w:rsidRPr="002C6BF8">
              <w:rPr>
                <w:rFonts w:cstheme="minorHAnsi"/>
                <w:b/>
                <w:color w:val="FF0000"/>
              </w:rPr>
              <w:t>2</w:t>
            </w:r>
            <w:r w:rsidR="00F2528A" w:rsidRPr="002C6BF8">
              <w:rPr>
                <w:rFonts w:cstheme="minorHAnsi"/>
                <w:b/>
                <w:color w:val="FF0000"/>
              </w:rPr>
              <w:t>0</w:t>
            </w:r>
            <w:r w:rsidRPr="002C6BF8">
              <w:rPr>
                <w:rFonts w:cstheme="minorHAnsi"/>
                <w:b/>
                <w:color w:val="FF0000"/>
              </w:rPr>
              <w:t xml:space="preserve"> %</w:t>
            </w:r>
          </w:p>
          <w:p w14:paraId="5E230815" w14:textId="77777777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</w:p>
          <w:p w14:paraId="00FA0811" w14:textId="77777777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>Cena oferty:</w:t>
            </w:r>
          </w:p>
          <w:p w14:paraId="13142003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Cs/>
                <w:u w:val="single"/>
              </w:rPr>
            </w:pPr>
            <w:r w:rsidRPr="002C6BF8">
              <w:rPr>
                <w:rFonts w:cstheme="minorHAnsi"/>
                <w:bCs/>
                <w:u w:val="single"/>
              </w:rPr>
              <w:t>Kryterium ceny zostanie wyliczone wg poniższego wzoru:</w:t>
            </w:r>
          </w:p>
          <w:p w14:paraId="061CD089" w14:textId="3C30D886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C6BF8">
              <w:rPr>
                <w:rFonts w:cstheme="minorHAnsi"/>
                <w:b/>
                <w:bCs/>
              </w:rPr>
              <w:t xml:space="preserve">Pkt = </w:t>
            </w:r>
            <w:r w:rsidRPr="002C6BF8">
              <w:rPr>
                <w:rFonts w:cstheme="minorHAnsi"/>
                <w:b/>
                <w:bCs/>
                <w:i/>
              </w:rPr>
              <w:t xml:space="preserve">(cena oferty najniższej nie podlegającej odrzuceniu/cena badanej oferty) x </w:t>
            </w:r>
            <w:r w:rsidR="008F41B1" w:rsidRPr="002C6BF8">
              <w:rPr>
                <w:rFonts w:cstheme="minorHAnsi"/>
                <w:b/>
                <w:bCs/>
                <w:i/>
              </w:rPr>
              <w:t>8</w:t>
            </w:r>
            <w:r w:rsidR="00C951DD" w:rsidRPr="002C6BF8">
              <w:rPr>
                <w:rFonts w:cstheme="minorHAnsi"/>
                <w:b/>
                <w:bCs/>
                <w:i/>
              </w:rPr>
              <w:t>0</w:t>
            </w:r>
          </w:p>
          <w:p w14:paraId="1A78D4A7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882C154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C6BF8">
              <w:rPr>
                <w:rFonts w:cstheme="minorHAnsi"/>
                <w:bCs/>
              </w:rPr>
              <w:t>Ilość punktów obliczona będzie z dokładnością do dwóch miejsc po przecinku. Punkty zaokrągla się, tj. końcówki poniżej 0,005 pomija się, a końcówki 0,005 i wyższe zaokrągla się do góry.</w:t>
            </w:r>
          </w:p>
          <w:p w14:paraId="4B1267A3" w14:textId="77777777" w:rsidR="00C951DD" w:rsidRPr="002C6BF8" w:rsidRDefault="00C951DD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3E52F7A4" w14:textId="77E6336F" w:rsidR="00C951DD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C6BF8">
              <w:rPr>
                <w:rFonts w:cstheme="minorHAnsi"/>
                <w:bCs/>
              </w:rPr>
              <w:t>Ofercie z najniższą ceną brutto, niepodlegającej odrzuceniu, Zamawiający przyzn</w:t>
            </w:r>
            <w:r w:rsidR="008F41B1" w:rsidRPr="002C6BF8">
              <w:rPr>
                <w:rFonts w:cstheme="minorHAnsi"/>
                <w:bCs/>
              </w:rPr>
              <w:t>a maksymalną ilość punktów tj. 8</w:t>
            </w:r>
            <w:r w:rsidR="00C951DD" w:rsidRPr="002C6BF8">
              <w:rPr>
                <w:rFonts w:cstheme="minorHAnsi"/>
                <w:bCs/>
              </w:rPr>
              <w:t>0</w:t>
            </w:r>
            <w:r w:rsidRPr="002C6BF8">
              <w:rPr>
                <w:rFonts w:cstheme="minorHAnsi"/>
                <w:bCs/>
              </w:rPr>
              <w:t xml:space="preserve"> pkt, a punkty dla wszystkich pozostałych ofert zostaną wyliczo</w:t>
            </w:r>
            <w:r w:rsidR="00C951DD" w:rsidRPr="002C6BF8">
              <w:rPr>
                <w:rFonts w:cstheme="minorHAnsi"/>
                <w:bCs/>
              </w:rPr>
              <w:t xml:space="preserve">ne zgodnie </w:t>
            </w:r>
            <w:r w:rsidR="00C951DD" w:rsidRPr="002C6BF8">
              <w:rPr>
                <w:rFonts w:cstheme="minorHAnsi"/>
                <w:bCs/>
              </w:rPr>
              <w:br/>
              <w:t>z powyższym wzorem.</w:t>
            </w:r>
          </w:p>
          <w:p w14:paraId="7F615D70" w14:textId="77777777" w:rsidR="00C951DD" w:rsidRPr="002C6BF8" w:rsidRDefault="00C951DD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</w:p>
          <w:p w14:paraId="3664BF27" w14:textId="3BB3E4E8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C6BF8">
              <w:rPr>
                <w:rFonts w:cstheme="minorHAnsi"/>
                <w:b/>
                <w:color w:val="002060"/>
              </w:rPr>
              <w:t>Zakres pokrycia ryzyk fakultatywnych:</w:t>
            </w:r>
          </w:p>
          <w:p w14:paraId="52060FD6" w14:textId="77777777" w:rsidR="007536F9" w:rsidRPr="002C6BF8" w:rsidRDefault="007536F9" w:rsidP="000953E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 xml:space="preserve">Kryterium „zakres pokrycia ryzyk fakultatywnych” będzie rozpatrywane na podstawie ilości punktów przyznanych Wykonawcy za uwzględnienie w ofercie poszczególnych ryzyk </w:t>
            </w:r>
            <w:r w:rsidRPr="002C6BF8">
              <w:rPr>
                <w:rFonts w:cstheme="minorHAnsi"/>
              </w:rPr>
              <w:br/>
              <w:t xml:space="preserve">i rozszerzeń dodatkowych (zakres fakultatywny). Za uwzględnienie danego ryzyka lub rozszerzenia wymienionego w zestawieniu ryzyk fakultatywnych, Wykonawca otrzyma odpowiednio: </w:t>
            </w:r>
          </w:p>
          <w:tbl>
            <w:tblPr>
              <w:tblW w:w="0" w:type="auto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71"/>
              <w:gridCol w:w="2029"/>
            </w:tblGrid>
            <w:tr w:rsidR="007536F9" w:rsidRPr="002C6BF8" w14:paraId="35C996A6" w14:textId="77777777" w:rsidTr="008E0F1D">
              <w:tc>
                <w:tcPr>
                  <w:tcW w:w="6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9A6852" w14:textId="77777777" w:rsidR="007536F9" w:rsidRPr="002C6BF8" w:rsidRDefault="007536F9" w:rsidP="000953E7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Ryzyka, rozszerzenia i klauzule dodatkowe</w:t>
                  </w:r>
                </w:p>
              </w:tc>
              <w:tc>
                <w:tcPr>
                  <w:tcW w:w="2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A0FAFD" w14:textId="77777777" w:rsidR="007536F9" w:rsidRPr="002C6BF8" w:rsidRDefault="007536F9" w:rsidP="000953E7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Ilość punktów</w:t>
                  </w:r>
                </w:p>
              </w:tc>
            </w:tr>
            <w:tr w:rsidR="007536F9" w:rsidRPr="002C6BF8" w14:paraId="203FBAB6" w14:textId="77777777" w:rsidTr="008E0F1D">
              <w:tc>
                <w:tcPr>
                  <w:tcW w:w="6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85479" w14:textId="6668CB98" w:rsidR="001F285D" w:rsidRPr="002C6BF8" w:rsidRDefault="001F285D" w:rsidP="000953E7">
                  <w:pPr>
                    <w:pStyle w:val="Podtytu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pl-PL"/>
                    </w:rPr>
                  </w:pPr>
                  <w:r w:rsidRPr="002C6BF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pl-PL"/>
                    </w:rPr>
                    <w:t>Klauzula konserwacji rozszerzonej (klauzula 004)</w:t>
                  </w:r>
                </w:p>
                <w:p w14:paraId="74EEEAC8" w14:textId="7FAD8603" w:rsidR="007536F9" w:rsidRPr="002C6BF8" w:rsidRDefault="001F285D" w:rsidP="000953E7">
                  <w:pPr>
                    <w:tabs>
                      <w:tab w:val="left" w:pos="142"/>
                      <w:tab w:val="left" w:pos="284"/>
                      <w:tab w:val="left" w:pos="450"/>
                    </w:tabs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C6BF8">
                    <w:rPr>
                      <w:rFonts w:cstheme="minorHAnsi"/>
                      <w:bCs/>
                    </w:rPr>
                    <w:t xml:space="preserve">Przedłużenie okresu do 60 miesięcy </w:t>
                  </w:r>
                  <w:r w:rsidRPr="002C6BF8">
                    <w:rPr>
                      <w:rFonts w:cstheme="minorHAnsi"/>
                    </w:rPr>
                    <w:t>po zakończeniu kontraktu tj. od dnia, „sporządzenia protokołu odbioru całościowego</w:t>
                  </w:r>
                  <w:r w:rsidRPr="002C6BF8">
                    <w:rPr>
                      <w:rFonts w:cstheme="minorHAnsi"/>
                      <w:b/>
                    </w:rPr>
                    <w:t>”</w:t>
                  </w:r>
                </w:p>
              </w:tc>
              <w:tc>
                <w:tcPr>
                  <w:tcW w:w="2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1E8E1" w14:textId="02FA22BF" w:rsidR="007536F9" w:rsidRPr="002C6BF8" w:rsidRDefault="008F41B1" w:rsidP="000953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5</w:t>
                  </w:r>
                  <w:r w:rsidR="007536F9" w:rsidRPr="002C6BF8">
                    <w:rPr>
                      <w:rFonts w:cstheme="minorHAnsi"/>
                      <w:b/>
                    </w:rPr>
                    <w:t>,00 pkt</w:t>
                  </w:r>
                </w:p>
              </w:tc>
            </w:tr>
            <w:tr w:rsidR="007536F9" w:rsidRPr="002C6BF8" w14:paraId="17564811" w14:textId="77777777" w:rsidTr="001F285D">
              <w:trPr>
                <w:trHeight w:val="424"/>
              </w:trPr>
              <w:tc>
                <w:tcPr>
                  <w:tcW w:w="6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66794F" w14:textId="574422B4" w:rsidR="008F41B1" w:rsidRPr="002C6BF8" w:rsidRDefault="008F41B1" w:rsidP="000953E7">
                  <w:pPr>
                    <w:pStyle w:val="Podtytu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pl-PL"/>
                    </w:rPr>
                  </w:pPr>
                  <w:r w:rsidRPr="002C6BF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pl-PL"/>
                    </w:rPr>
                    <w:t>Klauzula okresu gwarancyjnego (klauzula 201)</w:t>
                  </w:r>
                </w:p>
                <w:p w14:paraId="56A4E080" w14:textId="351EA3BC" w:rsidR="007536F9" w:rsidRPr="002C6BF8" w:rsidRDefault="008F41B1" w:rsidP="000953E7">
                  <w:pPr>
                    <w:tabs>
                      <w:tab w:val="num" w:pos="2880"/>
                    </w:tabs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C6BF8">
                    <w:rPr>
                      <w:rFonts w:cstheme="minorHAnsi"/>
                      <w:bCs/>
                    </w:rPr>
                    <w:t>Podwyższenie limitu sumy ubezpieczenia z 5.000.000,00</w:t>
                  </w:r>
                  <w:r w:rsidR="00027B83" w:rsidRPr="002C6BF8">
                    <w:rPr>
                      <w:rFonts w:cstheme="minorHAnsi"/>
                      <w:bCs/>
                    </w:rPr>
                    <w:t xml:space="preserve"> PLN</w:t>
                  </w:r>
                  <w:r w:rsidRPr="002C6BF8">
                    <w:rPr>
                      <w:rFonts w:cstheme="minorHAnsi"/>
                      <w:bCs/>
                    </w:rPr>
                    <w:t xml:space="preserve">  do  15.000.000,00 PLN.</w:t>
                  </w:r>
                </w:p>
              </w:tc>
              <w:tc>
                <w:tcPr>
                  <w:tcW w:w="2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E456592" w14:textId="77777777" w:rsidR="007536F9" w:rsidRPr="002C6BF8" w:rsidRDefault="007536F9" w:rsidP="000953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5,00 pkt</w:t>
                  </w:r>
                </w:p>
              </w:tc>
            </w:tr>
            <w:tr w:rsidR="007536F9" w:rsidRPr="002C6BF8" w14:paraId="1D1A5E13" w14:textId="77777777" w:rsidTr="001F285D">
              <w:trPr>
                <w:trHeight w:val="424"/>
              </w:trPr>
              <w:tc>
                <w:tcPr>
                  <w:tcW w:w="6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4B371E" w14:textId="0D9BB6FE" w:rsidR="008F41B1" w:rsidRPr="002C6BF8" w:rsidRDefault="008F41B1" w:rsidP="000953E7">
                  <w:pPr>
                    <w:pStyle w:val="Podtytu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pl-PL"/>
                    </w:rPr>
                  </w:pPr>
                  <w:r w:rsidRPr="002C6BF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pl-PL"/>
                    </w:rPr>
                    <w:t>Klauzula szkód w częściach wadliwych</w:t>
                  </w:r>
                </w:p>
                <w:p w14:paraId="6417663A" w14:textId="75FB15D5" w:rsidR="007536F9" w:rsidRPr="002C6BF8" w:rsidRDefault="008F41B1" w:rsidP="000953E7">
                  <w:pPr>
                    <w:tabs>
                      <w:tab w:val="num" w:pos="2880"/>
                    </w:tabs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C6BF8">
                    <w:rPr>
                      <w:rFonts w:cstheme="minorHAnsi"/>
                      <w:bCs/>
                    </w:rPr>
                    <w:t>Podwyższenie limitu sumy ubezpieczenia z 10.000.000,00</w:t>
                  </w:r>
                  <w:r w:rsidR="00027B83" w:rsidRPr="002C6BF8">
                    <w:rPr>
                      <w:rFonts w:cstheme="minorHAnsi"/>
                      <w:bCs/>
                    </w:rPr>
                    <w:t xml:space="preserve"> PLN</w:t>
                  </w:r>
                  <w:r w:rsidRPr="002C6BF8">
                    <w:rPr>
                      <w:rFonts w:cstheme="minorHAnsi"/>
                      <w:bCs/>
                    </w:rPr>
                    <w:t xml:space="preserve"> do 20.000.000,00 PLN.</w:t>
                  </w:r>
                </w:p>
              </w:tc>
              <w:tc>
                <w:tcPr>
                  <w:tcW w:w="2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B9A5CB" w14:textId="544F06C4" w:rsidR="007536F9" w:rsidRPr="002C6BF8" w:rsidRDefault="008F41B1" w:rsidP="000953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10</w:t>
                  </w:r>
                  <w:r w:rsidR="007536F9" w:rsidRPr="002C6BF8">
                    <w:rPr>
                      <w:rFonts w:cstheme="minorHAnsi"/>
                      <w:b/>
                    </w:rPr>
                    <w:t>,00 pkt</w:t>
                  </w:r>
                </w:p>
              </w:tc>
            </w:tr>
          </w:tbl>
          <w:p w14:paraId="1887EC09" w14:textId="77777777" w:rsidR="007536F9" w:rsidRPr="002C6BF8" w:rsidRDefault="007536F9" w:rsidP="000953E7">
            <w:pPr>
              <w:spacing w:after="0" w:line="240" w:lineRule="auto"/>
              <w:rPr>
                <w:rFonts w:cstheme="minorHAnsi"/>
              </w:rPr>
            </w:pPr>
          </w:p>
          <w:p w14:paraId="3176CA95" w14:textId="77777777" w:rsidR="007536F9" w:rsidRPr="002C6BF8" w:rsidRDefault="007536F9" w:rsidP="000953E7">
            <w:pPr>
              <w:spacing w:after="0" w:line="240" w:lineRule="auto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>Ostateczna ocena oferty w zakresie pokrycia ryzyk fakultatywnych, zostanie obliczona na podstawie sumy przyznanych punktów z powyższej tabeli.</w:t>
            </w:r>
          </w:p>
          <w:p w14:paraId="354685E4" w14:textId="77777777" w:rsidR="007536F9" w:rsidRPr="002C6BF8" w:rsidRDefault="007536F9" w:rsidP="000953E7">
            <w:pPr>
              <w:keepNext/>
              <w:numPr>
                <w:ilvl w:val="12"/>
                <w:numId w:val="0"/>
              </w:numPr>
              <w:tabs>
                <w:tab w:val="left" w:pos="709"/>
                <w:tab w:val="left" w:pos="6521"/>
              </w:tabs>
              <w:spacing w:after="0" w:line="240" w:lineRule="auto"/>
              <w:jc w:val="both"/>
              <w:outlineLvl w:val="5"/>
              <w:rPr>
                <w:rFonts w:cstheme="minorHAnsi"/>
                <w:snapToGrid w:val="0"/>
              </w:rPr>
            </w:pPr>
          </w:p>
          <w:p w14:paraId="148F0C4D" w14:textId="222A688A" w:rsidR="007536F9" w:rsidRPr="002C6BF8" w:rsidRDefault="007536F9" w:rsidP="000953E7">
            <w:pPr>
              <w:keepNext/>
              <w:numPr>
                <w:ilvl w:val="12"/>
                <w:numId w:val="0"/>
              </w:numPr>
              <w:tabs>
                <w:tab w:val="left" w:pos="709"/>
                <w:tab w:val="left" w:pos="6521"/>
              </w:tabs>
              <w:spacing w:after="0" w:line="240" w:lineRule="auto"/>
              <w:jc w:val="both"/>
              <w:outlineLvl w:val="5"/>
              <w:rPr>
                <w:rFonts w:cstheme="minorHAnsi"/>
                <w:snapToGrid w:val="0"/>
              </w:rPr>
            </w:pPr>
            <w:r w:rsidRPr="002C6BF8">
              <w:rPr>
                <w:rFonts w:cstheme="minorHAnsi"/>
                <w:snapToGrid w:val="0"/>
              </w:rPr>
              <w:t>Realizacja zamówienia zostanie powierzona Wykonawcy, którego oferta zdobędzie najwyższą liczbę punktów wynikającą z sumy</w:t>
            </w:r>
            <w:r w:rsidR="00C951DD" w:rsidRPr="002C6BF8">
              <w:rPr>
                <w:rFonts w:cstheme="minorHAnsi"/>
                <w:snapToGrid w:val="0"/>
              </w:rPr>
              <w:t xml:space="preserve"> punktów w obydwu kryteriach.  </w:t>
            </w:r>
          </w:p>
        </w:tc>
      </w:tr>
    </w:tbl>
    <w:p w14:paraId="2DECF7B0" w14:textId="3CF3A878" w:rsidR="007536F9" w:rsidRPr="002C6BF8" w:rsidRDefault="007536F9" w:rsidP="000953E7">
      <w:pPr>
        <w:keepNext/>
        <w:tabs>
          <w:tab w:val="left" w:pos="709"/>
          <w:tab w:val="left" w:pos="6521"/>
        </w:tabs>
        <w:spacing w:after="0" w:line="240" w:lineRule="auto"/>
        <w:outlineLvl w:val="5"/>
        <w:rPr>
          <w:rFonts w:cstheme="minorHAnsi"/>
          <w:b/>
          <w:color w:val="00206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7536F9" w:rsidRPr="002C6BF8" w14:paraId="526FB668" w14:textId="77777777" w:rsidTr="008E0F1D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6D6" w14:textId="2F83B0F8" w:rsidR="007536F9" w:rsidRPr="002C6BF8" w:rsidRDefault="008F41B1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center"/>
              <w:rPr>
                <w:rFonts w:cstheme="minorHAnsi"/>
                <w:b/>
                <w:i/>
                <w:color w:val="002060"/>
              </w:rPr>
            </w:pPr>
            <w:r w:rsidRPr="002C6BF8">
              <w:rPr>
                <w:rFonts w:cstheme="minorHAnsi"/>
                <w:b/>
                <w:color w:val="FF0000"/>
              </w:rPr>
              <w:t>Część II</w:t>
            </w:r>
          </w:p>
          <w:p w14:paraId="1332A006" w14:textId="3C94194F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center"/>
              <w:rPr>
                <w:rFonts w:cstheme="minorHAnsi"/>
                <w:b/>
                <w:i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>(</w:t>
            </w:r>
            <w:r w:rsidR="00C951DD" w:rsidRPr="002C6BF8">
              <w:rPr>
                <w:rFonts w:cstheme="minorHAnsi"/>
                <w:b/>
              </w:rPr>
              <w:t>ubezpieczenie odpowiedzialności cywilnej</w:t>
            </w:r>
            <w:r w:rsidR="008F41B1" w:rsidRPr="002C6BF8">
              <w:rPr>
                <w:rFonts w:cstheme="minorHAnsi"/>
                <w:b/>
              </w:rPr>
              <w:t xml:space="preserve"> Inwestora</w:t>
            </w:r>
            <w:r w:rsidRPr="002C6BF8">
              <w:rPr>
                <w:rFonts w:cstheme="minorHAnsi"/>
                <w:b/>
                <w:color w:val="002060"/>
              </w:rPr>
              <w:t>)</w:t>
            </w:r>
          </w:p>
          <w:p w14:paraId="1831B876" w14:textId="77777777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 xml:space="preserve">     </w:t>
            </w:r>
          </w:p>
          <w:p w14:paraId="467E35C6" w14:textId="763CA6D6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 xml:space="preserve">     Cena oferty                                                                            </w:t>
            </w:r>
            <w:r w:rsidR="00972BF6" w:rsidRPr="002C6BF8">
              <w:rPr>
                <w:rFonts w:cstheme="minorHAnsi"/>
                <w:b/>
                <w:color w:val="FF0000"/>
              </w:rPr>
              <w:t>9</w:t>
            </w:r>
            <w:r w:rsidRPr="002C6BF8">
              <w:rPr>
                <w:rFonts w:cstheme="minorHAnsi"/>
                <w:b/>
                <w:color w:val="FF0000"/>
              </w:rPr>
              <w:t>0 %</w:t>
            </w:r>
          </w:p>
          <w:p w14:paraId="72E1BB87" w14:textId="34B07855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 xml:space="preserve">     Zakres pokrycia ryzyk fakultatywnyc</w:t>
            </w:r>
            <w:r w:rsidR="00C951DD" w:rsidRPr="002C6BF8">
              <w:rPr>
                <w:rFonts w:cstheme="minorHAnsi"/>
                <w:b/>
                <w:color w:val="002060"/>
              </w:rPr>
              <w:t xml:space="preserve">h                             </w:t>
            </w:r>
            <w:r w:rsidR="00972BF6" w:rsidRPr="002C6BF8">
              <w:rPr>
                <w:rFonts w:cstheme="minorHAnsi"/>
                <w:b/>
                <w:color w:val="FF0000"/>
              </w:rPr>
              <w:t>1</w:t>
            </w:r>
            <w:r w:rsidRPr="002C6BF8">
              <w:rPr>
                <w:rFonts w:cstheme="minorHAnsi"/>
                <w:b/>
                <w:color w:val="FF0000"/>
              </w:rPr>
              <w:t>0 %</w:t>
            </w:r>
          </w:p>
          <w:p w14:paraId="58E418A3" w14:textId="77777777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</w:p>
          <w:p w14:paraId="419202F3" w14:textId="77777777" w:rsidR="007536F9" w:rsidRPr="002C6BF8" w:rsidRDefault="007536F9" w:rsidP="000953E7">
            <w:pPr>
              <w:keepNext/>
              <w:tabs>
                <w:tab w:val="left" w:pos="709"/>
                <w:tab w:val="left" w:pos="6521"/>
              </w:tabs>
              <w:spacing w:after="0" w:line="240" w:lineRule="auto"/>
              <w:outlineLvl w:val="5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>Cena oferty:</w:t>
            </w:r>
          </w:p>
          <w:p w14:paraId="19880709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Cs/>
                <w:u w:val="single"/>
              </w:rPr>
            </w:pPr>
            <w:r w:rsidRPr="002C6BF8">
              <w:rPr>
                <w:rFonts w:cstheme="minorHAnsi"/>
                <w:bCs/>
                <w:u w:val="single"/>
              </w:rPr>
              <w:t>Kryterium ceny zostanie wyliczone wg poniższego wzoru:</w:t>
            </w:r>
          </w:p>
          <w:p w14:paraId="1282A72F" w14:textId="05851D9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C6BF8">
              <w:rPr>
                <w:rFonts w:cstheme="minorHAnsi"/>
                <w:b/>
                <w:bCs/>
              </w:rPr>
              <w:t xml:space="preserve">Pkt = </w:t>
            </w:r>
            <w:r w:rsidRPr="002C6BF8">
              <w:rPr>
                <w:rFonts w:cstheme="minorHAnsi"/>
                <w:b/>
                <w:bCs/>
                <w:i/>
              </w:rPr>
              <w:t>(cena oferty najniższej nie podlegającej odr</w:t>
            </w:r>
            <w:r w:rsidR="00972BF6" w:rsidRPr="002C6BF8">
              <w:rPr>
                <w:rFonts w:cstheme="minorHAnsi"/>
                <w:b/>
                <w:bCs/>
                <w:i/>
              </w:rPr>
              <w:t>zuceniu/cena badanej oferty) x 9</w:t>
            </w:r>
            <w:r w:rsidRPr="002C6BF8">
              <w:rPr>
                <w:rFonts w:cstheme="minorHAnsi"/>
                <w:b/>
                <w:bCs/>
                <w:i/>
              </w:rPr>
              <w:t>0</w:t>
            </w:r>
          </w:p>
          <w:p w14:paraId="3954716B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78FEA50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C6BF8">
              <w:rPr>
                <w:rFonts w:cstheme="minorHAnsi"/>
                <w:bCs/>
              </w:rPr>
              <w:t>Ilość punktów obliczona będzie z dokładnością do dwóch miejsc po przecinku. Punkty zaokrągla się, tj. końcówki poniżej 0,005 pomija się, a końcówki 0,005 i wyższe zaokrągla się do góry.</w:t>
            </w:r>
          </w:p>
          <w:p w14:paraId="671CF419" w14:textId="77777777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5CCD58CB" w14:textId="5E9AC4FE" w:rsidR="007536F9" w:rsidRPr="002C6BF8" w:rsidRDefault="007536F9" w:rsidP="0009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C6BF8">
              <w:rPr>
                <w:rFonts w:cstheme="minorHAnsi"/>
                <w:bCs/>
              </w:rPr>
              <w:t>Ofercie z najniższą ceną brutto, niepodlegającej odrzuceniu, Zamawiający przyzn</w:t>
            </w:r>
            <w:r w:rsidR="00027B83" w:rsidRPr="002C6BF8">
              <w:rPr>
                <w:rFonts w:cstheme="minorHAnsi"/>
                <w:bCs/>
              </w:rPr>
              <w:t>a maksymalną ilość punktów tj. 9</w:t>
            </w:r>
            <w:r w:rsidRPr="002C6BF8">
              <w:rPr>
                <w:rFonts w:cstheme="minorHAnsi"/>
                <w:bCs/>
              </w:rPr>
              <w:t xml:space="preserve">0 pkt, a punkty dla wszystkich pozostałych ofert zostaną wyliczone zgodnie </w:t>
            </w:r>
            <w:r w:rsidRPr="002C6BF8">
              <w:rPr>
                <w:rFonts w:cstheme="minorHAnsi"/>
                <w:bCs/>
              </w:rPr>
              <w:br/>
              <w:t>z powyższym wzorem.</w:t>
            </w:r>
          </w:p>
          <w:p w14:paraId="4CD44B4C" w14:textId="77777777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</w:p>
          <w:p w14:paraId="07597D80" w14:textId="77777777" w:rsidR="007536F9" w:rsidRPr="002C6BF8" w:rsidRDefault="007536F9" w:rsidP="000953E7">
            <w:pPr>
              <w:tabs>
                <w:tab w:val="left" w:pos="1095"/>
                <w:tab w:val="left" w:pos="6521"/>
              </w:tabs>
              <w:spacing w:after="0" w:line="240" w:lineRule="auto"/>
              <w:jc w:val="both"/>
              <w:rPr>
                <w:rFonts w:cstheme="minorHAnsi"/>
                <w:b/>
                <w:color w:val="002060"/>
              </w:rPr>
            </w:pPr>
            <w:r w:rsidRPr="002C6BF8">
              <w:rPr>
                <w:rFonts w:cstheme="minorHAnsi"/>
                <w:b/>
                <w:color w:val="002060"/>
              </w:rPr>
              <w:t>Zakres pokrycia ryzyk fakultatywnych:</w:t>
            </w:r>
          </w:p>
          <w:p w14:paraId="0F3057A4" w14:textId="77777777" w:rsidR="007536F9" w:rsidRPr="002C6BF8" w:rsidRDefault="007536F9" w:rsidP="000953E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C6BF8">
              <w:rPr>
                <w:rFonts w:cstheme="minorHAnsi"/>
              </w:rPr>
              <w:t xml:space="preserve">Kryterium „zakres pokrycia ryzyk fakultatywnych” będzie rozpatrywane na podstawie ilości punktów przyznanych Wykonawcy za uwzględnienie w ofercie poszczególnych ryzyk </w:t>
            </w:r>
            <w:r w:rsidRPr="002C6BF8">
              <w:rPr>
                <w:rFonts w:cstheme="minorHAnsi"/>
              </w:rPr>
              <w:br/>
              <w:t xml:space="preserve">i rozszerzeń dodatkowych (zakres fakultatywny). Za uwzględnienie danego ryzyka lub rozszerzenia wymienionego w zestawieniu ryzyk fakultatywnych, Wykonawca otrzyma odpowiednio: </w:t>
            </w:r>
          </w:p>
          <w:tbl>
            <w:tblPr>
              <w:tblW w:w="0" w:type="auto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4"/>
              <w:gridCol w:w="1995"/>
            </w:tblGrid>
            <w:tr w:rsidR="007536F9" w:rsidRPr="002C6BF8" w14:paraId="0E20F4C1" w14:textId="77777777" w:rsidTr="008E0F1D">
              <w:tc>
                <w:tcPr>
                  <w:tcW w:w="6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9EF4A3" w14:textId="77777777" w:rsidR="007536F9" w:rsidRPr="002C6BF8" w:rsidRDefault="007536F9" w:rsidP="000953E7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Ryzyka, rozszerzenia i klauzule dodatkowe</w:t>
                  </w:r>
                </w:p>
              </w:tc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1BE4B0" w14:textId="77777777" w:rsidR="007536F9" w:rsidRPr="002C6BF8" w:rsidRDefault="007536F9" w:rsidP="000953E7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Ilość punktów</w:t>
                  </w:r>
                </w:p>
              </w:tc>
            </w:tr>
            <w:tr w:rsidR="007536F9" w:rsidRPr="002C6BF8" w14:paraId="1462A1EC" w14:textId="77777777" w:rsidTr="001F285D">
              <w:trPr>
                <w:trHeight w:val="482"/>
              </w:trPr>
              <w:tc>
                <w:tcPr>
                  <w:tcW w:w="6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F21A4" w14:textId="0276F47A" w:rsidR="007536F9" w:rsidRPr="002C6BF8" w:rsidRDefault="00D813A7" w:rsidP="000953E7">
                  <w:pPr>
                    <w:pStyle w:val="Akapitzlist"/>
                    <w:keepNext/>
                    <w:numPr>
                      <w:ilvl w:val="0"/>
                      <w:numId w:val="2"/>
                    </w:numPr>
                    <w:spacing w:after="0" w:line="240" w:lineRule="auto"/>
                    <w:ind w:left="321" w:hanging="318"/>
                    <w:jc w:val="both"/>
                    <w:outlineLvl w:val="6"/>
                    <w:rPr>
                      <w:rFonts w:cstheme="minorHAnsi"/>
                    </w:rPr>
                  </w:pPr>
                  <w:proofErr w:type="spellStart"/>
                  <w:r w:rsidRPr="002C6BF8">
                    <w:rPr>
                      <w:rFonts w:cstheme="minorHAnsi"/>
                      <w:b/>
                    </w:rPr>
                    <w:t>Sublimit</w:t>
                  </w:r>
                  <w:proofErr w:type="spellEnd"/>
                  <w:r w:rsidRPr="002C6BF8">
                    <w:rPr>
                      <w:rFonts w:cstheme="minorHAnsi"/>
                      <w:b/>
                    </w:rPr>
                    <w:t xml:space="preserve"> dla czystych szkód majątkowych </w:t>
                  </w:r>
                  <w:r w:rsidRPr="002C6BF8">
                    <w:rPr>
                      <w:rFonts w:cstheme="minorHAnsi"/>
                    </w:rPr>
                    <w:t>ulega zwiększeniu do 10.000.000,00 (dziesięć milionów 00/100) PLN na jeden i wszystkie wypadki ubezpieczeniowe.</w:t>
                  </w:r>
                </w:p>
              </w:tc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0A54C3" w14:textId="4497ABA9" w:rsidR="007536F9" w:rsidRPr="002C6BF8" w:rsidRDefault="00C951DD" w:rsidP="000953E7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5</w:t>
                  </w:r>
                  <w:r w:rsidR="007536F9" w:rsidRPr="002C6BF8">
                    <w:rPr>
                      <w:rFonts w:cstheme="minorHAnsi"/>
                      <w:b/>
                    </w:rPr>
                    <w:t>,00 pkt</w:t>
                  </w:r>
                </w:p>
              </w:tc>
            </w:tr>
            <w:tr w:rsidR="00C951DD" w:rsidRPr="002C6BF8" w14:paraId="31A2E5FE" w14:textId="77777777" w:rsidTr="008E0F1D">
              <w:trPr>
                <w:trHeight w:val="482"/>
              </w:trPr>
              <w:tc>
                <w:tcPr>
                  <w:tcW w:w="6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9D6E64" w14:textId="4DF3A00D" w:rsidR="00D813A7" w:rsidRPr="002C6BF8" w:rsidRDefault="00D813A7" w:rsidP="000953E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 xml:space="preserve">Objęcie ochroną OC pracodawcy </w:t>
                  </w:r>
                </w:p>
                <w:p w14:paraId="5E74F788" w14:textId="10A0EE7D" w:rsidR="00C951DD" w:rsidRPr="002C6BF8" w:rsidRDefault="00D813A7" w:rsidP="000953E7">
                  <w:pPr>
                    <w:keepNext/>
                    <w:spacing w:after="0" w:line="240" w:lineRule="auto"/>
                    <w:ind w:left="3"/>
                    <w:jc w:val="both"/>
                    <w:outlineLvl w:val="6"/>
                    <w:rPr>
                      <w:rFonts w:cstheme="minorHAnsi"/>
                    </w:rPr>
                  </w:pPr>
                  <w:r w:rsidRPr="002C6BF8">
                    <w:rPr>
                      <w:rFonts w:cstheme="minorHAnsi"/>
                    </w:rPr>
                    <w:t xml:space="preserve">Dla ubezpieczenia odpowiedzialności cywilnej za szkody wyrządzone wskutek wyżej wymienionych ryzyk ustanawia się </w:t>
                  </w:r>
                  <w:proofErr w:type="spellStart"/>
                  <w:r w:rsidRPr="002C6BF8">
                    <w:rPr>
                      <w:rFonts w:cstheme="minorHAnsi"/>
                    </w:rPr>
                    <w:t>podlimit</w:t>
                  </w:r>
                  <w:proofErr w:type="spellEnd"/>
                  <w:r w:rsidRPr="002C6BF8">
                    <w:rPr>
                      <w:rFonts w:cstheme="minorHAnsi"/>
                    </w:rPr>
                    <w:t xml:space="preserve"> w wysokości 10.000.000,00 (dziesięć milionów 00/100) PLN.</w:t>
                  </w:r>
                </w:p>
              </w:tc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48F319" w14:textId="6E822D5F" w:rsidR="00C951DD" w:rsidRPr="002C6BF8" w:rsidRDefault="00C951DD" w:rsidP="000953E7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</w:rPr>
                  </w:pPr>
                  <w:r w:rsidRPr="002C6BF8">
                    <w:rPr>
                      <w:rFonts w:cstheme="minorHAnsi"/>
                      <w:b/>
                    </w:rPr>
                    <w:t>5,00 pkt</w:t>
                  </w:r>
                </w:p>
              </w:tc>
            </w:tr>
          </w:tbl>
          <w:p w14:paraId="26EA8F7C" w14:textId="77777777" w:rsidR="007536F9" w:rsidRPr="002C6BF8" w:rsidRDefault="007536F9" w:rsidP="000953E7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F8F5D18" w14:textId="77777777" w:rsidR="007536F9" w:rsidRPr="002C6BF8" w:rsidRDefault="007536F9" w:rsidP="000953E7">
            <w:pPr>
              <w:keepNext/>
              <w:numPr>
                <w:ilvl w:val="12"/>
                <w:numId w:val="0"/>
              </w:numPr>
              <w:tabs>
                <w:tab w:val="left" w:pos="709"/>
                <w:tab w:val="left" w:pos="6521"/>
              </w:tabs>
              <w:spacing w:after="0" w:line="240" w:lineRule="auto"/>
              <w:jc w:val="both"/>
              <w:outlineLvl w:val="5"/>
              <w:rPr>
                <w:rFonts w:cstheme="minorHAnsi"/>
              </w:rPr>
            </w:pPr>
            <w:r w:rsidRPr="002C6BF8">
              <w:rPr>
                <w:rFonts w:cstheme="minorHAnsi"/>
              </w:rPr>
              <w:t xml:space="preserve">Ostateczna ocena oferty w zakresie pokrycia ryzyk fakultatywnych, zostanie obliczona </w:t>
            </w:r>
            <w:r w:rsidRPr="002C6BF8">
              <w:rPr>
                <w:rFonts w:cstheme="minorHAnsi"/>
              </w:rPr>
              <w:br/>
              <w:t>na podstawie sumy przyznanych punktów z powyższej tabeli.</w:t>
            </w:r>
          </w:p>
          <w:p w14:paraId="09F31B6B" w14:textId="77777777" w:rsidR="007536F9" w:rsidRPr="002C6BF8" w:rsidRDefault="007536F9" w:rsidP="000953E7">
            <w:pPr>
              <w:spacing w:after="0" w:line="240" w:lineRule="auto"/>
              <w:rPr>
                <w:rFonts w:cstheme="minorHAnsi"/>
              </w:rPr>
            </w:pPr>
          </w:p>
          <w:p w14:paraId="2778700F" w14:textId="1F9E2E42" w:rsidR="007536F9" w:rsidRPr="002C6BF8" w:rsidRDefault="007536F9" w:rsidP="000953E7">
            <w:pPr>
              <w:keepNext/>
              <w:numPr>
                <w:ilvl w:val="12"/>
                <w:numId w:val="0"/>
              </w:numPr>
              <w:tabs>
                <w:tab w:val="left" w:pos="709"/>
                <w:tab w:val="left" w:pos="6521"/>
              </w:tabs>
              <w:spacing w:after="0" w:line="240" w:lineRule="auto"/>
              <w:jc w:val="both"/>
              <w:outlineLvl w:val="5"/>
              <w:rPr>
                <w:rFonts w:cstheme="minorHAnsi"/>
                <w:snapToGrid w:val="0"/>
              </w:rPr>
            </w:pPr>
            <w:r w:rsidRPr="002C6BF8">
              <w:rPr>
                <w:rFonts w:cstheme="minorHAnsi"/>
                <w:snapToGrid w:val="0"/>
              </w:rPr>
              <w:t>Realizacja zamówienia zostanie powierzona Wykonawcy, którego oferta zdobędzie najwyższą liczbę punktów wynikającą z sumy</w:t>
            </w:r>
            <w:r w:rsidR="00C951DD" w:rsidRPr="002C6BF8">
              <w:rPr>
                <w:rFonts w:cstheme="minorHAnsi"/>
                <w:snapToGrid w:val="0"/>
              </w:rPr>
              <w:t xml:space="preserve"> punktów w obydwu kryteriach.  </w:t>
            </w:r>
          </w:p>
        </w:tc>
      </w:tr>
    </w:tbl>
    <w:p w14:paraId="22B58E26" w14:textId="77777777" w:rsidR="007536F9" w:rsidRPr="002C6BF8" w:rsidRDefault="007536F9" w:rsidP="000953E7">
      <w:pPr>
        <w:tabs>
          <w:tab w:val="left" w:pos="1095"/>
          <w:tab w:val="left" w:pos="6521"/>
        </w:tabs>
        <w:spacing w:after="0" w:line="240" w:lineRule="auto"/>
        <w:jc w:val="both"/>
        <w:rPr>
          <w:rFonts w:cstheme="minorHAnsi"/>
          <w:b/>
          <w:color w:val="002060"/>
        </w:rPr>
      </w:pPr>
    </w:p>
    <w:p w14:paraId="1F806921" w14:textId="572FEA0D" w:rsidR="007536F9" w:rsidRPr="002C6BF8" w:rsidRDefault="007536F9" w:rsidP="000953E7">
      <w:pPr>
        <w:spacing w:after="0" w:line="240" w:lineRule="auto"/>
        <w:ind w:right="850"/>
        <w:jc w:val="center"/>
        <w:rPr>
          <w:rFonts w:cstheme="minorHAnsi"/>
          <w:b/>
        </w:rPr>
      </w:pPr>
      <w:r w:rsidRPr="002C6BF8">
        <w:rPr>
          <w:rFonts w:cstheme="minorHAnsi"/>
          <w:b/>
        </w:rPr>
        <w:t>STAWKI UBEZPIECZENIOWE MAJĄCE ZASTOSOWANIE DLA POSZCZEGÓLNYCH RODZAJÓW UBEZPIECZEŃ W ZAKRESIE UWZGLĘDNIONYM W OFERCIE WYKONAWCY</w:t>
      </w:r>
    </w:p>
    <w:p w14:paraId="1C4DCA18" w14:textId="77777777" w:rsidR="007536F9" w:rsidRPr="002C6BF8" w:rsidRDefault="007536F9" w:rsidP="000953E7">
      <w:pPr>
        <w:spacing w:after="0" w:line="240" w:lineRule="auto"/>
        <w:ind w:right="850"/>
        <w:jc w:val="both"/>
        <w:rPr>
          <w:rFonts w:cstheme="minorHAnsi"/>
        </w:rPr>
      </w:pPr>
    </w:p>
    <w:p w14:paraId="3F70648C" w14:textId="5710BC0D" w:rsidR="008F41B1" w:rsidRPr="002C6BF8" w:rsidRDefault="007536F9" w:rsidP="000953E7">
      <w:pPr>
        <w:keepNext/>
        <w:tabs>
          <w:tab w:val="left" w:pos="709"/>
          <w:tab w:val="left" w:pos="6521"/>
        </w:tabs>
        <w:spacing w:after="0" w:line="240" w:lineRule="auto"/>
        <w:outlineLvl w:val="5"/>
        <w:rPr>
          <w:rFonts w:cstheme="minorHAnsi"/>
          <w:b/>
          <w:color w:val="002060"/>
        </w:rPr>
      </w:pPr>
      <w:r w:rsidRPr="002C6BF8">
        <w:rPr>
          <w:rFonts w:cstheme="minorHAnsi"/>
          <w:b/>
        </w:rPr>
        <w:t>Cz</w:t>
      </w:r>
      <w:r w:rsidR="008F41B1" w:rsidRPr="002C6BF8">
        <w:rPr>
          <w:rFonts w:cstheme="minorHAnsi"/>
          <w:b/>
        </w:rPr>
        <w:t>ęść I</w:t>
      </w:r>
      <w:r w:rsidRPr="002C6BF8">
        <w:rPr>
          <w:rFonts w:cstheme="minorHAnsi"/>
          <w:b/>
        </w:rPr>
        <w:t xml:space="preserve"> - </w:t>
      </w:r>
      <w:r w:rsidR="008F41B1" w:rsidRPr="002C6BF8">
        <w:rPr>
          <w:rFonts w:cstheme="minorHAnsi"/>
          <w:b/>
        </w:rPr>
        <w:t>UBEZPIECZENIE RYZYK BUDOWY I MONTAŻU</w:t>
      </w:r>
    </w:p>
    <w:p w14:paraId="6F4EA98C" w14:textId="5B521046" w:rsidR="007536F9" w:rsidRPr="002C6BF8" w:rsidRDefault="007536F9" w:rsidP="000953E7">
      <w:pPr>
        <w:spacing w:after="0" w:line="240" w:lineRule="auto"/>
        <w:jc w:val="both"/>
        <w:rPr>
          <w:rFonts w:cstheme="minorHAnsi"/>
          <w:b/>
        </w:rPr>
      </w:pPr>
    </w:p>
    <w:p w14:paraId="0330DCFA" w14:textId="0C6162C4" w:rsidR="00162941" w:rsidRPr="002C6BF8" w:rsidRDefault="008F41B1" w:rsidP="000953E7">
      <w:pPr>
        <w:suppressAutoHyphens/>
        <w:spacing w:after="0" w:line="240" w:lineRule="auto"/>
        <w:jc w:val="both"/>
        <w:rPr>
          <w:rFonts w:cstheme="minorHAnsi"/>
          <w:b/>
        </w:rPr>
      </w:pPr>
      <w:r w:rsidRPr="002C6BF8">
        <w:rPr>
          <w:rFonts w:cstheme="minorHAnsi"/>
          <w:b/>
        </w:rPr>
        <w:t>Stawka ubezpieczeniowa mająca</w:t>
      </w:r>
      <w:r w:rsidR="00162941" w:rsidRPr="002C6BF8">
        <w:rPr>
          <w:rFonts w:cstheme="minorHAnsi"/>
          <w:b/>
        </w:rPr>
        <w:t xml:space="preserve"> zastosowanie w ofercie wykonawcy:</w:t>
      </w:r>
    </w:p>
    <w:p w14:paraId="0F169DFF" w14:textId="5CF868F1" w:rsidR="008F41B1" w:rsidRPr="002C6BF8" w:rsidRDefault="008F41B1" w:rsidP="000953E7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06EA788B" w14:textId="77777777" w:rsidR="00F701E3" w:rsidRPr="002C6BF8" w:rsidRDefault="00F701E3" w:rsidP="000953E7">
      <w:pPr>
        <w:spacing w:after="0" w:line="240" w:lineRule="auto"/>
        <w:rPr>
          <w:rFonts w:cstheme="minorHAnsi"/>
          <w:b/>
        </w:rPr>
      </w:pPr>
    </w:p>
    <w:p w14:paraId="49140947" w14:textId="5A873387" w:rsidR="00F701E3" w:rsidRPr="002C6BF8" w:rsidRDefault="00F701E3" w:rsidP="000953E7">
      <w:pPr>
        <w:spacing w:after="0" w:line="240" w:lineRule="auto"/>
        <w:rPr>
          <w:rFonts w:cstheme="minorHAnsi"/>
          <w:b/>
        </w:rPr>
      </w:pPr>
    </w:p>
    <w:p w14:paraId="4B238F7B" w14:textId="5AB6B252" w:rsidR="00162941" w:rsidRPr="002C6BF8" w:rsidRDefault="003D48F0" w:rsidP="000953E7">
      <w:pPr>
        <w:spacing w:after="0" w:line="240" w:lineRule="auto"/>
        <w:rPr>
          <w:rFonts w:cstheme="minorHAnsi"/>
          <w:b/>
        </w:rPr>
      </w:pPr>
      <w:r w:rsidRPr="002C6BF8">
        <w:rPr>
          <w:rFonts w:cstheme="minorHAnsi"/>
          <w:b/>
        </w:rPr>
        <w:t xml:space="preserve">Część </w:t>
      </w:r>
      <w:r w:rsidR="008F41B1" w:rsidRPr="002C6BF8">
        <w:rPr>
          <w:rFonts w:cstheme="minorHAnsi"/>
          <w:b/>
        </w:rPr>
        <w:t>II</w:t>
      </w:r>
      <w:r w:rsidRPr="002C6BF8">
        <w:rPr>
          <w:rFonts w:cstheme="minorHAnsi"/>
          <w:b/>
        </w:rPr>
        <w:t xml:space="preserve"> - UBEZPIECZENIE ODPOWIEDZIALNOŚCI CYWILNEJ</w:t>
      </w:r>
      <w:r w:rsidR="008F41B1" w:rsidRPr="002C6BF8">
        <w:rPr>
          <w:rFonts w:cstheme="minorHAnsi"/>
          <w:b/>
        </w:rPr>
        <w:t xml:space="preserve"> INWESTORA</w:t>
      </w:r>
    </w:p>
    <w:p w14:paraId="2F4392F5" w14:textId="77777777" w:rsidR="008F41B1" w:rsidRPr="002C6BF8" w:rsidRDefault="008F41B1" w:rsidP="000953E7">
      <w:pPr>
        <w:suppressAutoHyphens/>
        <w:spacing w:after="0" w:line="240" w:lineRule="auto"/>
        <w:jc w:val="both"/>
        <w:rPr>
          <w:rFonts w:cstheme="minorHAnsi"/>
          <w:b/>
        </w:rPr>
      </w:pPr>
      <w:r w:rsidRPr="002C6BF8">
        <w:rPr>
          <w:rFonts w:cstheme="minorHAnsi"/>
          <w:b/>
        </w:rPr>
        <w:t>Stawka ubezpieczeniowa mająca zastosowanie w ofercie wykonawcy:</w:t>
      </w:r>
    </w:p>
    <w:p w14:paraId="6050C15B" w14:textId="244D224E" w:rsidR="0023579B" w:rsidRPr="002C6BF8" w:rsidRDefault="008F41B1" w:rsidP="000953E7">
      <w:pPr>
        <w:spacing w:after="0" w:line="240" w:lineRule="auto"/>
        <w:rPr>
          <w:rFonts w:cstheme="minorHAnsi"/>
          <w:b/>
        </w:rPr>
      </w:pPr>
      <w:r w:rsidRPr="002C6BF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3BD6A07E" w14:textId="5E1699FC" w:rsidR="00DB759B" w:rsidRPr="002C6BF8" w:rsidRDefault="00DB759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color w:val="000000"/>
          <w:lang w:eastAsia="pl-PL"/>
        </w:rPr>
        <w:t>Zapozna</w:t>
      </w:r>
      <w:r w:rsidR="0010335B" w:rsidRPr="002C6BF8">
        <w:rPr>
          <w:rFonts w:eastAsia="Times New Roman" w:cstheme="minorHAnsi"/>
          <w:color w:val="000000"/>
          <w:lang w:eastAsia="pl-PL"/>
        </w:rPr>
        <w:t>łem/</w:t>
      </w:r>
      <w:proofErr w:type="spellStart"/>
      <w:r w:rsidR="0010335B" w:rsidRPr="002C6BF8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2C6BF8">
        <w:rPr>
          <w:rFonts w:eastAsia="Times New Roman" w:cstheme="minorHAnsi"/>
          <w:color w:val="000000"/>
          <w:lang w:eastAsia="pl-PL"/>
        </w:rPr>
        <w:t xml:space="preserve"> się z treścią Specyfikacji Warunków Zamówienia oraz (ewentualnymi) zm</w:t>
      </w:r>
      <w:r w:rsidR="008F41B1" w:rsidRPr="002C6BF8">
        <w:rPr>
          <w:rFonts w:eastAsia="Times New Roman" w:cstheme="minorHAnsi"/>
          <w:color w:val="000000"/>
          <w:lang w:eastAsia="pl-PL"/>
        </w:rPr>
        <w:t>ianami i wyjaśnieniami treści S</w:t>
      </w:r>
      <w:r w:rsidRPr="002C6BF8">
        <w:rPr>
          <w:rFonts w:eastAsia="Times New Roman" w:cstheme="minorHAnsi"/>
          <w:color w:val="000000"/>
          <w:lang w:eastAsia="pl-PL"/>
        </w:rPr>
        <w:t xml:space="preserve">WZ i nie </w:t>
      </w:r>
      <w:r w:rsidR="0010335B" w:rsidRPr="002C6BF8">
        <w:rPr>
          <w:rFonts w:eastAsia="Times New Roman" w:cstheme="minorHAnsi"/>
          <w:color w:val="000000"/>
          <w:lang w:eastAsia="pl-PL"/>
        </w:rPr>
        <w:t xml:space="preserve">wnoszę </w:t>
      </w:r>
      <w:r w:rsidRPr="002C6BF8">
        <w:rPr>
          <w:rFonts w:eastAsia="Times New Roman" w:cstheme="minorHAnsi"/>
          <w:color w:val="000000"/>
          <w:lang w:eastAsia="pl-PL"/>
        </w:rPr>
        <w:t>do niej zastrzeżeń oraz przyjmuj</w:t>
      </w:r>
      <w:r w:rsidR="0010335B" w:rsidRPr="002C6BF8">
        <w:rPr>
          <w:rFonts w:eastAsia="Times New Roman" w:cstheme="minorHAnsi"/>
          <w:color w:val="000000"/>
          <w:lang w:eastAsia="pl-PL"/>
        </w:rPr>
        <w:t>ę</w:t>
      </w:r>
      <w:r w:rsidRPr="002C6BF8">
        <w:rPr>
          <w:rFonts w:eastAsia="Times New Roman" w:cstheme="minorHAnsi"/>
          <w:color w:val="000000"/>
          <w:lang w:eastAsia="pl-PL"/>
        </w:rPr>
        <w:t xml:space="preserve"> warunki w niej zawarte.</w:t>
      </w:r>
    </w:p>
    <w:p w14:paraId="619ED123" w14:textId="215AEFEC" w:rsidR="00C736A7" w:rsidRPr="002C6BF8" w:rsidRDefault="00C736A7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color w:val="000000"/>
          <w:lang w:eastAsia="pl-PL"/>
        </w:rPr>
        <w:t>Oświadczamy, ż</w:t>
      </w:r>
      <w:r w:rsidR="00B61A79" w:rsidRPr="002C6BF8">
        <w:rPr>
          <w:rFonts w:eastAsia="Times New Roman" w:cstheme="minorHAnsi"/>
          <w:color w:val="000000"/>
          <w:lang w:eastAsia="pl-PL"/>
        </w:rPr>
        <w:t>e zapoznaliśmy się z Istotnymi Postanowieniami U</w:t>
      </w:r>
      <w:r w:rsidRPr="002C6BF8">
        <w:rPr>
          <w:rFonts w:eastAsia="Times New Roman" w:cstheme="minorHAnsi"/>
          <w:color w:val="000000"/>
          <w:lang w:eastAsia="pl-PL"/>
        </w:rPr>
        <w:t>mowy i akce</w:t>
      </w:r>
      <w:r w:rsidR="00B61A79" w:rsidRPr="002C6BF8">
        <w:rPr>
          <w:rFonts w:eastAsia="Times New Roman" w:cstheme="minorHAnsi"/>
          <w:color w:val="000000"/>
          <w:lang w:eastAsia="pl-PL"/>
        </w:rPr>
        <w:t>ptujemy bez zastrzeżeń Istotne Postanowienia U</w:t>
      </w:r>
      <w:r w:rsidRPr="002C6BF8">
        <w:rPr>
          <w:rFonts w:eastAsia="Times New Roman" w:cstheme="minorHAnsi"/>
          <w:color w:val="000000"/>
          <w:lang w:eastAsia="pl-PL"/>
        </w:rPr>
        <w:t>mowy.</w:t>
      </w:r>
      <w:r w:rsidRPr="002C6BF8">
        <w:rPr>
          <w:rFonts w:cstheme="minorHAnsi"/>
        </w:rPr>
        <w:t xml:space="preserve"> </w:t>
      </w:r>
      <w:r w:rsidRPr="002C6BF8">
        <w:rPr>
          <w:rFonts w:eastAsia="Times New Roman" w:cstheme="minorHAnsi"/>
          <w:color w:val="000000"/>
          <w:lang w:eastAsia="pl-PL"/>
        </w:rPr>
        <w:t>Zobowiązujemy się, w przypadku wybrania naszej oferty jako najkorzystniejszej w postępowaniu, do zawar</w:t>
      </w:r>
      <w:r w:rsidR="00B61A79" w:rsidRPr="002C6BF8">
        <w:rPr>
          <w:rFonts w:eastAsia="Times New Roman" w:cstheme="minorHAnsi"/>
          <w:color w:val="000000"/>
          <w:lang w:eastAsia="pl-PL"/>
        </w:rPr>
        <w:t xml:space="preserve">cia umowy zgodnie z </w:t>
      </w:r>
      <w:r w:rsidR="008F41B1" w:rsidRPr="002C6BF8">
        <w:rPr>
          <w:rFonts w:eastAsia="Times New Roman" w:cstheme="minorHAnsi"/>
          <w:color w:val="000000"/>
          <w:lang w:eastAsia="pl-PL"/>
        </w:rPr>
        <w:t>S</w:t>
      </w:r>
      <w:r w:rsidR="00737C54" w:rsidRPr="002C6BF8">
        <w:rPr>
          <w:rFonts w:eastAsia="Times New Roman" w:cstheme="minorHAnsi"/>
          <w:color w:val="000000"/>
          <w:lang w:eastAsia="pl-PL"/>
        </w:rPr>
        <w:t xml:space="preserve">WZ </w:t>
      </w:r>
      <w:r w:rsidRPr="002C6BF8">
        <w:rPr>
          <w:rFonts w:eastAsia="Times New Roman" w:cstheme="minorHAnsi"/>
          <w:color w:val="000000"/>
          <w:lang w:eastAsia="pl-PL"/>
        </w:rPr>
        <w:t>w miejscu i terminie wskazanym przez Zamawiającego.</w:t>
      </w:r>
    </w:p>
    <w:p w14:paraId="590884F8" w14:textId="77777777" w:rsidR="000953E7" w:rsidRPr="002C6BF8" w:rsidRDefault="00744264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b/>
          <w:color w:val="000000"/>
          <w:lang w:eastAsia="pl-PL"/>
        </w:rPr>
        <w:t>Oświadczam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>, że posiadam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 xml:space="preserve"> kompetencje lub uprawnienia do prowadzenia działalności ubezpieczeniowej zgodnie z ustawą z dnia 11 września 2015 r. o działalności ubezpieczeniowej i reasekuracyjnej (Dz.U. z 2019 r., poz. 381 </w:t>
      </w:r>
      <w:proofErr w:type="spellStart"/>
      <w:r w:rsidRPr="002C6BF8">
        <w:rPr>
          <w:rFonts w:eastAsia="Times New Roman" w:cstheme="minorHAnsi"/>
          <w:b/>
          <w:color w:val="000000"/>
          <w:lang w:eastAsia="pl-PL"/>
        </w:rPr>
        <w:t>t.j</w:t>
      </w:r>
      <w:proofErr w:type="spellEnd"/>
      <w:r w:rsidRPr="002C6BF8">
        <w:rPr>
          <w:rFonts w:eastAsia="Times New Roman" w:cstheme="minorHAnsi"/>
          <w:b/>
          <w:color w:val="000000"/>
          <w:lang w:eastAsia="pl-PL"/>
        </w:rPr>
        <w:t>.), co najmniej w zakresie tożsamym z przedmiotem zamówienia.</w:t>
      </w:r>
      <w:r w:rsidRPr="002C6BF8">
        <w:rPr>
          <w:rFonts w:eastAsia="Times New Roman" w:cstheme="minorHAnsi"/>
          <w:color w:val="000000"/>
          <w:lang w:eastAsia="pl-PL"/>
        </w:rPr>
        <w:t xml:space="preserve"> </w:t>
      </w:r>
    </w:p>
    <w:p w14:paraId="543BC225" w14:textId="1E1169DA" w:rsidR="000953E7" w:rsidRPr="002C6BF8" w:rsidRDefault="00BE4B9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b/>
          <w:color w:val="000000"/>
          <w:lang w:eastAsia="pl-PL"/>
        </w:rPr>
        <w:t>Oświadczam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>, że nie podlegam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 xml:space="preserve"> wykluczeniu z postępowania na podstawie </w:t>
      </w:r>
      <w:r w:rsidR="000953E7" w:rsidRPr="002C6BF8">
        <w:rPr>
          <w:rFonts w:cstheme="minorHAnsi"/>
          <w:iCs/>
        </w:rPr>
        <w:t xml:space="preserve">art. 108 ust.1 ustawy </w:t>
      </w:r>
      <w:proofErr w:type="spellStart"/>
      <w:r w:rsidR="000953E7" w:rsidRPr="002C6BF8">
        <w:rPr>
          <w:rFonts w:cstheme="minorHAnsi"/>
          <w:iCs/>
        </w:rPr>
        <w:t>Pzp</w:t>
      </w:r>
      <w:proofErr w:type="spellEnd"/>
      <w:r w:rsidR="000953E7" w:rsidRPr="002C6BF8">
        <w:rPr>
          <w:rFonts w:cstheme="minorHAnsi"/>
          <w:iCs/>
        </w:rPr>
        <w:t>.</w:t>
      </w:r>
    </w:p>
    <w:p w14:paraId="3DE083B2" w14:textId="61E56C6B" w:rsidR="00744264" w:rsidRPr="002C6BF8" w:rsidRDefault="00BE4B9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b/>
          <w:color w:val="000000"/>
          <w:lang w:eastAsia="pl-PL"/>
        </w:rPr>
        <w:lastRenderedPageBreak/>
        <w:t>Oświadczam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>, że nie podlegam</w:t>
      </w:r>
      <w:r w:rsidR="00B61A79" w:rsidRPr="002C6BF8">
        <w:rPr>
          <w:rFonts w:eastAsia="Times New Roman" w:cstheme="minorHAnsi"/>
          <w:b/>
          <w:color w:val="000000"/>
          <w:lang w:eastAsia="pl-PL"/>
        </w:rPr>
        <w:t>y</w:t>
      </w:r>
      <w:r w:rsidRPr="002C6BF8">
        <w:rPr>
          <w:rFonts w:eastAsia="Times New Roman" w:cstheme="minorHAnsi"/>
          <w:b/>
          <w:color w:val="000000"/>
          <w:lang w:eastAsia="pl-PL"/>
        </w:rPr>
        <w:t xml:space="preserve"> wykluczeniu z postępowania na pods</w:t>
      </w:r>
      <w:r w:rsidR="00A64050" w:rsidRPr="002C6BF8">
        <w:rPr>
          <w:rFonts w:eastAsia="Times New Roman" w:cstheme="minorHAnsi"/>
          <w:b/>
          <w:color w:val="000000"/>
          <w:lang w:eastAsia="pl-PL"/>
        </w:rPr>
        <w:t xml:space="preserve">tawie </w:t>
      </w:r>
      <w:r w:rsidR="000953E7" w:rsidRPr="002C6BF8">
        <w:rPr>
          <w:rFonts w:cstheme="minorHAnsi"/>
          <w:iCs/>
        </w:rPr>
        <w:t xml:space="preserve">art. 109 ust.1 pkt4 ustawy </w:t>
      </w:r>
      <w:proofErr w:type="spellStart"/>
      <w:r w:rsidR="000953E7" w:rsidRPr="002C6BF8">
        <w:rPr>
          <w:rFonts w:cstheme="minorHAnsi"/>
          <w:iCs/>
        </w:rPr>
        <w:t>Pzp</w:t>
      </w:r>
      <w:proofErr w:type="spellEnd"/>
      <w:r w:rsidR="000953E7" w:rsidRPr="002C6BF8">
        <w:rPr>
          <w:rFonts w:cstheme="minorHAnsi"/>
          <w:iCs/>
        </w:rPr>
        <w:t>.</w:t>
      </w:r>
    </w:p>
    <w:p w14:paraId="51B1B574" w14:textId="452B09F2" w:rsidR="00DB759B" w:rsidRPr="002C6BF8" w:rsidRDefault="0010335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C6BF8">
        <w:rPr>
          <w:rFonts w:cstheme="minorHAnsi"/>
          <w:color w:val="000000"/>
        </w:rPr>
        <w:t>W</w:t>
      </w:r>
      <w:r w:rsidR="00DB759B" w:rsidRPr="002C6BF8">
        <w:rPr>
          <w:rFonts w:cstheme="minorHAnsi"/>
          <w:color w:val="000000"/>
        </w:rPr>
        <w:t>ypełniłem</w:t>
      </w:r>
      <w:r w:rsidRPr="002C6BF8">
        <w:rPr>
          <w:rFonts w:cstheme="minorHAnsi"/>
          <w:color w:val="000000"/>
        </w:rPr>
        <w:t>/</w:t>
      </w:r>
      <w:proofErr w:type="spellStart"/>
      <w:r w:rsidRPr="002C6BF8">
        <w:rPr>
          <w:rFonts w:cstheme="minorHAnsi"/>
          <w:color w:val="000000"/>
        </w:rPr>
        <w:t>am</w:t>
      </w:r>
      <w:proofErr w:type="spellEnd"/>
      <w:r w:rsidR="00DB759B" w:rsidRPr="002C6BF8">
        <w:rPr>
          <w:rFonts w:cstheme="minorHAnsi"/>
          <w:color w:val="000000"/>
        </w:rPr>
        <w:t xml:space="preserve"> obowiązki informacyjne przewidziane w art. 13 lub art. 14 RODO</w:t>
      </w:r>
      <w:r w:rsidR="00DB759B" w:rsidRPr="002C6BF8">
        <w:rPr>
          <w:rFonts w:cstheme="minorHAnsi"/>
          <w:color w:val="000000"/>
          <w:vertAlign w:val="superscript"/>
        </w:rPr>
        <w:t>1)</w:t>
      </w:r>
      <w:r w:rsidR="00DB759B" w:rsidRPr="002C6BF8">
        <w:rPr>
          <w:rFonts w:cstheme="minorHAnsi"/>
          <w:color w:val="000000"/>
        </w:rPr>
        <w:t xml:space="preserve"> wobec osób fizycznych, </w:t>
      </w:r>
      <w:r w:rsidR="00DB759B" w:rsidRPr="002C6BF8">
        <w:rPr>
          <w:rFonts w:cstheme="minorHAnsi"/>
        </w:rPr>
        <w:t>od których dane osobowe bezpośrednio lub pośrednio pozyskałem</w:t>
      </w:r>
      <w:r w:rsidRPr="002C6BF8">
        <w:rPr>
          <w:rFonts w:cstheme="minorHAnsi"/>
        </w:rPr>
        <w:t>/</w:t>
      </w:r>
      <w:proofErr w:type="spellStart"/>
      <w:r w:rsidRPr="002C6BF8">
        <w:rPr>
          <w:rFonts w:cstheme="minorHAnsi"/>
        </w:rPr>
        <w:t>am</w:t>
      </w:r>
      <w:proofErr w:type="spellEnd"/>
      <w:r w:rsidR="00DB759B" w:rsidRPr="002C6BF8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B759B" w:rsidRPr="002C6BF8">
        <w:rPr>
          <w:rFonts w:cstheme="minorHAnsi"/>
        </w:rPr>
        <w:t>.*</w:t>
      </w:r>
      <w:r w:rsidR="00DB759B" w:rsidRPr="002C6BF8">
        <w:rPr>
          <w:rFonts w:cstheme="minorHAnsi"/>
          <w:b/>
        </w:rPr>
        <w:t xml:space="preserve"> </w:t>
      </w:r>
    </w:p>
    <w:p w14:paraId="298AF424" w14:textId="77777777" w:rsidR="00DB759B" w:rsidRPr="002C6BF8" w:rsidRDefault="00DB759B" w:rsidP="000953E7">
      <w:pPr>
        <w:pStyle w:val="Tekstprzypisudolnego"/>
        <w:ind w:left="720"/>
        <w:jc w:val="both"/>
        <w:rPr>
          <w:rFonts w:cstheme="minorHAnsi"/>
          <w:i/>
          <w:sz w:val="22"/>
          <w:szCs w:val="22"/>
        </w:rPr>
      </w:pPr>
      <w:r w:rsidRPr="002C6BF8">
        <w:rPr>
          <w:rFonts w:cstheme="minorHAnsi"/>
          <w:i/>
          <w:color w:val="000000"/>
          <w:sz w:val="22"/>
          <w:szCs w:val="22"/>
          <w:vertAlign w:val="superscript"/>
        </w:rPr>
        <w:t xml:space="preserve">1) </w:t>
      </w:r>
      <w:r w:rsidRPr="002C6BF8">
        <w:rPr>
          <w:rFonts w:cstheme="minorHAnsi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C4CA1D" w14:textId="77777777" w:rsidR="00DB759B" w:rsidRPr="002C6BF8" w:rsidRDefault="00DB759B" w:rsidP="000953E7">
      <w:pPr>
        <w:pStyle w:val="Tekstprzypisudolnego"/>
        <w:ind w:left="720"/>
        <w:jc w:val="both"/>
        <w:rPr>
          <w:rFonts w:cstheme="minorHAnsi"/>
          <w:i/>
          <w:sz w:val="22"/>
          <w:szCs w:val="22"/>
        </w:rPr>
      </w:pPr>
    </w:p>
    <w:p w14:paraId="628AADD9" w14:textId="77777777" w:rsidR="00DB759B" w:rsidRPr="002C6BF8" w:rsidRDefault="00DB759B" w:rsidP="000953E7">
      <w:pPr>
        <w:pStyle w:val="NormalnyWeb"/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C6B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* W przypadku gdy wykonawca </w:t>
      </w:r>
      <w:r w:rsidRPr="002C6BF8">
        <w:rPr>
          <w:rFonts w:asciiTheme="minorHAnsi" w:hAnsiTheme="minorHAnsi" w:cstheme="minorHAns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29ED5E" w14:textId="4D735E20" w:rsidR="00DB759B" w:rsidRPr="002C6BF8" w:rsidRDefault="0010335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color w:val="000000"/>
          <w:lang w:eastAsia="pl-PL"/>
        </w:rPr>
        <w:t>Z</w:t>
      </w:r>
      <w:r w:rsidR="00DB759B" w:rsidRPr="002C6BF8">
        <w:rPr>
          <w:rFonts w:eastAsia="Times New Roman" w:cstheme="minorHAnsi"/>
          <w:color w:val="000000"/>
          <w:lang w:eastAsia="pl-PL"/>
        </w:rPr>
        <w:t>apoznałem</w:t>
      </w:r>
      <w:r w:rsidRPr="002C6BF8">
        <w:rPr>
          <w:rFonts w:eastAsia="Times New Roman" w:cstheme="minorHAnsi"/>
          <w:color w:val="000000"/>
          <w:lang w:eastAsia="pl-PL"/>
        </w:rPr>
        <w:t>/</w:t>
      </w:r>
      <w:proofErr w:type="spellStart"/>
      <w:r w:rsidRPr="002C6BF8">
        <w:rPr>
          <w:rFonts w:eastAsia="Times New Roman" w:cstheme="minorHAnsi"/>
          <w:color w:val="000000"/>
          <w:lang w:eastAsia="pl-PL"/>
        </w:rPr>
        <w:t>am</w:t>
      </w:r>
      <w:proofErr w:type="spellEnd"/>
      <w:r w:rsidR="00DB759B" w:rsidRPr="002C6BF8">
        <w:rPr>
          <w:rFonts w:eastAsia="Times New Roman" w:cstheme="minorHAnsi"/>
          <w:color w:val="000000"/>
          <w:lang w:eastAsia="pl-PL"/>
        </w:rPr>
        <w:t xml:space="preserve"> się z klauzulą informac</w:t>
      </w:r>
      <w:r w:rsidRPr="002C6BF8">
        <w:rPr>
          <w:rFonts w:eastAsia="Times New Roman" w:cstheme="minorHAnsi"/>
          <w:color w:val="000000"/>
          <w:lang w:eastAsia="pl-PL"/>
        </w:rPr>
        <w:t>yjną</w:t>
      </w:r>
      <w:r w:rsidR="00DB759B" w:rsidRPr="002C6BF8">
        <w:rPr>
          <w:rFonts w:eastAsia="Times New Roman" w:cstheme="minorHAnsi"/>
          <w:color w:val="000000"/>
          <w:lang w:eastAsia="pl-PL"/>
        </w:rPr>
        <w:t xml:space="preserve"> w zakresie RODO </w:t>
      </w:r>
      <w:r w:rsidR="00230972" w:rsidRPr="002C6BF8">
        <w:rPr>
          <w:rFonts w:eastAsia="Times New Roman" w:cstheme="minorHAnsi"/>
          <w:color w:val="000000"/>
          <w:lang w:eastAsia="pl-PL"/>
        </w:rPr>
        <w:t xml:space="preserve">stanowiącą załącznik </w:t>
      </w:r>
      <w:r w:rsidR="000B0794" w:rsidRPr="002C6BF8">
        <w:rPr>
          <w:rFonts w:eastAsia="Times New Roman" w:cstheme="minorHAnsi"/>
          <w:color w:val="000000"/>
          <w:lang w:eastAsia="pl-PL"/>
        </w:rPr>
        <w:t xml:space="preserve">nr </w:t>
      </w:r>
      <w:r w:rsidR="000B3C62" w:rsidRPr="002C6BF8">
        <w:rPr>
          <w:rFonts w:eastAsia="Times New Roman" w:cstheme="minorHAnsi"/>
          <w:color w:val="000000"/>
          <w:lang w:eastAsia="pl-PL"/>
        </w:rPr>
        <w:t xml:space="preserve">11 </w:t>
      </w:r>
      <w:r w:rsidR="008F41B1" w:rsidRPr="002C6BF8">
        <w:rPr>
          <w:rFonts w:eastAsia="Times New Roman" w:cstheme="minorHAnsi"/>
          <w:color w:val="000000"/>
          <w:lang w:eastAsia="pl-PL"/>
        </w:rPr>
        <w:t>do S</w:t>
      </w:r>
      <w:r w:rsidR="00230972" w:rsidRPr="002C6BF8">
        <w:rPr>
          <w:rFonts w:eastAsia="Times New Roman" w:cstheme="minorHAnsi"/>
          <w:color w:val="000000"/>
          <w:lang w:eastAsia="pl-PL"/>
        </w:rPr>
        <w:t xml:space="preserve">WZ. </w:t>
      </w:r>
    </w:p>
    <w:p w14:paraId="3C2C1B44" w14:textId="36559260" w:rsidR="00B5639B" w:rsidRPr="002C6BF8" w:rsidRDefault="00B5639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color w:val="000000"/>
          <w:lang w:eastAsia="pl-PL"/>
        </w:rPr>
        <w:t>Uważam się za związany</w:t>
      </w:r>
      <w:r w:rsidR="003B47CB" w:rsidRPr="002C6BF8">
        <w:rPr>
          <w:rFonts w:eastAsia="Times New Roman" w:cstheme="minorHAnsi"/>
          <w:color w:val="000000"/>
          <w:lang w:eastAsia="pl-PL"/>
        </w:rPr>
        <w:t>/na</w:t>
      </w:r>
      <w:r w:rsidRPr="002C6BF8">
        <w:rPr>
          <w:rFonts w:eastAsia="Times New Roman" w:cstheme="minorHAnsi"/>
          <w:color w:val="000000"/>
          <w:lang w:eastAsia="pl-PL"/>
        </w:rPr>
        <w:t xml:space="preserve"> niniej</w:t>
      </w:r>
      <w:r w:rsidR="008F41B1" w:rsidRPr="002C6BF8">
        <w:rPr>
          <w:rFonts w:eastAsia="Times New Roman" w:cstheme="minorHAnsi"/>
          <w:color w:val="000000"/>
          <w:lang w:eastAsia="pl-PL"/>
        </w:rPr>
        <w:t>szą ofertą na czas wskazany w S</w:t>
      </w:r>
      <w:r w:rsidRPr="002C6BF8">
        <w:rPr>
          <w:rFonts w:eastAsia="Times New Roman" w:cstheme="minorHAnsi"/>
          <w:color w:val="000000"/>
          <w:lang w:eastAsia="pl-PL"/>
        </w:rPr>
        <w:t>WZ</w:t>
      </w:r>
      <w:r w:rsidR="00E32F2D" w:rsidRPr="002C6BF8">
        <w:rPr>
          <w:rFonts w:eastAsia="Times New Roman" w:cstheme="minorHAnsi"/>
          <w:color w:val="000000"/>
          <w:lang w:eastAsia="pl-PL"/>
        </w:rPr>
        <w:t>, tj. 30</w:t>
      </w:r>
      <w:r w:rsidRPr="002C6BF8">
        <w:rPr>
          <w:rFonts w:eastAsia="Times New Roman" w:cstheme="minorHAnsi"/>
          <w:color w:val="000000"/>
          <w:lang w:eastAsia="pl-PL"/>
        </w:rPr>
        <w:t xml:space="preserve"> dni, licząc od terminu składania ofert.</w:t>
      </w:r>
    </w:p>
    <w:p w14:paraId="1CA5A53F" w14:textId="7320FABE" w:rsidR="00A52131" w:rsidRPr="002C6BF8" w:rsidRDefault="00A52131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Fonts w:eastAsia="Times New Roman" w:cstheme="minorHAnsi"/>
          <w:color w:val="000000"/>
          <w:lang w:eastAsia="pl-PL"/>
        </w:rPr>
        <w:t>Oświadczamy, że osoby wykonujące</w:t>
      </w:r>
      <w:r w:rsidR="00B61A79" w:rsidRPr="002C6BF8">
        <w:rPr>
          <w:rFonts w:eastAsia="Times New Roman" w:cstheme="minorHAnsi"/>
          <w:color w:val="000000"/>
          <w:lang w:eastAsia="pl-PL"/>
        </w:rPr>
        <w:t xml:space="preserve"> czynności określone </w:t>
      </w:r>
      <w:r w:rsidR="00B61A79" w:rsidRPr="00E50EF8">
        <w:rPr>
          <w:rFonts w:eastAsia="Times New Roman" w:cstheme="minorHAnsi"/>
          <w:color w:val="000000"/>
          <w:lang w:eastAsia="pl-PL"/>
        </w:rPr>
        <w:t xml:space="preserve">w zał. </w:t>
      </w:r>
      <w:r w:rsidR="00E50EF8">
        <w:rPr>
          <w:rFonts w:eastAsia="Times New Roman" w:cstheme="minorHAnsi"/>
          <w:color w:val="000000"/>
          <w:lang w:eastAsia="pl-PL"/>
        </w:rPr>
        <w:t>5</w:t>
      </w:r>
      <w:r w:rsidR="000B3C62" w:rsidRPr="002C6BF8">
        <w:rPr>
          <w:rFonts w:eastAsia="Times New Roman" w:cstheme="minorHAnsi"/>
          <w:color w:val="000000"/>
          <w:lang w:eastAsia="pl-PL"/>
        </w:rPr>
        <w:t xml:space="preserve"> </w:t>
      </w:r>
      <w:r w:rsidR="008F41B1" w:rsidRPr="002C6BF8">
        <w:rPr>
          <w:rFonts w:eastAsia="Times New Roman" w:cstheme="minorHAnsi"/>
          <w:color w:val="000000"/>
          <w:lang w:eastAsia="pl-PL"/>
        </w:rPr>
        <w:t>do S</w:t>
      </w:r>
      <w:r w:rsidRPr="002C6BF8">
        <w:rPr>
          <w:rFonts w:eastAsia="Times New Roman" w:cstheme="minorHAnsi"/>
          <w:color w:val="000000"/>
          <w:lang w:eastAsia="pl-PL"/>
        </w:rPr>
        <w:t xml:space="preserve">WZ będą zatrudnione </w:t>
      </w:r>
      <w:r w:rsidRPr="002C6BF8">
        <w:rPr>
          <w:rFonts w:eastAsia="Times New Roman" w:cstheme="minorHAnsi"/>
          <w:bCs/>
          <w:color w:val="000000"/>
          <w:lang w:eastAsia="pl-PL"/>
        </w:rPr>
        <w:t>przez cały okres realizacji zamówienia na podstawie umowy o pracę w rozumieniu art. 22 § 1 Kodeks pracy</w:t>
      </w:r>
      <w:r w:rsidRPr="002C6BF8">
        <w:rPr>
          <w:rFonts w:eastAsia="Times New Roman" w:cstheme="minorHAnsi"/>
          <w:color w:val="000000"/>
          <w:lang w:eastAsia="pl-PL"/>
        </w:rPr>
        <w:t xml:space="preserve">. </w:t>
      </w:r>
    </w:p>
    <w:p w14:paraId="3928BD8B" w14:textId="65B66EE4" w:rsidR="000953E7" w:rsidRPr="002C6BF8" w:rsidRDefault="007442F5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C6BF8">
        <w:rPr>
          <w:rStyle w:val="TeksttreciPogrubienie1"/>
          <w:rFonts w:cstheme="minorHAnsi"/>
          <w:sz w:val="22"/>
          <w:szCs w:val="22"/>
        </w:rPr>
        <w:t>Oświadczamy,</w:t>
      </w:r>
      <w:r w:rsidRPr="002C6BF8">
        <w:rPr>
          <w:rFonts w:cstheme="minorHAnsi"/>
        </w:rPr>
        <w:t xml:space="preserve"> </w:t>
      </w:r>
      <w:r w:rsidR="000953E7" w:rsidRPr="002C6BF8">
        <w:rPr>
          <w:rFonts w:cstheme="minorHAnsi"/>
          <w:b/>
        </w:rPr>
        <w:t xml:space="preserve">że </w:t>
      </w:r>
      <w:r w:rsidR="000953E7" w:rsidRPr="002C6BF8">
        <w:rPr>
          <w:rFonts w:cstheme="minorHAnsi"/>
        </w:rPr>
        <w:t xml:space="preserve">w zakresie </w:t>
      </w:r>
      <w:r w:rsidR="000953E7" w:rsidRPr="002C6BF8">
        <w:rPr>
          <w:rStyle w:val="Brak"/>
          <w:rFonts w:cstheme="minorHAnsi"/>
        </w:rPr>
        <w:t xml:space="preserve">art. 108 ust. 1 pkt 5 </w:t>
      </w:r>
      <w:r w:rsidR="000953E7" w:rsidRPr="002C6BF8">
        <w:rPr>
          <w:rFonts w:cstheme="minorHAnsi"/>
        </w:rPr>
        <w:t xml:space="preserve">ustawy </w:t>
      </w:r>
      <w:proofErr w:type="spellStart"/>
      <w:r w:rsidR="000953E7" w:rsidRPr="002C6BF8">
        <w:rPr>
          <w:rFonts w:cstheme="minorHAnsi"/>
        </w:rPr>
        <w:t>Pzp</w:t>
      </w:r>
      <w:proofErr w:type="spellEnd"/>
      <w:r w:rsidR="000953E7" w:rsidRPr="002C6BF8">
        <w:rPr>
          <w:rFonts w:cstheme="minorHAnsi"/>
        </w:rPr>
        <w:t>:</w:t>
      </w:r>
    </w:p>
    <w:p w14:paraId="6AFC426E" w14:textId="77777777" w:rsidR="000953E7" w:rsidRPr="002C6BF8" w:rsidRDefault="000953E7" w:rsidP="000953E7">
      <w:pPr>
        <w:pStyle w:val="Tekstpodstawowy2"/>
        <w:numPr>
          <w:ilvl w:val="0"/>
          <w:numId w:val="7"/>
        </w:numPr>
        <w:tabs>
          <w:tab w:val="left" w:pos="284"/>
        </w:tabs>
        <w:ind w:left="714" w:hanging="357"/>
        <w:rPr>
          <w:rFonts w:asciiTheme="minorHAnsi" w:hAnsiTheme="minorHAnsi" w:cstheme="minorHAnsi"/>
          <w:szCs w:val="22"/>
        </w:rPr>
      </w:pPr>
      <w:r w:rsidRPr="002C6BF8">
        <w:rPr>
          <w:rFonts w:asciiTheme="minorHAnsi" w:hAnsiTheme="minorHAnsi" w:cstheme="minorHAnsi"/>
          <w:b/>
          <w:szCs w:val="22"/>
        </w:rPr>
        <w:t>nie należymy</w:t>
      </w:r>
      <w:r w:rsidRPr="002C6BF8">
        <w:rPr>
          <w:rFonts w:asciiTheme="minorHAnsi" w:hAnsiTheme="minorHAnsi" w:cstheme="minorHAnsi"/>
          <w:szCs w:val="22"/>
        </w:rPr>
        <w:t xml:space="preserve"> do tej samej grupy kapitałowej, co inni wykonawcy, którzy </w:t>
      </w:r>
      <w:r w:rsidRPr="002C6BF8">
        <w:rPr>
          <w:rFonts w:asciiTheme="minorHAnsi" w:hAnsiTheme="minorHAnsi" w:cstheme="minorHAnsi"/>
          <w:szCs w:val="22"/>
        </w:rPr>
        <w:br/>
        <w:t>w tym postępowaniu złożyli oferty lub oferty częściowe*</w:t>
      </w:r>
    </w:p>
    <w:p w14:paraId="036B1B4C" w14:textId="647DB94E" w:rsidR="007442F5" w:rsidRPr="002C6BF8" w:rsidRDefault="000953E7" w:rsidP="000953E7">
      <w:pPr>
        <w:pStyle w:val="Tekstpodstawowy2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szCs w:val="22"/>
        </w:rPr>
      </w:pPr>
      <w:r w:rsidRPr="002C6BF8">
        <w:rPr>
          <w:rFonts w:asciiTheme="minorHAnsi" w:hAnsiTheme="minorHAnsi" w:cstheme="minorHAnsi"/>
          <w:b/>
          <w:szCs w:val="22"/>
        </w:rPr>
        <w:t>należymy</w:t>
      </w:r>
      <w:r w:rsidRPr="002C6BF8">
        <w:rPr>
          <w:rFonts w:asciiTheme="minorHAnsi" w:hAnsiTheme="minorHAnsi" w:cstheme="minorHAnsi"/>
          <w:szCs w:val="22"/>
        </w:rPr>
        <w:t xml:space="preserve">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kapitałowej.</w:t>
      </w:r>
    </w:p>
    <w:p w14:paraId="1DD727C1" w14:textId="677FD682" w:rsidR="007442F5" w:rsidRPr="002C6BF8" w:rsidRDefault="007442F5" w:rsidP="000953E7">
      <w:pPr>
        <w:pStyle w:val="Teksttreci71"/>
        <w:spacing w:line="240" w:lineRule="auto"/>
        <w:ind w:left="851" w:hanging="142"/>
        <w:rPr>
          <w:rFonts w:cstheme="minorHAnsi"/>
          <w:b/>
          <w:color w:val="C00000"/>
          <w:sz w:val="22"/>
          <w:szCs w:val="22"/>
        </w:rPr>
      </w:pPr>
      <w:r w:rsidRPr="002C6BF8">
        <w:rPr>
          <w:rFonts w:cstheme="minorHAnsi"/>
          <w:b/>
          <w:color w:val="C00000"/>
          <w:sz w:val="22"/>
          <w:szCs w:val="22"/>
        </w:rPr>
        <w:t xml:space="preserve">   * niepotrzebne skreślić</w:t>
      </w:r>
    </w:p>
    <w:p w14:paraId="0D8E7069" w14:textId="08E8A39F" w:rsidR="00DD410A" w:rsidRPr="002C6BF8" w:rsidRDefault="003B47CB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C6BF8">
        <w:rPr>
          <w:rFonts w:eastAsia="Calibri" w:cstheme="minorHAnsi"/>
          <w:iCs/>
        </w:rPr>
        <w:t>Z</w:t>
      </w:r>
      <w:r w:rsidR="00DD410A" w:rsidRPr="002C6BF8">
        <w:rPr>
          <w:rFonts w:eastAsia="Calibri" w:cstheme="minorHAnsi"/>
          <w:iCs/>
        </w:rPr>
        <w:t>amierzam</w:t>
      </w:r>
      <w:r w:rsidR="008A6535" w:rsidRPr="002C6BF8">
        <w:rPr>
          <w:rFonts w:eastAsia="Calibri" w:cstheme="minorHAnsi"/>
          <w:iCs/>
        </w:rPr>
        <w:t>y</w:t>
      </w:r>
      <w:r w:rsidR="00DD410A" w:rsidRPr="002C6BF8">
        <w:rPr>
          <w:rFonts w:eastAsia="Calibri" w:cstheme="minorHAnsi"/>
          <w:iCs/>
        </w:rPr>
        <w:t xml:space="preserve"> powierzyć podwykonawcom (jeżeli są na tym etapie znani) następujące części zamówienia </w:t>
      </w:r>
      <w:r w:rsidR="00DD410A" w:rsidRPr="002C6BF8">
        <w:rPr>
          <w:rFonts w:eastAsia="Calibri" w:cstheme="minorHAnsi"/>
          <w:i/>
          <w:iCs/>
        </w:rPr>
        <w:t>(</w:t>
      </w:r>
      <w:r w:rsidR="00DD410A" w:rsidRPr="002C6BF8">
        <w:rPr>
          <w:rFonts w:cstheme="minorHAnsi"/>
          <w:i/>
          <w:color w:val="C00000"/>
        </w:rPr>
        <w:t>w przypadku, gdy Wykonawca zamierza wykonać samodzielnie przedmiot zamówienia nie wypełnia poniższego oświadczenia</w:t>
      </w:r>
      <w:r w:rsidR="00DD410A" w:rsidRPr="002C6BF8">
        <w:rPr>
          <w:rFonts w:cstheme="minorHAnsi"/>
          <w:i/>
        </w:rPr>
        <w:t>)</w:t>
      </w:r>
      <w:r w:rsidR="00DD410A" w:rsidRPr="002C6BF8">
        <w:rPr>
          <w:rFonts w:eastAsia="Calibri" w:cstheme="minorHAnsi"/>
          <w:iCs/>
        </w:rPr>
        <w:t>:</w:t>
      </w:r>
      <w:r w:rsidR="00DD410A" w:rsidRPr="002C6BF8">
        <w:rPr>
          <w:rFonts w:eastAsia="Calibri" w:cstheme="minorHAnsi"/>
          <w:b/>
          <w:i/>
          <w:iCs/>
        </w:rPr>
        <w:t xml:space="preserve"> 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015"/>
        <w:gridCol w:w="3868"/>
      </w:tblGrid>
      <w:tr w:rsidR="00DD410A" w:rsidRPr="002C6BF8" w14:paraId="1DEFDC4A" w14:textId="77777777" w:rsidTr="002F15CF">
        <w:trPr>
          <w:trHeight w:val="188"/>
        </w:trPr>
        <w:tc>
          <w:tcPr>
            <w:tcW w:w="465" w:type="dxa"/>
          </w:tcPr>
          <w:p w14:paraId="2C7B2F5B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2C6BF8">
              <w:rPr>
                <w:rFonts w:cstheme="minorHAnsi"/>
              </w:rPr>
              <w:t>Lp.</w:t>
            </w:r>
          </w:p>
        </w:tc>
        <w:tc>
          <w:tcPr>
            <w:tcW w:w="4023" w:type="dxa"/>
          </w:tcPr>
          <w:p w14:paraId="0CD48D47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2C6BF8">
              <w:rPr>
                <w:rFonts w:cstheme="minorHAnsi"/>
              </w:rPr>
              <w:t>Zakres</w:t>
            </w:r>
          </w:p>
        </w:tc>
        <w:tc>
          <w:tcPr>
            <w:tcW w:w="3875" w:type="dxa"/>
          </w:tcPr>
          <w:p w14:paraId="513CA0C1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2C6BF8">
              <w:rPr>
                <w:rFonts w:cstheme="minorHAnsi"/>
              </w:rPr>
              <w:t>Nazwa firmy</w:t>
            </w:r>
          </w:p>
        </w:tc>
      </w:tr>
      <w:tr w:rsidR="00DD410A" w:rsidRPr="002C6BF8" w14:paraId="5827B04D" w14:textId="77777777" w:rsidTr="002F15CF">
        <w:tc>
          <w:tcPr>
            <w:tcW w:w="465" w:type="dxa"/>
          </w:tcPr>
          <w:p w14:paraId="15E2C400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2C6BF8">
              <w:rPr>
                <w:rFonts w:cstheme="minorHAnsi"/>
              </w:rPr>
              <w:t>1.</w:t>
            </w:r>
          </w:p>
        </w:tc>
        <w:tc>
          <w:tcPr>
            <w:tcW w:w="4023" w:type="dxa"/>
          </w:tcPr>
          <w:p w14:paraId="3785E18F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5" w:type="dxa"/>
          </w:tcPr>
          <w:p w14:paraId="262AEF36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  <w:tr w:rsidR="00DD410A" w:rsidRPr="002C6BF8" w14:paraId="62F476F5" w14:textId="77777777" w:rsidTr="002F15CF">
        <w:tc>
          <w:tcPr>
            <w:tcW w:w="465" w:type="dxa"/>
          </w:tcPr>
          <w:p w14:paraId="05A350F8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2C6BF8">
              <w:rPr>
                <w:rFonts w:cstheme="minorHAnsi"/>
              </w:rPr>
              <w:t>…..</w:t>
            </w:r>
          </w:p>
        </w:tc>
        <w:tc>
          <w:tcPr>
            <w:tcW w:w="4023" w:type="dxa"/>
          </w:tcPr>
          <w:p w14:paraId="6565E926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5" w:type="dxa"/>
          </w:tcPr>
          <w:p w14:paraId="11AE3358" w14:textId="77777777" w:rsidR="00DD410A" w:rsidRPr="002C6BF8" w:rsidRDefault="00DD410A" w:rsidP="000953E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</w:tbl>
    <w:p w14:paraId="1FFF4CB0" w14:textId="39BCF596" w:rsidR="00DD410A" w:rsidRPr="002C6BF8" w:rsidRDefault="00DD410A" w:rsidP="000953E7">
      <w:pPr>
        <w:spacing w:after="0" w:line="240" w:lineRule="auto"/>
        <w:ind w:left="709"/>
        <w:jc w:val="both"/>
        <w:rPr>
          <w:rFonts w:cstheme="minorHAnsi"/>
        </w:rPr>
      </w:pPr>
      <w:r w:rsidRPr="002C6BF8">
        <w:rPr>
          <w:rFonts w:cstheme="minorHAnsi"/>
          <w:color w:val="C00000"/>
        </w:rPr>
        <w:t>Uwaga: Jeżeli Wykonawca nie dokona wpisu w powyższym punkcie, Zamawiający uzna, że Wykonawca zamierza wykonać całość zamówienia bez udziału podwykonawców.</w:t>
      </w:r>
    </w:p>
    <w:p w14:paraId="676E74AD" w14:textId="733E3B5A" w:rsidR="00AF61D0" w:rsidRPr="002C6BF8" w:rsidRDefault="005A7BF9" w:rsidP="000953E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C6BF8">
        <w:rPr>
          <w:rFonts w:cstheme="minorHAnsi"/>
        </w:rPr>
        <w:t>Z</w:t>
      </w:r>
      <w:r w:rsidR="00AF61D0" w:rsidRPr="002C6BF8">
        <w:rPr>
          <w:rFonts w:cstheme="minorHAnsi"/>
        </w:rPr>
        <w:t>ałączone do oferty dokumenty opisują stan prawny i faktyczny, aktualny na dzień otwarcia ofert</w:t>
      </w:r>
      <w:r w:rsidRPr="002C6BF8">
        <w:rPr>
          <w:rFonts w:cstheme="minorHAnsi"/>
        </w:rPr>
        <w:t xml:space="preserve"> (art. 233 K.K. – </w:t>
      </w:r>
      <w:r w:rsidRPr="002C6BF8">
        <w:rPr>
          <w:rFonts w:cstheme="minorHAnsi"/>
          <w:i/>
        </w:rPr>
        <w:t>odpowiedzialność karna).</w:t>
      </w:r>
    </w:p>
    <w:p w14:paraId="6E11DE19" w14:textId="5EDB8FB8" w:rsidR="005D2D25" w:rsidRPr="002C6BF8" w:rsidRDefault="00DD410A" w:rsidP="000953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C6BF8">
        <w:rPr>
          <w:rFonts w:cstheme="minorHAnsi"/>
        </w:rPr>
        <w:t>Integralną część oferty stanowią następujące dokumenty:</w:t>
      </w:r>
    </w:p>
    <w:p w14:paraId="0606206A" w14:textId="77777777" w:rsidR="00350A2F" w:rsidRPr="002C6BF8" w:rsidRDefault="00E07179" w:rsidP="000953E7">
      <w:pPr>
        <w:spacing w:after="0" w:line="240" w:lineRule="auto"/>
        <w:ind w:left="-284" w:firstLine="284"/>
        <w:jc w:val="both"/>
        <w:rPr>
          <w:rFonts w:cstheme="minorHAnsi"/>
        </w:rPr>
      </w:pPr>
      <w:r w:rsidRPr="002C6BF8">
        <w:rPr>
          <w:rFonts w:cstheme="minorHAnsi"/>
        </w:rPr>
        <w:t>1/ ..............................................................................</w:t>
      </w:r>
      <w:r w:rsidR="007131BC" w:rsidRPr="002C6BF8">
        <w:rPr>
          <w:rFonts w:cstheme="minorHAnsi"/>
        </w:rPr>
        <w:t xml:space="preserve"> </w:t>
      </w:r>
    </w:p>
    <w:p w14:paraId="7741E67C" w14:textId="6637CED1" w:rsidR="008A6535" w:rsidRPr="002C6BF8" w:rsidRDefault="007131BC" w:rsidP="000953E7">
      <w:pPr>
        <w:spacing w:after="0" w:line="240" w:lineRule="auto"/>
        <w:ind w:left="-284" w:firstLine="284"/>
        <w:jc w:val="both"/>
        <w:rPr>
          <w:rFonts w:cstheme="minorHAnsi"/>
        </w:rPr>
      </w:pPr>
      <w:r w:rsidRPr="002C6BF8">
        <w:rPr>
          <w:rFonts w:cstheme="minorHAnsi"/>
        </w:rPr>
        <w:t>2</w:t>
      </w:r>
      <w:r w:rsidR="00414B6E" w:rsidRPr="002C6BF8">
        <w:rPr>
          <w:rFonts w:cstheme="minorHAnsi"/>
        </w:rPr>
        <w:t>/ ...........................................................................</w:t>
      </w:r>
      <w:r w:rsidR="003B47CB" w:rsidRPr="002C6BF8">
        <w:rPr>
          <w:rFonts w:cstheme="minorHAnsi"/>
        </w:rPr>
        <w:t>.</w:t>
      </w:r>
    </w:p>
    <w:p w14:paraId="54B9F803" w14:textId="77777777" w:rsidR="00DD410A" w:rsidRPr="002C6BF8" w:rsidRDefault="00DD410A" w:rsidP="000953E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right="-428"/>
        <w:rPr>
          <w:rFonts w:cstheme="minorHAnsi"/>
          <w:u w:val="dotted"/>
        </w:rPr>
      </w:pPr>
    </w:p>
    <w:p w14:paraId="7D6C5E42" w14:textId="77777777" w:rsidR="00DD410A" w:rsidRPr="002C6BF8" w:rsidRDefault="00DD410A" w:rsidP="000953E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right="-428"/>
        <w:rPr>
          <w:rFonts w:cstheme="minorHAnsi"/>
          <w:u w:val="dotted"/>
        </w:rPr>
      </w:pPr>
    </w:p>
    <w:p w14:paraId="6BAEE0C5" w14:textId="7323B7B4" w:rsidR="00E07179" w:rsidRPr="002C6BF8" w:rsidRDefault="00E07179" w:rsidP="000953E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right="-428"/>
        <w:rPr>
          <w:rFonts w:cstheme="minorHAnsi"/>
          <w:b/>
        </w:rPr>
      </w:pPr>
      <w:r w:rsidRPr="002C6BF8">
        <w:rPr>
          <w:rFonts w:cstheme="minorHAnsi"/>
          <w:b/>
        </w:rPr>
        <w:tab/>
        <w:t xml:space="preserve">        </w:t>
      </w:r>
      <w:r w:rsidR="000953E7" w:rsidRPr="002C6BF8">
        <w:rPr>
          <w:rFonts w:cstheme="minorHAnsi"/>
          <w:b/>
        </w:rPr>
        <w:tab/>
      </w:r>
      <w:r w:rsidR="002E2411" w:rsidRPr="002C6BF8">
        <w:rPr>
          <w:rFonts w:cstheme="minorHAnsi"/>
          <w:b/>
        </w:rPr>
        <w:tab/>
      </w:r>
      <w:r w:rsidRPr="002C6BF8">
        <w:rPr>
          <w:rFonts w:cstheme="minorHAnsi"/>
          <w:b/>
          <w:u w:val="dotted"/>
        </w:rPr>
        <w:tab/>
      </w:r>
    </w:p>
    <w:p w14:paraId="57F0B726" w14:textId="7EECB92A" w:rsidR="0076724E" w:rsidRPr="002C6BF8" w:rsidRDefault="009C5E0D" w:rsidP="000953E7">
      <w:pPr>
        <w:pStyle w:val="Nagwek2"/>
        <w:ind w:left="5387"/>
        <w:rPr>
          <w:rFonts w:asciiTheme="minorHAnsi" w:hAnsiTheme="minorHAnsi" w:cstheme="minorHAnsi"/>
          <w:b w:val="0"/>
          <w:color w:val="FF0000"/>
          <w:sz w:val="22"/>
          <w:szCs w:val="22"/>
          <w:u w:val="single"/>
        </w:rPr>
      </w:pPr>
      <w:r w:rsidRPr="002C6BF8">
        <w:rPr>
          <w:rFonts w:asciiTheme="minorHAnsi" w:hAnsiTheme="minorHAnsi" w:cstheme="minorHAnsi"/>
          <w:b w:val="0"/>
          <w:sz w:val="22"/>
          <w:szCs w:val="22"/>
        </w:rPr>
        <w:t xml:space="preserve">kwalifikowany </w:t>
      </w:r>
      <w:r w:rsidR="002C6BF8" w:rsidRPr="002C6BF8">
        <w:rPr>
          <w:rFonts w:asciiTheme="minorHAnsi" w:hAnsiTheme="minorHAnsi" w:cstheme="minorHAnsi"/>
          <w:b w:val="0"/>
          <w:sz w:val="22"/>
          <w:szCs w:val="22"/>
        </w:rPr>
        <w:t xml:space="preserve">podpis </w:t>
      </w:r>
      <w:r w:rsidR="0076724E" w:rsidRPr="002C6BF8">
        <w:rPr>
          <w:rFonts w:asciiTheme="minorHAnsi" w:hAnsiTheme="minorHAnsi" w:cstheme="minorHAnsi"/>
          <w:b w:val="0"/>
          <w:sz w:val="22"/>
          <w:szCs w:val="22"/>
        </w:rPr>
        <w:t>elektroniczny</w:t>
      </w:r>
      <w:r w:rsidR="002C6BF8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  <w:r w:rsidR="0076724E" w:rsidRPr="002C6BF8">
        <w:rPr>
          <w:rFonts w:asciiTheme="minorHAnsi" w:hAnsiTheme="minorHAnsi" w:cstheme="minorHAnsi"/>
          <w:b w:val="0"/>
          <w:sz w:val="22"/>
          <w:szCs w:val="22"/>
        </w:rPr>
        <w:t xml:space="preserve">/ </w:t>
      </w:r>
      <w:r w:rsidR="002C6BF8">
        <w:rPr>
          <w:rFonts w:asciiTheme="minorHAnsi" w:hAnsiTheme="minorHAnsi" w:cstheme="minorHAnsi"/>
          <w:b w:val="0"/>
          <w:sz w:val="22"/>
          <w:szCs w:val="22"/>
        </w:rPr>
        <w:t xml:space="preserve">podpis zaufany lub/podpis osobisty </w:t>
      </w:r>
      <w:r w:rsidR="0076724E" w:rsidRPr="002C6BF8">
        <w:rPr>
          <w:rFonts w:asciiTheme="minorHAnsi" w:hAnsiTheme="minorHAnsi" w:cstheme="minorHAnsi"/>
          <w:b w:val="0"/>
          <w:sz w:val="22"/>
          <w:szCs w:val="22"/>
        </w:rPr>
        <w:t>osoby (osób) uprawnionej</w:t>
      </w:r>
      <w:r w:rsidR="002C6BF8">
        <w:rPr>
          <w:rFonts w:asciiTheme="minorHAnsi" w:hAnsiTheme="minorHAnsi" w:cstheme="minorHAnsi"/>
          <w:b w:val="0"/>
          <w:sz w:val="22"/>
          <w:szCs w:val="22"/>
        </w:rPr>
        <w:t>/</w:t>
      </w:r>
      <w:proofErr w:type="spellStart"/>
      <w:r w:rsidR="002C6BF8">
        <w:rPr>
          <w:rFonts w:asciiTheme="minorHAnsi" w:hAnsiTheme="minorHAnsi" w:cstheme="minorHAnsi"/>
          <w:b w:val="0"/>
          <w:sz w:val="22"/>
          <w:szCs w:val="22"/>
        </w:rPr>
        <w:t>ych</w:t>
      </w:r>
      <w:proofErr w:type="spellEnd"/>
      <w:r w:rsidR="0076724E" w:rsidRPr="002C6BF8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2C6BF8">
        <w:rPr>
          <w:rFonts w:asciiTheme="minorHAnsi" w:hAnsiTheme="minorHAnsi" w:cstheme="minorHAnsi"/>
          <w:b w:val="0"/>
          <w:sz w:val="22"/>
          <w:szCs w:val="22"/>
        </w:rPr>
        <w:t>reprezentowania</w:t>
      </w:r>
      <w:r w:rsidR="0076724E" w:rsidRPr="002C6BF8">
        <w:rPr>
          <w:rFonts w:asciiTheme="minorHAnsi" w:hAnsiTheme="minorHAnsi" w:cstheme="minorHAnsi"/>
          <w:b w:val="0"/>
          <w:sz w:val="22"/>
          <w:szCs w:val="22"/>
        </w:rPr>
        <w:t xml:space="preserve"> Wykonawcy)</w:t>
      </w:r>
    </w:p>
    <w:p w14:paraId="177322B3" w14:textId="0C4638BA" w:rsidR="00C420BC" w:rsidRPr="002C6BF8" w:rsidRDefault="00C420BC" w:rsidP="000953E7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sectPr w:rsidR="00C420BC" w:rsidRPr="002C6BF8" w:rsidSect="009E0392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A59D" w14:textId="77777777" w:rsidR="00EA5372" w:rsidRDefault="00EA5372" w:rsidP="007168F0">
      <w:pPr>
        <w:spacing w:after="0" w:line="240" w:lineRule="auto"/>
      </w:pPr>
      <w:r>
        <w:separator/>
      </w:r>
    </w:p>
  </w:endnote>
  <w:endnote w:type="continuationSeparator" w:id="0">
    <w:p w14:paraId="625EBF8C" w14:textId="77777777" w:rsidR="00EA5372" w:rsidRDefault="00EA5372" w:rsidP="007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590" w14:textId="77777777" w:rsidR="00B61A79" w:rsidRDefault="00B61A79" w:rsidP="00E305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D3332" w14:textId="77777777" w:rsidR="00B61A79" w:rsidRDefault="00B61A79" w:rsidP="00E305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32E8" w14:textId="785E0896" w:rsidR="00B61A79" w:rsidRDefault="00B61A79" w:rsidP="007C531C">
    <w:pPr>
      <w:pStyle w:val="Stopka"/>
      <w:framePr w:wrap="around" w:vAnchor="text" w:hAnchor="page" w:x="16291" w:y="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21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33CB0E4" w14:textId="77777777" w:rsidR="00B61A79" w:rsidRPr="00A650F2" w:rsidRDefault="00B61A79" w:rsidP="00E30592">
    <w:pPr>
      <w:pStyle w:val="Nagwek"/>
      <w:rPr>
        <w:b/>
        <w:sz w:val="16"/>
        <w:szCs w:val="16"/>
      </w:rPr>
    </w:pPr>
  </w:p>
  <w:p w14:paraId="2A5B0707" w14:textId="77777777" w:rsidR="00B61A79" w:rsidRDefault="00B61A79" w:rsidP="00E305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4D98" w14:textId="77777777" w:rsidR="00EA5372" w:rsidRDefault="00EA5372" w:rsidP="007168F0">
      <w:pPr>
        <w:spacing w:after="0" w:line="240" w:lineRule="auto"/>
      </w:pPr>
      <w:r>
        <w:separator/>
      </w:r>
    </w:p>
  </w:footnote>
  <w:footnote w:type="continuationSeparator" w:id="0">
    <w:p w14:paraId="0753CC1F" w14:textId="77777777" w:rsidR="00EA5372" w:rsidRDefault="00EA5372" w:rsidP="0071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4CEE" w14:textId="31F74F4E" w:rsidR="00B61A79" w:rsidRPr="00EF081A" w:rsidRDefault="003E707D" w:rsidP="00EF081A">
    <w:pPr>
      <w:pBdr>
        <w:bottom w:val="single" w:sz="4" w:space="1" w:color="auto"/>
      </w:pBdr>
      <w:tabs>
        <w:tab w:val="center" w:pos="9072"/>
      </w:tabs>
      <w:spacing w:after="0" w:line="240" w:lineRule="auto"/>
      <w:ind w:left="1134" w:hanging="1276"/>
      <w:jc w:val="both"/>
      <w:rPr>
        <w:sz w:val="20"/>
        <w:szCs w:val="20"/>
      </w:rPr>
    </w:pPr>
    <w:r w:rsidRPr="00990D62">
      <w:rPr>
        <w:rFonts w:cs="Verdana"/>
        <w:color w:val="000000"/>
        <w:sz w:val="20"/>
        <w:szCs w:val="20"/>
      </w:rPr>
      <w:t xml:space="preserve">Numer </w:t>
    </w:r>
    <w:r w:rsidR="00B61A79" w:rsidRPr="00990D62">
      <w:rPr>
        <w:rFonts w:cs="Verdana"/>
        <w:color w:val="000000"/>
        <w:sz w:val="20"/>
        <w:szCs w:val="20"/>
      </w:rPr>
      <w:t xml:space="preserve">postępowania: </w:t>
    </w:r>
    <w:r w:rsidR="00990D62" w:rsidRPr="00990D62">
      <w:rPr>
        <w:rFonts w:cs="Verdana"/>
        <w:color w:val="000000"/>
        <w:sz w:val="20"/>
        <w:szCs w:val="20"/>
      </w:rPr>
      <w:t>ZP/TP/9/2022</w:t>
    </w:r>
  </w:p>
  <w:p w14:paraId="2B056D9D" w14:textId="77777777" w:rsidR="00162941" w:rsidRDefault="001629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5B0D34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22"/>
    <w:multiLevelType w:val="singleLevel"/>
    <w:tmpl w:val="00000022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FD005C"/>
    <w:multiLevelType w:val="hybridMultilevel"/>
    <w:tmpl w:val="1C8C764E"/>
    <w:lvl w:ilvl="0" w:tplc="409AB9E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5A25077"/>
    <w:multiLevelType w:val="hybridMultilevel"/>
    <w:tmpl w:val="978435CA"/>
    <w:lvl w:ilvl="0" w:tplc="D8A00B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495F"/>
    <w:multiLevelType w:val="hybridMultilevel"/>
    <w:tmpl w:val="18C22EBA"/>
    <w:lvl w:ilvl="0" w:tplc="E2100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60D2A"/>
    <w:multiLevelType w:val="hybridMultilevel"/>
    <w:tmpl w:val="ABBA9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155F3"/>
    <w:multiLevelType w:val="hybridMultilevel"/>
    <w:tmpl w:val="EBB4EF7C"/>
    <w:lvl w:ilvl="0" w:tplc="2F16B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7ED7"/>
    <w:multiLevelType w:val="hybridMultilevel"/>
    <w:tmpl w:val="C1F2F0EE"/>
    <w:lvl w:ilvl="0" w:tplc="C04CA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3331">
    <w:abstractNumId w:val="4"/>
  </w:num>
  <w:num w:numId="2" w16cid:durableId="554855585">
    <w:abstractNumId w:val="2"/>
  </w:num>
  <w:num w:numId="3" w16cid:durableId="1889414767">
    <w:abstractNumId w:val="6"/>
  </w:num>
  <w:num w:numId="4" w16cid:durableId="1851261516">
    <w:abstractNumId w:val="7"/>
  </w:num>
  <w:num w:numId="5" w16cid:durableId="1166895645">
    <w:abstractNumId w:val="3"/>
  </w:num>
  <w:num w:numId="6" w16cid:durableId="1552615209">
    <w:abstractNumId w:val="0"/>
  </w:num>
  <w:num w:numId="7" w16cid:durableId="2098088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19"/>
    <w:rsid w:val="00000377"/>
    <w:rsid w:val="0001423F"/>
    <w:rsid w:val="00017441"/>
    <w:rsid w:val="00017DD1"/>
    <w:rsid w:val="00027B83"/>
    <w:rsid w:val="00032D63"/>
    <w:rsid w:val="00033B16"/>
    <w:rsid w:val="00043050"/>
    <w:rsid w:val="0004631A"/>
    <w:rsid w:val="0005130F"/>
    <w:rsid w:val="0005308E"/>
    <w:rsid w:val="000552CA"/>
    <w:rsid w:val="00055AF7"/>
    <w:rsid w:val="00055BC2"/>
    <w:rsid w:val="000608A6"/>
    <w:rsid w:val="00071126"/>
    <w:rsid w:val="00073420"/>
    <w:rsid w:val="00073CC0"/>
    <w:rsid w:val="00080DE6"/>
    <w:rsid w:val="00082A49"/>
    <w:rsid w:val="000877B1"/>
    <w:rsid w:val="00090EDD"/>
    <w:rsid w:val="000953E7"/>
    <w:rsid w:val="000957FC"/>
    <w:rsid w:val="000A14F8"/>
    <w:rsid w:val="000A2F8F"/>
    <w:rsid w:val="000A6372"/>
    <w:rsid w:val="000A728C"/>
    <w:rsid w:val="000B069A"/>
    <w:rsid w:val="000B0794"/>
    <w:rsid w:val="000B1B99"/>
    <w:rsid w:val="000B3C62"/>
    <w:rsid w:val="000B7F57"/>
    <w:rsid w:val="000C1E74"/>
    <w:rsid w:val="000C4E2F"/>
    <w:rsid w:val="000D0419"/>
    <w:rsid w:val="000D6A7B"/>
    <w:rsid w:val="000D7A88"/>
    <w:rsid w:val="000D7B35"/>
    <w:rsid w:val="000E01B7"/>
    <w:rsid w:val="000E249F"/>
    <w:rsid w:val="000E7C2D"/>
    <w:rsid w:val="000F5E48"/>
    <w:rsid w:val="00100239"/>
    <w:rsid w:val="0010036E"/>
    <w:rsid w:val="00102808"/>
    <w:rsid w:val="0010335B"/>
    <w:rsid w:val="00104AB4"/>
    <w:rsid w:val="001066A4"/>
    <w:rsid w:val="001109A3"/>
    <w:rsid w:val="00112686"/>
    <w:rsid w:val="0012483D"/>
    <w:rsid w:val="00124933"/>
    <w:rsid w:val="00127A5D"/>
    <w:rsid w:val="001329E1"/>
    <w:rsid w:val="00133483"/>
    <w:rsid w:val="00133F3C"/>
    <w:rsid w:val="00137FDA"/>
    <w:rsid w:val="0014005B"/>
    <w:rsid w:val="00143C18"/>
    <w:rsid w:val="00145484"/>
    <w:rsid w:val="00150FF5"/>
    <w:rsid w:val="001574CD"/>
    <w:rsid w:val="00160623"/>
    <w:rsid w:val="00160B8B"/>
    <w:rsid w:val="00162941"/>
    <w:rsid w:val="001636A0"/>
    <w:rsid w:val="001672D5"/>
    <w:rsid w:val="001730DA"/>
    <w:rsid w:val="00174B4C"/>
    <w:rsid w:val="0017663E"/>
    <w:rsid w:val="001807B1"/>
    <w:rsid w:val="00181889"/>
    <w:rsid w:val="0018216F"/>
    <w:rsid w:val="00193133"/>
    <w:rsid w:val="0019420A"/>
    <w:rsid w:val="001960CA"/>
    <w:rsid w:val="0019780B"/>
    <w:rsid w:val="00197BE3"/>
    <w:rsid w:val="001A3A49"/>
    <w:rsid w:val="001A4CA8"/>
    <w:rsid w:val="001A5C47"/>
    <w:rsid w:val="001A68C0"/>
    <w:rsid w:val="001A717E"/>
    <w:rsid w:val="001B15B3"/>
    <w:rsid w:val="001B3EA7"/>
    <w:rsid w:val="001B75AE"/>
    <w:rsid w:val="001B7CB8"/>
    <w:rsid w:val="001C11AB"/>
    <w:rsid w:val="001C1363"/>
    <w:rsid w:val="001C1C70"/>
    <w:rsid w:val="001C5B48"/>
    <w:rsid w:val="001C7739"/>
    <w:rsid w:val="001D0E8D"/>
    <w:rsid w:val="001D48DA"/>
    <w:rsid w:val="001D4B01"/>
    <w:rsid w:val="001D4BCC"/>
    <w:rsid w:val="001D60A6"/>
    <w:rsid w:val="001D610C"/>
    <w:rsid w:val="001E32FC"/>
    <w:rsid w:val="001F285D"/>
    <w:rsid w:val="001F3C77"/>
    <w:rsid w:val="00200A9B"/>
    <w:rsid w:val="0020297E"/>
    <w:rsid w:val="002101EB"/>
    <w:rsid w:val="00220E3A"/>
    <w:rsid w:val="0022111F"/>
    <w:rsid w:val="0022302E"/>
    <w:rsid w:val="00223FF2"/>
    <w:rsid w:val="0022479F"/>
    <w:rsid w:val="00224B17"/>
    <w:rsid w:val="00230972"/>
    <w:rsid w:val="00234A4F"/>
    <w:rsid w:val="0023579B"/>
    <w:rsid w:val="002365D2"/>
    <w:rsid w:val="00236A8A"/>
    <w:rsid w:val="00237A3B"/>
    <w:rsid w:val="0024633F"/>
    <w:rsid w:val="00247E2A"/>
    <w:rsid w:val="00251D09"/>
    <w:rsid w:val="002552C1"/>
    <w:rsid w:val="00260176"/>
    <w:rsid w:val="002631CF"/>
    <w:rsid w:val="00273F52"/>
    <w:rsid w:val="002746FA"/>
    <w:rsid w:val="0027575C"/>
    <w:rsid w:val="00275FE5"/>
    <w:rsid w:val="00277A05"/>
    <w:rsid w:val="0028023C"/>
    <w:rsid w:val="002833B4"/>
    <w:rsid w:val="0028458F"/>
    <w:rsid w:val="00286D65"/>
    <w:rsid w:val="00291216"/>
    <w:rsid w:val="0029336F"/>
    <w:rsid w:val="00293D53"/>
    <w:rsid w:val="0029523D"/>
    <w:rsid w:val="0029546C"/>
    <w:rsid w:val="00297E88"/>
    <w:rsid w:val="002A2BB9"/>
    <w:rsid w:val="002A5741"/>
    <w:rsid w:val="002A65EE"/>
    <w:rsid w:val="002A6680"/>
    <w:rsid w:val="002B297B"/>
    <w:rsid w:val="002B2FF3"/>
    <w:rsid w:val="002B34B0"/>
    <w:rsid w:val="002B628A"/>
    <w:rsid w:val="002C126F"/>
    <w:rsid w:val="002C1B3F"/>
    <w:rsid w:val="002C2835"/>
    <w:rsid w:val="002C3484"/>
    <w:rsid w:val="002C3C11"/>
    <w:rsid w:val="002C6BF8"/>
    <w:rsid w:val="002C722B"/>
    <w:rsid w:val="002D3F47"/>
    <w:rsid w:val="002E2411"/>
    <w:rsid w:val="002E31BA"/>
    <w:rsid w:val="002E66D2"/>
    <w:rsid w:val="002F15CF"/>
    <w:rsid w:val="002F25D9"/>
    <w:rsid w:val="002F5875"/>
    <w:rsid w:val="003107BB"/>
    <w:rsid w:val="00315D0D"/>
    <w:rsid w:val="003208F6"/>
    <w:rsid w:val="00322CE6"/>
    <w:rsid w:val="00323A67"/>
    <w:rsid w:val="00324B0F"/>
    <w:rsid w:val="003253C6"/>
    <w:rsid w:val="00330EF8"/>
    <w:rsid w:val="00336C97"/>
    <w:rsid w:val="003422E2"/>
    <w:rsid w:val="003452F8"/>
    <w:rsid w:val="00346849"/>
    <w:rsid w:val="003470F1"/>
    <w:rsid w:val="00350A2F"/>
    <w:rsid w:val="00357AD2"/>
    <w:rsid w:val="003616E2"/>
    <w:rsid w:val="003659C3"/>
    <w:rsid w:val="00365D39"/>
    <w:rsid w:val="0037486D"/>
    <w:rsid w:val="0037772D"/>
    <w:rsid w:val="003826E0"/>
    <w:rsid w:val="003850F9"/>
    <w:rsid w:val="003924D2"/>
    <w:rsid w:val="003A25FE"/>
    <w:rsid w:val="003A3189"/>
    <w:rsid w:val="003A4470"/>
    <w:rsid w:val="003A508C"/>
    <w:rsid w:val="003B15FD"/>
    <w:rsid w:val="003B47CB"/>
    <w:rsid w:val="003B5AA4"/>
    <w:rsid w:val="003C16AF"/>
    <w:rsid w:val="003C16C9"/>
    <w:rsid w:val="003C1BEE"/>
    <w:rsid w:val="003C56CD"/>
    <w:rsid w:val="003D168E"/>
    <w:rsid w:val="003D48F0"/>
    <w:rsid w:val="003D626E"/>
    <w:rsid w:val="003E000C"/>
    <w:rsid w:val="003E03BF"/>
    <w:rsid w:val="003E1976"/>
    <w:rsid w:val="003E3C43"/>
    <w:rsid w:val="003E42F0"/>
    <w:rsid w:val="003E707D"/>
    <w:rsid w:val="003F03C5"/>
    <w:rsid w:val="003F26EB"/>
    <w:rsid w:val="003F5B6F"/>
    <w:rsid w:val="0040010D"/>
    <w:rsid w:val="00400514"/>
    <w:rsid w:val="00401323"/>
    <w:rsid w:val="0040703E"/>
    <w:rsid w:val="00407797"/>
    <w:rsid w:val="004107CD"/>
    <w:rsid w:val="0041172D"/>
    <w:rsid w:val="00412098"/>
    <w:rsid w:val="00412FAD"/>
    <w:rsid w:val="00413872"/>
    <w:rsid w:val="00414971"/>
    <w:rsid w:val="00414B6E"/>
    <w:rsid w:val="004256CF"/>
    <w:rsid w:val="0043032E"/>
    <w:rsid w:val="00440AEB"/>
    <w:rsid w:val="004424E6"/>
    <w:rsid w:val="00447BD1"/>
    <w:rsid w:val="00455FB0"/>
    <w:rsid w:val="00457814"/>
    <w:rsid w:val="0046075E"/>
    <w:rsid w:val="00461B73"/>
    <w:rsid w:val="00462382"/>
    <w:rsid w:val="0046490C"/>
    <w:rsid w:val="00466E4D"/>
    <w:rsid w:val="00467D1A"/>
    <w:rsid w:val="004706E1"/>
    <w:rsid w:val="00473221"/>
    <w:rsid w:val="00473610"/>
    <w:rsid w:val="0047483C"/>
    <w:rsid w:val="00474C2A"/>
    <w:rsid w:val="004808D1"/>
    <w:rsid w:val="00481BFE"/>
    <w:rsid w:val="00482BD6"/>
    <w:rsid w:val="004902AE"/>
    <w:rsid w:val="004902BF"/>
    <w:rsid w:val="004931B7"/>
    <w:rsid w:val="00495964"/>
    <w:rsid w:val="004A2390"/>
    <w:rsid w:val="004A4CD5"/>
    <w:rsid w:val="004B5B8B"/>
    <w:rsid w:val="004C1527"/>
    <w:rsid w:val="004C666B"/>
    <w:rsid w:val="004D1691"/>
    <w:rsid w:val="004D51E9"/>
    <w:rsid w:val="004D6847"/>
    <w:rsid w:val="004D6D3C"/>
    <w:rsid w:val="004E3BCA"/>
    <w:rsid w:val="004E458B"/>
    <w:rsid w:val="004E5F9A"/>
    <w:rsid w:val="004E6904"/>
    <w:rsid w:val="004F203D"/>
    <w:rsid w:val="004F3B69"/>
    <w:rsid w:val="004F481F"/>
    <w:rsid w:val="004F5A58"/>
    <w:rsid w:val="004F7ADC"/>
    <w:rsid w:val="005028A7"/>
    <w:rsid w:val="00503296"/>
    <w:rsid w:val="005065E9"/>
    <w:rsid w:val="005112A8"/>
    <w:rsid w:val="00513FAC"/>
    <w:rsid w:val="00515EF7"/>
    <w:rsid w:val="00516118"/>
    <w:rsid w:val="00524168"/>
    <w:rsid w:val="00525F5C"/>
    <w:rsid w:val="00532A10"/>
    <w:rsid w:val="00537DBF"/>
    <w:rsid w:val="005400F8"/>
    <w:rsid w:val="0054132A"/>
    <w:rsid w:val="00542170"/>
    <w:rsid w:val="00543D70"/>
    <w:rsid w:val="00544087"/>
    <w:rsid w:val="00545401"/>
    <w:rsid w:val="005455CA"/>
    <w:rsid w:val="005470F2"/>
    <w:rsid w:val="00554ECF"/>
    <w:rsid w:val="00555500"/>
    <w:rsid w:val="00556EEE"/>
    <w:rsid w:val="00557298"/>
    <w:rsid w:val="0056489C"/>
    <w:rsid w:val="005706A6"/>
    <w:rsid w:val="005747FC"/>
    <w:rsid w:val="00574D5A"/>
    <w:rsid w:val="00576C57"/>
    <w:rsid w:val="00583FDB"/>
    <w:rsid w:val="00586E1D"/>
    <w:rsid w:val="00593513"/>
    <w:rsid w:val="005942B4"/>
    <w:rsid w:val="00595B7E"/>
    <w:rsid w:val="005A46F1"/>
    <w:rsid w:val="005A7BF9"/>
    <w:rsid w:val="005A7CB9"/>
    <w:rsid w:val="005B1841"/>
    <w:rsid w:val="005B3E40"/>
    <w:rsid w:val="005B4C62"/>
    <w:rsid w:val="005B610D"/>
    <w:rsid w:val="005B73DA"/>
    <w:rsid w:val="005C0E87"/>
    <w:rsid w:val="005C1020"/>
    <w:rsid w:val="005C2191"/>
    <w:rsid w:val="005C320E"/>
    <w:rsid w:val="005C4659"/>
    <w:rsid w:val="005C4C0C"/>
    <w:rsid w:val="005D060E"/>
    <w:rsid w:val="005D1C47"/>
    <w:rsid w:val="005D2D25"/>
    <w:rsid w:val="005D77ED"/>
    <w:rsid w:val="005E30C6"/>
    <w:rsid w:val="005E3E9F"/>
    <w:rsid w:val="005E4538"/>
    <w:rsid w:val="005F3E42"/>
    <w:rsid w:val="005F4F1C"/>
    <w:rsid w:val="005F6EDD"/>
    <w:rsid w:val="0060323D"/>
    <w:rsid w:val="0061206E"/>
    <w:rsid w:val="0061347B"/>
    <w:rsid w:val="00615AC9"/>
    <w:rsid w:val="00620C8B"/>
    <w:rsid w:val="00622380"/>
    <w:rsid w:val="006312E7"/>
    <w:rsid w:val="006356B4"/>
    <w:rsid w:val="00636FC3"/>
    <w:rsid w:val="00643722"/>
    <w:rsid w:val="00643F6A"/>
    <w:rsid w:val="00645776"/>
    <w:rsid w:val="00645F64"/>
    <w:rsid w:val="006467D4"/>
    <w:rsid w:val="00647C8E"/>
    <w:rsid w:val="00650A23"/>
    <w:rsid w:val="0065155B"/>
    <w:rsid w:val="00662041"/>
    <w:rsid w:val="00662518"/>
    <w:rsid w:val="00662868"/>
    <w:rsid w:val="0066422A"/>
    <w:rsid w:val="0066595B"/>
    <w:rsid w:val="006702AA"/>
    <w:rsid w:val="00673DF6"/>
    <w:rsid w:val="00674E76"/>
    <w:rsid w:val="00684C57"/>
    <w:rsid w:val="0068593A"/>
    <w:rsid w:val="00691F3B"/>
    <w:rsid w:val="0069722B"/>
    <w:rsid w:val="006B2F35"/>
    <w:rsid w:val="006B4CD6"/>
    <w:rsid w:val="006C336F"/>
    <w:rsid w:val="006C3427"/>
    <w:rsid w:val="006C3878"/>
    <w:rsid w:val="006C74E3"/>
    <w:rsid w:val="006E61CA"/>
    <w:rsid w:val="006E6FA1"/>
    <w:rsid w:val="006F052C"/>
    <w:rsid w:val="006F10E3"/>
    <w:rsid w:val="006F2193"/>
    <w:rsid w:val="006F35F1"/>
    <w:rsid w:val="00703331"/>
    <w:rsid w:val="00706047"/>
    <w:rsid w:val="00706D7D"/>
    <w:rsid w:val="0071287F"/>
    <w:rsid w:val="007131BC"/>
    <w:rsid w:val="00713FC8"/>
    <w:rsid w:val="007168F0"/>
    <w:rsid w:val="007200DC"/>
    <w:rsid w:val="007247D2"/>
    <w:rsid w:val="00726AB5"/>
    <w:rsid w:val="00737C54"/>
    <w:rsid w:val="00742877"/>
    <w:rsid w:val="00744264"/>
    <w:rsid w:val="007442F5"/>
    <w:rsid w:val="007472B4"/>
    <w:rsid w:val="00752442"/>
    <w:rsid w:val="00752987"/>
    <w:rsid w:val="007533C8"/>
    <w:rsid w:val="007536F9"/>
    <w:rsid w:val="00753B5F"/>
    <w:rsid w:val="0076724E"/>
    <w:rsid w:val="007707CD"/>
    <w:rsid w:val="00771B76"/>
    <w:rsid w:val="00772016"/>
    <w:rsid w:val="00782F8E"/>
    <w:rsid w:val="007846CB"/>
    <w:rsid w:val="00784BD3"/>
    <w:rsid w:val="00785172"/>
    <w:rsid w:val="00790688"/>
    <w:rsid w:val="0079087E"/>
    <w:rsid w:val="00790C73"/>
    <w:rsid w:val="00791962"/>
    <w:rsid w:val="007933B3"/>
    <w:rsid w:val="007A377D"/>
    <w:rsid w:val="007A3AC7"/>
    <w:rsid w:val="007A482E"/>
    <w:rsid w:val="007A76ED"/>
    <w:rsid w:val="007B0983"/>
    <w:rsid w:val="007B0FF8"/>
    <w:rsid w:val="007B48C6"/>
    <w:rsid w:val="007B53DE"/>
    <w:rsid w:val="007C2A76"/>
    <w:rsid w:val="007C531C"/>
    <w:rsid w:val="007C5CF7"/>
    <w:rsid w:val="007D3D0A"/>
    <w:rsid w:val="007D5AC5"/>
    <w:rsid w:val="007E35DF"/>
    <w:rsid w:val="007E38F5"/>
    <w:rsid w:val="007E3CC3"/>
    <w:rsid w:val="007E7EF1"/>
    <w:rsid w:val="007F33A9"/>
    <w:rsid w:val="007F52D0"/>
    <w:rsid w:val="007F6B55"/>
    <w:rsid w:val="007F7A8F"/>
    <w:rsid w:val="00800457"/>
    <w:rsid w:val="00806D5D"/>
    <w:rsid w:val="008077E5"/>
    <w:rsid w:val="008115FA"/>
    <w:rsid w:val="00813242"/>
    <w:rsid w:val="00813268"/>
    <w:rsid w:val="0081423F"/>
    <w:rsid w:val="008214B5"/>
    <w:rsid w:val="008227E9"/>
    <w:rsid w:val="00824738"/>
    <w:rsid w:val="008248B3"/>
    <w:rsid w:val="00824F2D"/>
    <w:rsid w:val="00825D84"/>
    <w:rsid w:val="0083080F"/>
    <w:rsid w:val="0083206D"/>
    <w:rsid w:val="008322C5"/>
    <w:rsid w:val="0083353D"/>
    <w:rsid w:val="00834BEE"/>
    <w:rsid w:val="0083555A"/>
    <w:rsid w:val="00842B94"/>
    <w:rsid w:val="0084318A"/>
    <w:rsid w:val="00853535"/>
    <w:rsid w:val="008572A7"/>
    <w:rsid w:val="00863A50"/>
    <w:rsid w:val="0086505A"/>
    <w:rsid w:val="0086766D"/>
    <w:rsid w:val="00867767"/>
    <w:rsid w:val="008714AA"/>
    <w:rsid w:val="00873864"/>
    <w:rsid w:val="0087433D"/>
    <w:rsid w:val="00880123"/>
    <w:rsid w:val="00881F10"/>
    <w:rsid w:val="008824AA"/>
    <w:rsid w:val="008828E9"/>
    <w:rsid w:val="00884A41"/>
    <w:rsid w:val="00887350"/>
    <w:rsid w:val="0089296A"/>
    <w:rsid w:val="00897146"/>
    <w:rsid w:val="008A268E"/>
    <w:rsid w:val="008A4204"/>
    <w:rsid w:val="008A556A"/>
    <w:rsid w:val="008A6535"/>
    <w:rsid w:val="008B17CA"/>
    <w:rsid w:val="008B2810"/>
    <w:rsid w:val="008B3851"/>
    <w:rsid w:val="008C1F38"/>
    <w:rsid w:val="008D36DC"/>
    <w:rsid w:val="008D4437"/>
    <w:rsid w:val="008D48A6"/>
    <w:rsid w:val="008D4BA5"/>
    <w:rsid w:val="008D5CC6"/>
    <w:rsid w:val="008E1488"/>
    <w:rsid w:val="008F34D4"/>
    <w:rsid w:val="008F41B1"/>
    <w:rsid w:val="008F555F"/>
    <w:rsid w:val="008F625E"/>
    <w:rsid w:val="009017CA"/>
    <w:rsid w:val="00903D2B"/>
    <w:rsid w:val="00903DA3"/>
    <w:rsid w:val="009067FB"/>
    <w:rsid w:val="0090795B"/>
    <w:rsid w:val="00913D2A"/>
    <w:rsid w:val="00924607"/>
    <w:rsid w:val="00930839"/>
    <w:rsid w:val="0094243B"/>
    <w:rsid w:val="00942D88"/>
    <w:rsid w:val="00943477"/>
    <w:rsid w:val="00945977"/>
    <w:rsid w:val="009461EE"/>
    <w:rsid w:val="00947232"/>
    <w:rsid w:val="00953657"/>
    <w:rsid w:val="009536C3"/>
    <w:rsid w:val="00956016"/>
    <w:rsid w:val="00962C78"/>
    <w:rsid w:val="009639AF"/>
    <w:rsid w:val="00965466"/>
    <w:rsid w:val="009725CC"/>
    <w:rsid w:val="00972BF6"/>
    <w:rsid w:val="00974639"/>
    <w:rsid w:val="00975323"/>
    <w:rsid w:val="0098157B"/>
    <w:rsid w:val="00983682"/>
    <w:rsid w:val="00985500"/>
    <w:rsid w:val="009907B0"/>
    <w:rsid w:val="00990D62"/>
    <w:rsid w:val="00995EDF"/>
    <w:rsid w:val="009A1E53"/>
    <w:rsid w:val="009A46E6"/>
    <w:rsid w:val="009A7CD6"/>
    <w:rsid w:val="009B7DC2"/>
    <w:rsid w:val="009C5E0D"/>
    <w:rsid w:val="009C73BE"/>
    <w:rsid w:val="009D1D75"/>
    <w:rsid w:val="009D1F55"/>
    <w:rsid w:val="009D202F"/>
    <w:rsid w:val="009D3246"/>
    <w:rsid w:val="009E0392"/>
    <w:rsid w:val="009E0B2A"/>
    <w:rsid w:val="009E1E48"/>
    <w:rsid w:val="009E2263"/>
    <w:rsid w:val="009E7DFB"/>
    <w:rsid w:val="009F07B6"/>
    <w:rsid w:val="009F6EB7"/>
    <w:rsid w:val="009F7452"/>
    <w:rsid w:val="00A02162"/>
    <w:rsid w:val="00A02BFB"/>
    <w:rsid w:val="00A07762"/>
    <w:rsid w:val="00A16D29"/>
    <w:rsid w:val="00A221F5"/>
    <w:rsid w:val="00A27522"/>
    <w:rsid w:val="00A31BB4"/>
    <w:rsid w:val="00A4030B"/>
    <w:rsid w:val="00A519CA"/>
    <w:rsid w:val="00A52131"/>
    <w:rsid w:val="00A543EE"/>
    <w:rsid w:val="00A56426"/>
    <w:rsid w:val="00A56F1D"/>
    <w:rsid w:val="00A57C3C"/>
    <w:rsid w:val="00A63CE5"/>
    <w:rsid w:val="00A64050"/>
    <w:rsid w:val="00A67344"/>
    <w:rsid w:val="00A67DA5"/>
    <w:rsid w:val="00A713A4"/>
    <w:rsid w:val="00A715A9"/>
    <w:rsid w:val="00A72A31"/>
    <w:rsid w:val="00A7414A"/>
    <w:rsid w:val="00A779A0"/>
    <w:rsid w:val="00A8087E"/>
    <w:rsid w:val="00A822B4"/>
    <w:rsid w:val="00A87725"/>
    <w:rsid w:val="00A920D2"/>
    <w:rsid w:val="00A97BAC"/>
    <w:rsid w:val="00AA2B55"/>
    <w:rsid w:val="00AB1595"/>
    <w:rsid w:val="00AB1B73"/>
    <w:rsid w:val="00AB20F2"/>
    <w:rsid w:val="00AB74C6"/>
    <w:rsid w:val="00AC03D7"/>
    <w:rsid w:val="00AC15C8"/>
    <w:rsid w:val="00AC2D23"/>
    <w:rsid w:val="00AC35DC"/>
    <w:rsid w:val="00AC4D73"/>
    <w:rsid w:val="00AC599E"/>
    <w:rsid w:val="00AD35CC"/>
    <w:rsid w:val="00AE0E4B"/>
    <w:rsid w:val="00AE11CB"/>
    <w:rsid w:val="00AE63CF"/>
    <w:rsid w:val="00AF013A"/>
    <w:rsid w:val="00AF0771"/>
    <w:rsid w:val="00AF5412"/>
    <w:rsid w:val="00AF61D0"/>
    <w:rsid w:val="00AF6DA5"/>
    <w:rsid w:val="00B002BA"/>
    <w:rsid w:val="00B022C4"/>
    <w:rsid w:val="00B05E37"/>
    <w:rsid w:val="00B11E86"/>
    <w:rsid w:val="00B13AAE"/>
    <w:rsid w:val="00B1426B"/>
    <w:rsid w:val="00B15DCB"/>
    <w:rsid w:val="00B20DBA"/>
    <w:rsid w:val="00B32CE7"/>
    <w:rsid w:val="00B34336"/>
    <w:rsid w:val="00B40471"/>
    <w:rsid w:val="00B41777"/>
    <w:rsid w:val="00B4227B"/>
    <w:rsid w:val="00B4246A"/>
    <w:rsid w:val="00B42E0A"/>
    <w:rsid w:val="00B4458A"/>
    <w:rsid w:val="00B50C3F"/>
    <w:rsid w:val="00B5639B"/>
    <w:rsid w:val="00B61A79"/>
    <w:rsid w:val="00B64193"/>
    <w:rsid w:val="00B658A6"/>
    <w:rsid w:val="00B72AD3"/>
    <w:rsid w:val="00B852AB"/>
    <w:rsid w:val="00B85E11"/>
    <w:rsid w:val="00B904A4"/>
    <w:rsid w:val="00B92FE4"/>
    <w:rsid w:val="00B9303C"/>
    <w:rsid w:val="00B94FD5"/>
    <w:rsid w:val="00B975D1"/>
    <w:rsid w:val="00BA5A57"/>
    <w:rsid w:val="00BA6CE5"/>
    <w:rsid w:val="00BA6EA8"/>
    <w:rsid w:val="00BB27D9"/>
    <w:rsid w:val="00BB49B2"/>
    <w:rsid w:val="00BB7F1C"/>
    <w:rsid w:val="00BC4DDB"/>
    <w:rsid w:val="00BC5E2F"/>
    <w:rsid w:val="00BD2850"/>
    <w:rsid w:val="00BD7C97"/>
    <w:rsid w:val="00BE4B9B"/>
    <w:rsid w:val="00BE5967"/>
    <w:rsid w:val="00BE7828"/>
    <w:rsid w:val="00BF46DD"/>
    <w:rsid w:val="00BF4D24"/>
    <w:rsid w:val="00BF4F95"/>
    <w:rsid w:val="00BF570D"/>
    <w:rsid w:val="00BF786D"/>
    <w:rsid w:val="00C0269C"/>
    <w:rsid w:val="00C052B4"/>
    <w:rsid w:val="00C059D3"/>
    <w:rsid w:val="00C10F44"/>
    <w:rsid w:val="00C208A3"/>
    <w:rsid w:val="00C26E65"/>
    <w:rsid w:val="00C31309"/>
    <w:rsid w:val="00C320AE"/>
    <w:rsid w:val="00C420BC"/>
    <w:rsid w:val="00C447E9"/>
    <w:rsid w:val="00C45627"/>
    <w:rsid w:val="00C45C0E"/>
    <w:rsid w:val="00C46B56"/>
    <w:rsid w:val="00C47710"/>
    <w:rsid w:val="00C601E2"/>
    <w:rsid w:val="00C736A7"/>
    <w:rsid w:val="00C753E1"/>
    <w:rsid w:val="00C75670"/>
    <w:rsid w:val="00C7794A"/>
    <w:rsid w:val="00C84353"/>
    <w:rsid w:val="00C84611"/>
    <w:rsid w:val="00C85146"/>
    <w:rsid w:val="00C939C3"/>
    <w:rsid w:val="00C951DD"/>
    <w:rsid w:val="00CA38F4"/>
    <w:rsid w:val="00CA40F8"/>
    <w:rsid w:val="00CB08DD"/>
    <w:rsid w:val="00CB13A7"/>
    <w:rsid w:val="00CB35F3"/>
    <w:rsid w:val="00CB4DA8"/>
    <w:rsid w:val="00CB6D74"/>
    <w:rsid w:val="00CC0F69"/>
    <w:rsid w:val="00CC2D8D"/>
    <w:rsid w:val="00CD4CB1"/>
    <w:rsid w:val="00CE1DD7"/>
    <w:rsid w:val="00CE2742"/>
    <w:rsid w:val="00CE3074"/>
    <w:rsid w:val="00CF5A2F"/>
    <w:rsid w:val="00CF62FF"/>
    <w:rsid w:val="00CF6919"/>
    <w:rsid w:val="00D01B74"/>
    <w:rsid w:val="00D07CE3"/>
    <w:rsid w:val="00D11DD3"/>
    <w:rsid w:val="00D23C1D"/>
    <w:rsid w:val="00D25428"/>
    <w:rsid w:val="00D271E9"/>
    <w:rsid w:val="00D278AB"/>
    <w:rsid w:val="00D327ED"/>
    <w:rsid w:val="00D34A79"/>
    <w:rsid w:val="00D34FBB"/>
    <w:rsid w:val="00D35FF1"/>
    <w:rsid w:val="00D36554"/>
    <w:rsid w:val="00D37107"/>
    <w:rsid w:val="00D41AB4"/>
    <w:rsid w:val="00D44FA9"/>
    <w:rsid w:val="00D4512C"/>
    <w:rsid w:val="00D45AC2"/>
    <w:rsid w:val="00D57F2A"/>
    <w:rsid w:val="00D60C36"/>
    <w:rsid w:val="00D60FBF"/>
    <w:rsid w:val="00D71E7C"/>
    <w:rsid w:val="00D813A7"/>
    <w:rsid w:val="00D84154"/>
    <w:rsid w:val="00D85C33"/>
    <w:rsid w:val="00D9089A"/>
    <w:rsid w:val="00D9302C"/>
    <w:rsid w:val="00D95F07"/>
    <w:rsid w:val="00DA4229"/>
    <w:rsid w:val="00DA7155"/>
    <w:rsid w:val="00DA7937"/>
    <w:rsid w:val="00DB2B78"/>
    <w:rsid w:val="00DB313E"/>
    <w:rsid w:val="00DB36EB"/>
    <w:rsid w:val="00DB3DBA"/>
    <w:rsid w:val="00DB759B"/>
    <w:rsid w:val="00DC01DA"/>
    <w:rsid w:val="00DC5171"/>
    <w:rsid w:val="00DC6FA2"/>
    <w:rsid w:val="00DD410A"/>
    <w:rsid w:val="00DE2024"/>
    <w:rsid w:val="00DE287E"/>
    <w:rsid w:val="00DE51F3"/>
    <w:rsid w:val="00DE7B53"/>
    <w:rsid w:val="00DE7E82"/>
    <w:rsid w:val="00DF1130"/>
    <w:rsid w:val="00DF5FA9"/>
    <w:rsid w:val="00E01EB4"/>
    <w:rsid w:val="00E06A8B"/>
    <w:rsid w:val="00E07179"/>
    <w:rsid w:val="00E07515"/>
    <w:rsid w:val="00E11C59"/>
    <w:rsid w:val="00E13629"/>
    <w:rsid w:val="00E13F06"/>
    <w:rsid w:val="00E1478B"/>
    <w:rsid w:val="00E20C55"/>
    <w:rsid w:val="00E21173"/>
    <w:rsid w:val="00E22F49"/>
    <w:rsid w:val="00E26241"/>
    <w:rsid w:val="00E30592"/>
    <w:rsid w:val="00E32F2D"/>
    <w:rsid w:val="00E4426D"/>
    <w:rsid w:val="00E44444"/>
    <w:rsid w:val="00E47A5F"/>
    <w:rsid w:val="00E50323"/>
    <w:rsid w:val="00E5073B"/>
    <w:rsid w:val="00E50EF8"/>
    <w:rsid w:val="00E50F06"/>
    <w:rsid w:val="00E52954"/>
    <w:rsid w:val="00E53B6C"/>
    <w:rsid w:val="00E61FF3"/>
    <w:rsid w:val="00E65402"/>
    <w:rsid w:val="00E65D1D"/>
    <w:rsid w:val="00E70271"/>
    <w:rsid w:val="00E71F33"/>
    <w:rsid w:val="00E739C2"/>
    <w:rsid w:val="00E74808"/>
    <w:rsid w:val="00E74AD6"/>
    <w:rsid w:val="00E80706"/>
    <w:rsid w:val="00E8109E"/>
    <w:rsid w:val="00E83F2B"/>
    <w:rsid w:val="00E8497C"/>
    <w:rsid w:val="00E8530F"/>
    <w:rsid w:val="00E90B91"/>
    <w:rsid w:val="00E957A0"/>
    <w:rsid w:val="00EA05D0"/>
    <w:rsid w:val="00EA5372"/>
    <w:rsid w:val="00EA56E0"/>
    <w:rsid w:val="00EA571C"/>
    <w:rsid w:val="00EA69A1"/>
    <w:rsid w:val="00EB4583"/>
    <w:rsid w:val="00EB59C3"/>
    <w:rsid w:val="00EB5E3D"/>
    <w:rsid w:val="00EB73C8"/>
    <w:rsid w:val="00EC11E6"/>
    <w:rsid w:val="00ED1CEE"/>
    <w:rsid w:val="00ED72D1"/>
    <w:rsid w:val="00EE0084"/>
    <w:rsid w:val="00EE0E18"/>
    <w:rsid w:val="00EE386A"/>
    <w:rsid w:val="00EE46E7"/>
    <w:rsid w:val="00EF0405"/>
    <w:rsid w:val="00EF081A"/>
    <w:rsid w:val="00EF1021"/>
    <w:rsid w:val="00EF2DB2"/>
    <w:rsid w:val="00EF7FB7"/>
    <w:rsid w:val="00F04D49"/>
    <w:rsid w:val="00F13E8C"/>
    <w:rsid w:val="00F2528A"/>
    <w:rsid w:val="00F2690C"/>
    <w:rsid w:val="00F27F70"/>
    <w:rsid w:val="00F30E4B"/>
    <w:rsid w:val="00F3416A"/>
    <w:rsid w:val="00F35F64"/>
    <w:rsid w:val="00F413F8"/>
    <w:rsid w:val="00F4530F"/>
    <w:rsid w:val="00F46D2D"/>
    <w:rsid w:val="00F50856"/>
    <w:rsid w:val="00F57691"/>
    <w:rsid w:val="00F61726"/>
    <w:rsid w:val="00F64DBC"/>
    <w:rsid w:val="00F66606"/>
    <w:rsid w:val="00F66ABF"/>
    <w:rsid w:val="00F701E3"/>
    <w:rsid w:val="00F70F6D"/>
    <w:rsid w:val="00F73A95"/>
    <w:rsid w:val="00F73BE8"/>
    <w:rsid w:val="00F7625C"/>
    <w:rsid w:val="00F900F4"/>
    <w:rsid w:val="00F904D6"/>
    <w:rsid w:val="00F9059B"/>
    <w:rsid w:val="00F925AD"/>
    <w:rsid w:val="00F94ADD"/>
    <w:rsid w:val="00FA0564"/>
    <w:rsid w:val="00FA1A56"/>
    <w:rsid w:val="00FA4634"/>
    <w:rsid w:val="00FB0076"/>
    <w:rsid w:val="00FB2D60"/>
    <w:rsid w:val="00FB2DF7"/>
    <w:rsid w:val="00FB3AF8"/>
    <w:rsid w:val="00FB5249"/>
    <w:rsid w:val="00FC0662"/>
    <w:rsid w:val="00FC0A28"/>
    <w:rsid w:val="00FC1738"/>
    <w:rsid w:val="00FC2C0B"/>
    <w:rsid w:val="00FC4F0D"/>
    <w:rsid w:val="00FC6C66"/>
    <w:rsid w:val="00FD057C"/>
    <w:rsid w:val="00FD14F7"/>
    <w:rsid w:val="00FD2BEE"/>
    <w:rsid w:val="00FD3119"/>
    <w:rsid w:val="00FD5797"/>
    <w:rsid w:val="00FD7F70"/>
    <w:rsid w:val="00FE3E5F"/>
    <w:rsid w:val="00FE64A5"/>
    <w:rsid w:val="00FE6DAA"/>
    <w:rsid w:val="00FE7ABC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830F"/>
  <w15:chartTrackingRefBased/>
  <w15:docId w15:val="{3076111D-AA29-4C7A-B224-53B5F86C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97C"/>
  </w:style>
  <w:style w:type="paragraph" w:styleId="Nagwek1">
    <w:name w:val="heading 1"/>
    <w:basedOn w:val="Normalny"/>
    <w:next w:val="Normalny"/>
    <w:link w:val="Nagwek1Znak"/>
    <w:uiPriority w:val="9"/>
    <w:qFormat/>
    <w:rsid w:val="00CF5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7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07179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snapToGrid w:val="0"/>
      <w:color w:val="0000FF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5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101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4">
    <w:name w:val="Znak Znak4"/>
    <w:basedOn w:val="Normalny"/>
    <w:rsid w:val="00BF4D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168F0"/>
  </w:style>
  <w:style w:type="paragraph" w:styleId="Stopka">
    <w:name w:val="footer"/>
    <w:basedOn w:val="Normalny"/>
    <w:link w:val="StopkaZnak"/>
    <w:uiPriority w:val="99"/>
    <w:unhideWhenUsed/>
    <w:rsid w:val="007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F0"/>
  </w:style>
  <w:style w:type="character" w:styleId="Numerstrony">
    <w:name w:val="page number"/>
    <w:basedOn w:val="Domylnaczcionkaakapitu"/>
    <w:rsid w:val="007168F0"/>
  </w:style>
  <w:style w:type="paragraph" w:customStyle="1" w:styleId="ZnakZnak2">
    <w:name w:val="Znak Znak2"/>
    <w:basedOn w:val="Normalny"/>
    <w:rsid w:val="007168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E2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1173"/>
    <w:rPr>
      <w:rFonts w:ascii="Segoe UI" w:hAnsi="Segoe UI" w:cs="Segoe UI"/>
      <w:sz w:val="18"/>
      <w:szCs w:val="18"/>
    </w:rPr>
  </w:style>
  <w:style w:type="paragraph" w:customStyle="1" w:styleId="ZnakZnak40">
    <w:name w:val="Znak Znak4"/>
    <w:basedOn w:val="Normalny"/>
    <w:rsid w:val="00E2117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kapit z listą siwz,Numerowanie,Podsis rysunku,Akapit z listą numerowaną,Akapit z listą3,Akapit z listą31,Wypunktowanie,List Paragraph,Normal2,Obiekt,List Paragraph1,BulletC"/>
    <w:basedOn w:val="Normalny"/>
    <w:link w:val="AkapitzlistZnak"/>
    <w:uiPriority w:val="34"/>
    <w:qFormat/>
    <w:rsid w:val="00E957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0717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79"/>
    <w:rPr>
      <w:rFonts w:ascii="Arial" w:eastAsia="Times New Roman" w:hAnsi="Arial" w:cs="Times New Roman"/>
      <w:snapToGrid w:val="0"/>
      <w:color w:val="0000FF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0717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07179"/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Normalny"/>
    <w:rsid w:val="00E07179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79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179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rsid w:val="00E07179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0717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7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rsid w:val="00E07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41">
    <w:name w:val="Znak Znak4"/>
    <w:basedOn w:val="Normalny"/>
    <w:rsid w:val="00E071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5A2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woaniedokomentarza">
    <w:name w:val="annotation reference"/>
    <w:uiPriority w:val="99"/>
    <w:semiHidden/>
    <w:rsid w:val="00CF5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A2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42">
    <w:name w:val="Znak Znak4"/>
    <w:basedOn w:val="Normalny"/>
    <w:rsid w:val="0040703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31BB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881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nakZnak43">
    <w:name w:val="Znak Znak4"/>
    <w:basedOn w:val="Normalny"/>
    <w:rsid w:val="0080045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4">
    <w:name w:val="Znak Znak4"/>
    <w:basedOn w:val="Normalny"/>
    <w:rsid w:val="000E249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5">
    <w:name w:val="Znak Znak4"/>
    <w:basedOn w:val="Normalny"/>
    <w:rsid w:val="00706D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 siwz Znak,Numerowanie Znak,Podsis rysunku Znak,Akapit z listą numerowaną Znak,Akapit z listą3 Znak,Akapit z listą31 Znak,Wypunktowanie Znak,List Paragraph Znak,Normal2 Znak,Obiekt Znak,List Paragraph1 Znak,BulletC Znak"/>
    <w:link w:val="Akapitzlist"/>
    <w:uiPriority w:val="34"/>
    <w:locked/>
    <w:rsid w:val="00221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7FB"/>
    <w:rPr>
      <w:vertAlign w:val="superscript"/>
    </w:rPr>
  </w:style>
  <w:style w:type="paragraph" w:customStyle="1" w:styleId="ZnakZnak46">
    <w:name w:val="Znak Znak4"/>
    <w:basedOn w:val="Normalny"/>
    <w:rsid w:val="0047361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23D"/>
    <w:rPr>
      <w:sz w:val="20"/>
      <w:szCs w:val="20"/>
    </w:rPr>
  </w:style>
  <w:style w:type="paragraph" w:customStyle="1" w:styleId="ZnakZnak47">
    <w:name w:val="Znak Znak4"/>
    <w:basedOn w:val="Normalny"/>
    <w:rsid w:val="006032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595B7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35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C1B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5741"/>
    <w:rPr>
      <w:color w:val="0563C1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2101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eksttreci7">
    <w:name w:val="Tekst treści (7)"/>
    <w:link w:val="Teksttreci71"/>
    <w:uiPriority w:val="99"/>
    <w:locked/>
    <w:rsid w:val="007442F5"/>
    <w:rPr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7442F5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Teksttreci">
    <w:name w:val="Tekst treści"/>
    <w:link w:val="Teksttreci1"/>
    <w:uiPriority w:val="99"/>
    <w:locked/>
    <w:rsid w:val="007442F5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442F5"/>
    <w:pPr>
      <w:shd w:val="clear" w:color="auto" w:fill="FFFFFF"/>
      <w:spacing w:before="240" w:after="540" w:line="274" w:lineRule="exact"/>
      <w:ind w:hanging="360"/>
      <w:jc w:val="both"/>
    </w:pPr>
    <w:rPr>
      <w:sz w:val="24"/>
      <w:szCs w:val="24"/>
    </w:rPr>
  </w:style>
  <w:style w:type="character" w:customStyle="1" w:styleId="TeksttreciPogrubienie1">
    <w:name w:val="Tekst treści + Pogrubienie1"/>
    <w:uiPriority w:val="99"/>
    <w:rsid w:val="007442F5"/>
    <w:rPr>
      <w:b/>
      <w:bCs/>
      <w:sz w:val="24"/>
      <w:szCs w:val="24"/>
      <w:shd w:val="clear" w:color="auto" w:fill="FFFFFF"/>
    </w:rPr>
  </w:style>
  <w:style w:type="paragraph" w:customStyle="1" w:styleId="pkt">
    <w:name w:val="pkt"/>
    <w:basedOn w:val="Normalny"/>
    <w:rsid w:val="000B07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285D"/>
    <w:pPr>
      <w:spacing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1F285D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Listanumerowana2">
    <w:name w:val="List Number 2"/>
    <w:basedOn w:val="Normalny"/>
    <w:uiPriority w:val="99"/>
    <w:semiHidden/>
    <w:unhideWhenUsed/>
    <w:rsid w:val="00D813A7"/>
    <w:pPr>
      <w:numPr>
        <w:numId w:val="6"/>
      </w:numPr>
      <w:contextualSpacing/>
    </w:pPr>
  </w:style>
  <w:style w:type="character" w:customStyle="1" w:styleId="Brak">
    <w:name w:val="Brak"/>
    <w:rsid w:val="000953E7"/>
  </w:style>
  <w:style w:type="paragraph" w:customStyle="1" w:styleId="SIWZ2">
    <w:name w:val="SIWZ 2"/>
    <w:basedOn w:val="Normalny"/>
    <w:rsid w:val="00027B83"/>
    <w:pPr>
      <w:widowControl w:val="0"/>
      <w:suppressAutoHyphens/>
      <w:autoSpaceDN w:val="0"/>
      <w:spacing w:after="113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60EE-3B78-46B4-BC62-09850DA5E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532B7-0469-4E6B-9DF1-CF5FA853B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C3CED-3BF8-4069-A509-F0B7B69CBE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E9AF8-E428-4385-88B7-4FE81EB1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Kuzdro-Chodor, Blanka</dc:creator>
  <cp:keywords/>
  <dc:description/>
  <cp:lastModifiedBy>Agnieszka Jagoda</cp:lastModifiedBy>
  <cp:revision>11</cp:revision>
  <cp:lastPrinted>2019-12-10T13:28:00Z</cp:lastPrinted>
  <dcterms:created xsi:type="dcterms:W3CDTF">2022-12-11T13:50:00Z</dcterms:created>
  <dcterms:modified xsi:type="dcterms:W3CDTF">2022-12-28T11:29:00Z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2022-12-11T13:50:12Z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0a6f0ff7-e746-4f8c-9236-8a388ee3e204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