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0BE70B72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8B1265">
        <w:rPr>
          <w:rFonts w:ascii="Times New Roman" w:hAnsi="Times New Roman" w:cs="Times New Roman"/>
          <w:sz w:val="22"/>
          <w:szCs w:val="22"/>
        </w:rPr>
        <w:t>8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456E281C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Postępowanie nr</w:t>
      </w:r>
      <w:r w:rsidR="00CC2C6B">
        <w:rPr>
          <w:rFonts w:ascii="Times New Roman" w:hAnsi="Times New Roman" w:cs="Times New Roman"/>
          <w:sz w:val="22"/>
          <w:szCs w:val="22"/>
        </w:rPr>
        <w:t xml:space="preserve"> 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6EF254C7" w:rsidR="00BA322D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CC2C6B">
        <w:rPr>
          <w:rFonts w:ascii="Times New Roman" w:hAnsi="Times New Roman" w:cs="Times New Roman"/>
          <w:b/>
          <w:bCs/>
          <w:sz w:val="22"/>
          <w:szCs w:val="22"/>
        </w:rPr>
        <w:t>usług</w:t>
      </w:r>
    </w:p>
    <w:p w14:paraId="1791D0F9" w14:textId="53973C5D" w:rsidR="008B1265" w:rsidRPr="005811B2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Zrealizowanych przez Wykonawcę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E2A60C6" w14:textId="6D44BE39" w:rsidR="004D3DC9" w:rsidRDefault="005E4D8B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CC2C6B">
        <w:rPr>
          <w:rFonts w:ascii="Times New Roman" w:hAnsi="Times New Roman" w:cs="Times New Roman"/>
          <w:sz w:val="22"/>
          <w:szCs w:val="22"/>
        </w:rPr>
        <w:t xml:space="preserve">Zamówienie na usługi Inżyniera Kontraktu dla zadania pn.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</w:t>
      </w:r>
      <w:r w:rsidR="008B1265">
        <w:rPr>
          <w:rFonts w:ascii="Times New Roman" w:hAnsi="Times New Roman" w:cs="Times New Roman"/>
          <w:sz w:val="22"/>
          <w:szCs w:val="22"/>
        </w:rPr>
        <w:t>że doświadczenie wykonawcy w zakresie warunku udziału w postępowaniu, o którym mowa w Rozdziale III ust. 2 SWZ obejmuje następujące realizacje</w:t>
      </w:r>
      <w:r w:rsidR="00CC2C6B">
        <w:rPr>
          <w:rFonts w:ascii="Times New Roman" w:hAnsi="Times New Roman" w:cs="Times New Roman"/>
          <w:sz w:val="22"/>
          <w:szCs w:val="22"/>
        </w:rPr>
        <w:t xml:space="preserve"> usług inżyniera kontraktu lub inżyniera zastępczego</w:t>
      </w:r>
      <w:r w:rsidR="008B1265">
        <w:rPr>
          <w:rFonts w:ascii="Times New Roman" w:hAnsi="Times New Roman" w:cs="Times New Roman"/>
          <w:sz w:val="22"/>
          <w:szCs w:val="22"/>
        </w:rPr>
        <w:t>:</w:t>
      </w:r>
    </w:p>
    <w:p w14:paraId="3523005E" w14:textId="77777777" w:rsidR="0020575F" w:rsidRDefault="0020575F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00D9E6A4" w14:textId="77777777" w:rsidR="0020575F" w:rsidRDefault="0020575F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3D94DD5" w14:textId="77777777" w:rsidR="0020575F" w:rsidRDefault="0020575F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63082D13" w14:textId="4BB62391" w:rsidR="008B1265" w:rsidRDefault="008B1265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8989" w:type="dxa"/>
        <w:tblLook w:val="04A0" w:firstRow="1" w:lastRow="0" w:firstColumn="1" w:lastColumn="0" w:noHBand="0" w:noVBand="1"/>
      </w:tblPr>
      <w:tblGrid>
        <w:gridCol w:w="3020"/>
        <w:gridCol w:w="6142"/>
        <w:gridCol w:w="2457"/>
        <w:gridCol w:w="2835"/>
        <w:gridCol w:w="4535"/>
      </w:tblGrid>
      <w:tr w:rsidR="00CC2C6B" w14:paraId="04F3F64F" w14:textId="77777777" w:rsidTr="0020575F">
        <w:trPr>
          <w:gridAfter w:val="1"/>
          <w:wAfter w:w="4535" w:type="dxa"/>
          <w:trHeight w:val="508"/>
        </w:trPr>
        <w:tc>
          <w:tcPr>
            <w:tcW w:w="3020" w:type="dxa"/>
            <w:vMerge w:val="restart"/>
          </w:tcPr>
          <w:p w14:paraId="59CCBCA9" w14:textId="35F5493F" w:rsidR="00CC2C6B" w:rsidRDefault="00CC2C6B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0688C">
              <w:rPr>
                <w:rFonts w:ascii="Times New Roman" w:hAnsi="Times New Roman"/>
                <w:b/>
                <w:bCs/>
              </w:rPr>
              <w:lastRenderedPageBreak/>
              <w:t>inwestycj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70688C">
              <w:rPr>
                <w:rFonts w:ascii="Times New Roman" w:hAnsi="Times New Roman"/>
                <w:b/>
                <w:bCs/>
              </w:rPr>
              <w:t xml:space="preserve"> polegając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70688C">
              <w:rPr>
                <w:rFonts w:ascii="Times New Roman" w:hAnsi="Times New Roman"/>
                <w:b/>
                <w:bCs/>
              </w:rPr>
              <w:t xml:space="preserve"> na remoncie lub przebudowie budynku zabytkowego (lub zespołu takich budynków), wpisanego do rejestru zabytków nieruchomych </w:t>
            </w:r>
            <w:r w:rsidRPr="0070688C">
              <w:rPr>
                <w:rFonts w:ascii="Times New Roman" w:hAnsi="Times New Roman"/>
              </w:rPr>
              <w:t xml:space="preserve">o powierzchni użytkowej min. 1000 m2, oraz minimalnej wartości robót budowlanych co najmniej 12 000 000 zł nett </w:t>
            </w:r>
          </w:p>
        </w:tc>
        <w:tc>
          <w:tcPr>
            <w:tcW w:w="6142" w:type="dxa"/>
            <w:vMerge w:val="restart"/>
          </w:tcPr>
          <w:p w14:paraId="225892C6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7D515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7A9AF515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DD27F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1E94544C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655236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Dokładna lokalizacja: </w:t>
            </w:r>
          </w:p>
          <w:p w14:paraId="1A7B0D00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B84B8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E9356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  <w:p w14:paraId="24D259FD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61EAF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FAF0AD" w14:textId="0F313E34" w:rsidR="00CC2C6B" w:rsidRPr="00705384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wpisu do rejestru zabytków lub ewidencji zabytków:</w:t>
            </w:r>
          </w:p>
        </w:tc>
        <w:tc>
          <w:tcPr>
            <w:tcW w:w="2457" w:type="dxa"/>
          </w:tcPr>
          <w:p w14:paraId="35553D76" w14:textId="202EA401" w:rsidR="00CC2C6B" w:rsidRPr="00705384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użytkowa:</w:t>
            </w:r>
          </w:p>
        </w:tc>
        <w:tc>
          <w:tcPr>
            <w:tcW w:w="2835" w:type="dxa"/>
          </w:tcPr>
          <w:p w14:paraId="11EB24EB" w14:textId="3F943F82" w:rsidR="00CC2C6B" w:rsidRPr="00705384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C6B" w14:paraId="35C26C85" w14:textId="77777777" w:rsidTr="0020575F">
        <w:trPr>
          <w:gridAfter w:val="1"/>
          <w:wAfter w:w="4535" w:type="dxa"/>
          <w:trHeight w:val="2400"/>
        </w:trPr>
        <w:tc>
          <w:tcPr>
            <w:tcW w:w="3020" w:type="dxa"/>
            <w:vMerge/>
          </w:tcPr>
          <w:p w14:paraId="31FDE657" w14:textId="77777777" w:rsidR="00CC2C6B" w:rsidRPr="000C1803" w:rsidRDefault="00CC2C6B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747A5977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014B449F" w14:textId="40E8BFB9" w:rsidR="00CC2C6B" w:rsidRPr="00705384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</w:tc>
        <w:tc>
          <w:tcPr>
            <w:tcW w:w="2835" w:type="dxa"/>
          </w:tcPr>
          <w:p w14:paraId="14C71D79" w14:textId="67033669" w:rsidR="00CC2C6B" w:rsidRPr="00705384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C6B" w14:paraId="13E36F22" w14:textId="77777777" w:rsidTr="0020575F">
        <w:trPr>
          <w:gridAfter w:val="1"/>
          <w:wAfter w:w="4535" w:type="dxa"/>
          <w:trHeight w:val="1691"/>
        </w:trPr>
        <w:tc>
          <w:tcPr>
            <w:tcW w:w="3020" w:type="dxa"/>
            <w:vMerge/>
          </w:tcPr>
          <w:p w14:paraId="500D4743" w14:textId="77777777" w:rsidR="00CC2C6B" w:rsidRPr="000C1803" w:rsidRDefault="00CC2C6B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2873C3B6" w14:textId="77777777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C27E5F2" w14:textId="5164CCFB" w:rsidR="00CC2C6B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Rola sprawowana w ramach inwestycji</w:t>
            </w:r>
          </w:p>
        </w:tc>
        <w:tc>
          <w:tcPr>
            <w:tcW w:w="2835" w:type="dxa"/>
          </w:tcPr>
          <w:p w14:paraId="21AD6409" w14:textId="77777777" w:rsidR="00CC2C6B" w:rsidRPr="00705384" w:rsidRDefault="00CC2C6B" w:rsidP="0070538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C6B" w14:paraId="0310C4CC" w14:textId="77777777" w:rsidTr="0020575F">
        <w:trPr>
          <w:gridAfter w:val="1"/>
          <w:wAfter w:w="4535" w:type="dxa"/>
          <w:trHeight w:val="760"/>
        </w:trPr>
        <w:tc>
          <w:tcPr>
            <w:tcW w:w="3020" w:type="dxa"/>
            <w:vMerge w:val="restart"/>
          </w:tcPr>
          <w:p w14:paraId="1E3CEB40" w14:textId="2318951F" w:rsidR="00CC2C6B" w:rsidRDefault="00CC2C6B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F63C2">
              <w:rPr>
                <w:rFonts w:ascii="Times New Roman" w:hAnsi="Times New Roman"/>
                <w:b/>
                <w:bCs/>
              </w:rPr>
              <w:t>inwestycj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DF63C2">
              <w:rPr>
                <w:rFonts w:ascii="Times New Roman" w:hAnsi="Times New Roman"/>
                <w:b/>
                <w:bCs/>
              </w:rPr>
              <w:t xml:space="preserve"> polegając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DF63C2">
              <w:rPr>
                <w:rFonts w:ascii="Times New Roman" w:hAnsi="Times New Roman"/>
                <w:b/>
                <w:bCs/>
              </w:rPr>
              <w:t xml:space="preserve"> na budowie budynku użyteczności publicznej klasy PKOB nr</w:t>
            </w:r>
            <w:r w:rsidRPr="000D6C0A">
              <w:rPr>
                <w:rFonts w:ascii="Times New Roman" w:hAnsi="Times New Roman"/>
                <w:b/>
                <w:bCs/>
              </w:rPr>
              <w:t>: 1211, 1212, 1220, 1230, 1241, 1261, 1262, 1263, 1264</w:t>
            </w:r>
            <w:r w:rsidRPr="00DF63C2">
              <w:rPr>
                <w:rFonts w:ascii="Times New Roman" w:hAnsi="Times New Roman"/>
                <w:b/>
                <w:bCs/>
              </w:rPr>
              <w:t xml:space="preserve"> lub 1273</w:t>
            </w:r>
            <w:r w:rsidRPr="000D6C0A" w:rsidDel="00DF63C2">
              <w:rPr>
                <w:rFonts w:ascii="Times New Roman" w:hAnsi="Times New Roman"/>
                <w:b/>
                <w:bCs/>
              </w:rPr>
              <w:t xml:space="preserve"> </w:t>
            </w:r>
            <w:r w:rsidRPr="000D6C0A">
              <w:rPr>
                <w:rFonts w:ascii="Times New Roman" w:hAnsi="Times New Roman"/>
                <w:b/>
                <w:bCs/>
              </w:rPr>
              <w:t xml:space="preserve">(lub zespołu takich budynków) </w:t>
            </w:r>
            <w:r w:rsidRPr="000D6C0A">
              <w:rPr>
                <w:rFonts w:ascii="Times New Roman" w:hAnsi="Times New Roman"/>
              </w:rPr>
              <w:t>o powierzchni użytkowej min. </w:t>
            </w:r>
            <w:r>
              <w:rPr>
                <w:rFonts w:ascii="Times New Roman" w:hAnsi="Times New Roman"/>
              </w:rPr>
              <w:t xml:space="preserve">3000 </w:t>
            </w:r>
            <w:r w:rsidRPr="000D6C0A">
              <w:rPr>
                <w:rFonts w:ascii="Times New Roman" w:hAnsi="Times New Roman"/>
              </w:rPr>
              <w:t xml:space="preserve">m2, oraz minimalnej wartości </w:t>
            </w:r>
            <w:r>
              <w:rPr>
                <w:rFonts w:ascii="Times New Roman" w:hAnsi="Times New Roman"/>
              </w:rPr>
              <w:t xml:space="preserve">robót budowlanych </w:t>
            </w:r>
            <w:r w:rsidRPr="000D6C0A">
              <w:rPr>
                <w:rFonts w:ascii="Times New Roman" w:hAnsi="Times New Roman"/>
              </w:rPr>
              <w:t>co najmniej</w:t>
            </w:r>
            <w:r>
              <w:rPr>
                <w:rFonts w:ascii="Times New Roman" w:hAnsi="Times New Roman"/>
              </w:rPr>
              <w:t xml:space="preserve"> 20.000.000,00</w:t>
            </w:r>
            <w:r w:rsidRPr="000D6C0A">
              <w:rPr>
                <w:rFonts w:ascii="Times New Roman" w:hAnsi="Times New Roman"/>
              </w:rPr>
              <w:t xml:space="preserve"> zł netto </w:t>
            </w:r>
          </w:p>
        </w:tc>
        <w:tc>
          <w:tcPr>
            <w:tcW w:w="6142" w:type="dxa"/>
            <w:vMerge w:val="restart"/>
          </w:tcPr>
          <w:p w14:paraId="403341E3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097369A0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7CF88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5FD154EB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3A444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1D04C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4A90B65F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12E48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FFC91E" w14:textId="24495CD8" w:rsidR="00CC2C6B" w:rsidRDefault="00CC2C6B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2457" w:type="dxa"/>
          </w:tcPr>
          <w:p w14:paraId="6504141A" w14:textId="227A1689" w:rsidR="00CC2C6B" w:rsidRPr="006F1A64" w:rsidRDefault="00CC2C6B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Klasa budynku wg PKOB</w:t>
            </w:r>
          </w:p>
        </w:tc>
        <w:tc>
          <w:tcPr>
            <w:tcW w:w="2835" w:type="dxa"/>
          </w:tcPr>
          <w:p w14:paraId="4EEA06B9" w14:textId="289486CC" w:rsidR="00CC2C6B" w:rsidRDefault="00CC2C6B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C2C6B" w14:paraId="6F752696" w14:textId="77777777" w:rsidTr="0020575F">
        <w:trPr>
          <w:gridAfter w:val="1"/>
          <w:wAfter w:w="4535" w:type="dxa"/>
          <w:trHeight w:val="760"/>
        </w:trPr>
        <w:tc>
          <w:tcPr>
            <w:tcW w:w="3020" w:type="dxa"/>
            <w:vMerge/>
          </w:tcPr>
          <w:p w14:paraId="6EC91309" w14:textId="77777777" w:rsidR="00CC2C6B" w:rsidRPr="000C1803" w:rsidRDefault="00CC2C6B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32EC39BB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47913469" w14:textId="37828945" w:rsidR="00CC2C6B" w:rsidRPr="006F1A64" w:rsidRDefault="00CC2C6B" w:rsidP="008B1265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 budynku/zespołu budynków:</w:t>
            </w:r>
          </w:p>
        </w:tc>
        <w:tc>
          <w:tcPr>
            <w:tcW w:w="2835" w:type="dxa"/>
          </w:tcPr>
          <w:p w14:paraId="2B6F7F58" w14:textId="430C3D1C" w:rsidR="00CC2C6B" w:rsidRDefault="00CC2C6B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C2C6B" w14:paraId="7588A2D3" w14:textId="77777777" w:rsidTr="0020575F">
        <w:trPr>
          <w:gridAfter w:val="1"/>
          <w:wAfter w:w="4535" w:type="dxa"/>
          <w:trHeight w:val="760"/>
        </w:trPr>
        <w:tc>
          <w:tcPr>
            <w:tcW w:w="3020" w:type="dxa"/>
            <w:vMerge/>
          </w:tcPr>
          <w:p w14:paraId="7C563D9A" w14:textId="77777777" w:rsidR="00CC2C6B" w:rsidRPr="000C1803" w:rsidRDefault="00CC2C6B" w:rsidP="008B1265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1386398E" w14:textId="77777777" w:rsidR="00CC2C6B" w:rsidRDefault="00CC2C6B" w:rsidP="006F1A64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7" w:type="dxa"/>
          </w:tcPr>
          <w:p w14:paraId="77F9BE73" w14:textId="1D51A238" w:rsidR="00CC2C6B" w:rsidRDefault="00CC2C6B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</w:tc>
        <w:tc>
          <w:tcPr>
            <w:tcW w:w="2835" w:type="dxa"/>
          </w:tcPr>
          <w:p w14:paraId="1F5AB2C3" w14:textId="5044BC54" w:rsidR="00CC2C6B" w:rsidRDefault="00CC2C6B" w:rsidP="008B1265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C2C6B" w14:paraId="4F562918" w14:textId="77777777" w:rsidTr="0020575F">
        <w:trPr>
          <w:gridAfter w:val="1"/>
          <w:wAfter w:w="4535" w:type="dxa"/>
          <w:trHeight w:val="2300"/>
        </w:trPr>
        <w:tc>
          <w:tcPr>
            <w:tcW w:w="3020" w:type="dxa"/>
            <w:vMerge/>
          </w:tcPr>
          <w:p w14:paraId="3E20F5CB" w14:textId="77777777" w:rsidR="00CC2C6B" w:rsidRPr="000C1803" w:rsidRDefault="00CC2C6B" w:rsidP="006F1A64">
            <w:pPr>
              <w:pStyle w:val="Nagwek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42" w:type="dxa"/>
            <w:vMerge/>
          </w:tcPr>
          <w:p w14:paraId="5CEF94F7" w14:textId="011D9B3C" w:rsidR="00CC2C6B" w:rsidRDefault="00CC2C6B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25D30A95" w14:textId="7D7A36BB" w:rsidR="00CC2C6B" w:rsidRDefault="00CC2C6B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Rola sprawowana w ramach inwestycji</w:t>
            </w:r>
          </w:p>
        </w:tc>
        <w:tc>
          <w:tcPr>
            <w:tcW w:w="2835" w:type="dxa"/>
          </w:tcPr>
          <w:p w14:paraId="1182507B" w14:textId="27C0ADAA" w:rsidR="00CC2C6B" w:rsidRDefault="00CC2C6B" w:rsidP="006F1A64">
            <w:pPr>
              <w:pStyle w:val="Nagwek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C2C6B" w14:paraId="2E8A08AE" w14:textId="2BB9E5E8" w:rsidTr="0020575F">
        <w:trPr>
          <w:trHeight w:val="3299"/>
        </w:trPr>
        <w:tc>
          <w:tcPr>
            <w:tcW w:w="3020" w:type="dxa"/>
          </w:tcPr>
          <w:p w14:paraId="78E51CCB" w14:textId="7A57D27B" w:rsidR="00CC2C6B" w:rsidRPr="00854085" w:rsidRDefault="00CC2C6B" w:rsidP="00E00708">
            <w:pPr>
              <w:pStyle w:val="Nagwek"/>
              <w:rPr>
                <w:rFonts w:ascii="Times New Roman" w:hAnsi="Times New Roman"/>
              </w:rPr>
            </w:pPr>
            <w:r w:rsidRPr="0070688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inwestycj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</w:t>
            </w:r>
            <w:r w:rsidRPr="0070688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polegając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a</w:t>
            </w:r>
            <w:r w:rsidRPr="0070688C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na budowie budynku (lub zespołu budynków) 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>o powierzchni użytkowej min. 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000 m2, oraz minimalnej wartości robót budowlanych co najmniej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>.000.000,00 zł netto, któr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a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był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a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prowadzon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a</w:t>
            </w:r>
            <w:r w:rsidRPr="0070688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z wykorzystaniem przez Wykonawcę modeli 3D BIM</w:t>
            </w:r>
          </w:p>
        </w:tc>
        <w:tc>
          <w:tcPr>
            <w:tcW w:w="6142" w:type="dxa"/>
          </w:tcPr>
          <w:p w14:paraId="2A55D672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inwestycji:</w:t>
            </w:r>
          </w:p>
          <w:p w14:paraId="3A10A131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49D1C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Inwestor: </w:t>
            </w:r>
          </w:p>
          <w:p w14:paraId="6B0BF983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FF539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F756E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Dokładna lokalizacja:</w:t>
            </w:r>
          </w:p>
          <w:p w14:paraId="18E8E21E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3754C4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E8F09" w14:textId="1ABBC211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 realizacji:</w:t>
            </w:r>
          </w:p>
        </w:tc>
        <w:tc>
          <w:tcPr>
            <w:tcW w:w="5292" w:type="dxa"/>
            <w:gridSpan w:val="2"/>
          </w:tcPr>
          <w:p w14:paraId="60DA77FB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C2090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7CC61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Powierzchnia użytkowa budynku/zespołu budynków:</w:t>
            </w:r>
          </w:p>
          <w:p w14:paraId="0A3FC42E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58FFA0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Wartość inwestycji netto:</w:t>
            </w:r>
          </w:p>
          <w:p w14:paraId="2096BEE6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4D69EE" w14:textId="77777777" w:rsidR="00CC2C6B" w:rsidRDefault="00CC2C6B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Zastosowanie przez Wykonawcę modeli 3D BIM:</w:t>
            </w:r>
          </w:p>
          <w:p w14:paraId="3DB4C4AC" w14:textId="77777777" w:rsidR="004A1518" w:rsidRDefault="004A151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20656" w14:textId="2A5974D8" w:rsidR="004A1518" w:rsidRDefault="004A1518" w:rsidP="00E00708">
            <w:pPr>
              <w:pStyle w:val="Nagwek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Rola sprawowana w ramach inwestycji:</w:t>
            </w:r>
          </w:p>
        </w:tc>
        <w:tc>
          <w:tcPr>
            <w:tcW w:w="4535" w:type="dxa"/>
          </w:tcPr>
          <w:p w14:paraId="15B5C05D" w14:textId="77777777" w:rsidR="00CC2C6B" w:rsidRDefault="00CC2C6B" w:rsidP="00E00708"/>
        </w:tc>
      </w:tr>
    </w:tbl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5A3C41B2" w14:textId="77777777" w:rsidR="000D50E9" w:rsidRPr="000C1803" w:rsidRDefault="000D50E9" w:rsidP="000D50E9">
      <w:pPr>
        <w:pStyle w:val="Akapitzlist"/>
        <w:spacing w:afterLines="10" w:after="24"/>
        <w:ind w:left="785"/>
        <w:rPr>
          <w:rFonts w:ascii="Times New Roman" w:hAnsi="Times New Roman"/>
        </w:rPr>
      </w:pPr>
      <w:r w:rsidRPr="000C1803">
        <w:rPr>
          <w:rFonts w:ascii="Times New Roman" w:hAnsi="Times New Roman"/>
        </w:rPr>
        <w:t>UWAGI</w:t>
      </w:r>
    </w:p>
    <w:p w14:paraId="3968555D" w14:textId="326C4D76" w:rsidR="00C902E1" w:rsidRPr="000C1803" w:rsidRDefault="00C902E1" w:rsidP="00C902E1">
      <w:pPr>
        <w:pStyle w:val="Akapitzlist"/>
        <w:numPr>
          <w:ilvl w:val="0"/>
          <w:numId w:val="4"/>
        </w:numPr>
        <w:spacing w:afterLines="10" w:after="24"/>
        <w:rPr>
          <w:rFonts w:ascii="Times New Roman" w:hAnsi="Times New Roman"/>
        </w:rPr>
      </w:pPr>
      <w:r w:rsidRPr="000C1803">
        <w:rPr>
          <w:rFonts w:ascii="Times New Roman" w:hAnsi="Times New Roman"/>
        </w:rPr>
        <w:t>dopuszczalne jest wskazanie tej samej inwestycji na spełnienie warunku określonego w ust. 2 pkt. 1-</w:t>
      </w:r>
      <w:r w:rsidR="00CC2C6B">
        <w:rPr>
          <w:rFonts w:ascii="Times New Roman" w:hAnsi="Times New Roman"/>
        </w:rPr>
        <w:t>3</w:t>
      </w:r>
      <w:r w:rsidRPr="000C1803">
        <w:rPr>
          <w:rFonts w:ascii="Times New Roman" w:hAnsi="Times New Roman"/>
        </w:rPr>
        <w:t>,</w:t>
      </w:r>
    </w:p>
    <w:p w14:paraId="729F9A49" w14:textId="77777777" w:rsidR="00C902E1" w:rsidRPr="000C1803" w:rsidRDefault="00C902E1" w:rsidP="00C902E1">
      <w:pPr>
        <w:pStyle w:val="Akapitzlist"/>
        <w:numPr>
          <w:ilvl w:val="0"/>
          <w:numId w:val="4"/>
        </w:numPr>
        <w:spacing w:afterLines="10" w:after="24"/>
        <w:rPr>
          <w:rFonts w:ascii="Times New Roman" w:hAnsi="Times New Roman"/>
        </w:rPr>
      </w:pPr>
      <w:r w:rsidRPr="000C1803">
        <w:rPr>
          <w:rFonts w:ascii="Times New Roman" w:hAnsi="Times New Roman"/>
        </w:rPr>
        <w:t>w przypadku Wykonawców wspólnie ubiegających się o udzielenie zamówienia, zgodnie</w:t>
      </w:r>
      <w:r w:rsidRPr="000C1803">
        <w:rPr>
          <w:rFonts w:ascii="Times New Roman" w:hAnsi="Times New Roman"/>
          <w:bCs/>
        </w:rPr>
        <w:t xml:space="preserve"> z art. 117 ust. 3 ustawy Wykonawcy wspólnie ubiegający się o udzielenie zamówienia mogą polegać na zdolnościach tych z Wykonawców, którzy wykonają roboty budowlane, do realizacji których te zdolności są wymagane.</w:t>
      </w:r>
    </w:p>
    <w:p w14:paraId="6FEEE9FD" w14:textId="360F6144" w:rsidR="00C902E1" w:rsidRDefault="00C902E1" w:rsidP="00C902E1">
      <w:pPr>
        <w:pStyle w:val="Akapitzlist"/>
        <w:numPr>
          <w:ilvl w:val="0"/>
          <w:numId w:val="4"/>
        </w:numPr>
        <w:spacing w:after="200"/>
        <w:rPr>
          <w:rFonts w:ascii="Times New Roman" w:hAnsi="Times New Roman"/>
        </w:rPr>
      </w:pPr>
      <w:r w:rsidRPr="000C1803">
        <w:rPr>
          <w:rFonts w:ascii="Times New Roman" w:hAnsi="Times New Roman"/>
        </w:rPr>
        <w:t>W przypadku Wykonawców wspólnie ubiegających się o udzielenie zamówienia</w:t>
      </w:r>
      <w:r>
        <w:rPr>
          <w:rFonts w:ascii="Times New Roman" w:hAnsi="Times New Roman"/>
        </w:rPr>
        <w:t xml:space="preserve"> </w:t>
      </w:r>
      <w:r w:rsidRPr="000D6C0A">
        <w:rPr>
          <w:rFonts w:ascii="Times New Roman" w:hAnsi="Times New Roman"/>
        </w:rPr>
        <w:t>każdy</w:t>
      </w:r>
      <w:r w:rsidRPr="000C18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warunków </w:t>
      </w:r>
      <w:r w:rsidRPr="000C1803">
        <w:rPr>
          <w:rFonts w:ascii="Times New Roman" w:hAnsi="Times New Roman"/>
        </w:rPr>
        <w:t>wskazany</w:t>
      </w:r>
      <w:r>
        <w:rPr>
          <w:rFonts w:ascii="Times New Roman" w:hAnsi="Times New Roman"/>
        </w:rPr>
        <w:t>ch</w:t>
      </w:r>
      <w:r w:rsidRPr="000C1803">
        <w:rPr>
          <w:rFonts w:ascii="Times New Roman" w:hAnsi="Times New Roman"/>
        </w:rPr>
        <w:t xml:space="preserve"> w ust. 2 pkt 1</w:t>
      </w:r>
      <w:r>
        <w:rPr>
          <w:rFonts w:ascii="Times New Roman" w:hAnsi="Times New Roman"/>
        </w:rPr>
        <w:t>, 2</w:t>
      </w:r>
      <w:r w:rsidR="004A1518">
        <w:rPr>
          <w:rFonts w:ascii="Times New Roman" w:hAnsi="Times New Roman"/>
        </w:rPr>
        <w:t xml:space="preserve"> i 3</w:t>
      </w:r>
      <w:r>
        <w:rPr>
          <w:rFonts w:ascii="Times New Roman" w:hAnsi="Times New Roman"/>
        </w:rPr>
        <w:t xml:space="preserve"> </w:t>
      </w:r>
      <w:r w:rsidRPr="000C1803">
        <w:rPr>
          <w:rFonts w:ascii="Times New Roman" w:hAnsi="Times New Roman"/>
        </w:rPr>
        <w:t xml:space="preserve">w całości powinien </w:t>
      </w:r>
      <w:r>
        <w:rPr>
          <w:rFonts w:ascii="Times New Roman" w:hAnsi="Times New Roman"/>
        </w:rPr>
        <w:t xml:space="preserve">być spełniany w całości przez co najmniej jednego </w:t>
      </w:r>
      <w:r w:rsidRPr="000C1803">
        <w:rPr>
          <w:rFonts w:ascii="Times New Roman" w:hAnsi="Times New Roman"/>
        </w:rPr>
        <w:t>z członków Konsorcjum. Tożsama zasada dotyczy podmiotów użyczających potencjału doświadczenia..</w:t>
      </w: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048A78FE" w14:textId="2BBC98E7" w:rsidR="005C74D0" w:rsidRPr="005811B2" w:rsidRDefault="005C74D0" w:rsidP="0020575F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  <w:bookmarkEnd w:id="0"/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264C3902" w14:textId="05887520" w:rsidR="001667E8" w:rsidRPr="005811B2" w:rsidRDefault="00FD7F8D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sectPr w:rsidR="001667E8" w:rsidRPr="005811B2" w:rsidSect="0070538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6A8E" w14:textId="77777777" w:rsidR="007273A6" w:rsidRDefault="007273A6" w:rsidP="00550A61">
      <w:pPr>
        <w:spacing w:line="240" w:lineRule="auto"/>
      </w:pPr>
      <w:r>
        <w:separator/>
      </w:r>
    </w:p>
  </w:endnote>
  <w:endnote w:type="continuationSeparator" w:id="0">
    <w:p w14:paraId="20A03B0C" w14:textId="77777777" w:rsidR="007273A6" w:rsidRDefault="007273A6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EB55" w14:textId="77777777" w:rsidR="007273A6" w:rsidRDefault="007273A6" w:rsidP="00550A61">
      <w:pPr>
        <w:spacing w:line="240" w:lineRule="auto"/>
      </w:pPr>
      <w:r>
        <w:separator/>
      </w:r>
    </w:p>
  </w:footnote>
  <w:footnote w:type="continuationSeparator" w:id="0">
    <w:p w14:paraId="0F2E5E47" w14:textId="77777777" w:rsidR="007273A6" w:rsidRDefault="007273A6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72E"/>
    <w:multiLevelType w:val="hybridMultilevel"/>
    <w:tmpl w:val="D548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4C1C"/>
    <w:multiLevelType w:val="hybridMultilevel"/>
    <w:tmpl w:val="CD163C72"/>
    <w:lvl w:ilvl="0" w:tplc="16FE91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889">
    <w:abstractNumId w:val="2"/>
  </w:num>
  <w:num w:numId="2" w16cid:durableId="391004130">
    <w:abstractNumId w:val="3"/>
  </w:num>
  <w:num w:numId="3" w16cid:durableId="458450688">
    <w:abstractNumId w:val="0"/>
  </w:num>
  <w:num w:numId="4" w16cid:durableId="15490242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C73"/>
    <w:rsid w:val="00082DFD"/>
    <w:rsid w:val="00084E49"/>
    <w:rsid w:val="00086082"/>
    <w:rsid w:val="000C0BEA"/>
    <w:rsid w:val="000C69E9"/>
    <w:rsid w:val="000D2E08"/>
    <w:rsid w:val="000D50E9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57C7A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75F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1518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617B4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5A6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6F1A64"/>
    <w:rsid w:val="00701448"/>
    <w:rsid w:val="0070488F"/>
    <w:rsid w:val="00705384"/>
    <w:rsid w:val="0071128D"/>
    <w:rsid w:val="00712E24"/>
    <w:rsid w:val="00713D93"/>
    <w:rsid w:val="007141B4"/>
    <w:rsid w:val="007273A6"/>
    <w:rsid w:val="00731E23"/>
    <w:rsid w:val="007360A2"/>
    <w:rsid w:val="00746A58"/>
    <w:rsid w:val="007509B5"/>
    <w:rsid w:val="00755135"/>
    <w:rsid w:val="00755221"/>
    <w:rsid w:val="0077079D"/>
    <w:rsid w:val="00770825"/>
    <w:rsid w:val="007737B2"/>
    <w:rsid w:val="00774837"/>
    <w:rsid w:val="007823F9"/>
    <w:rsid w:val="00783B6D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138DC"/>
    <w:rsid w:val="00825B44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1265"/>
    <w:rsid w:val="008B27D0"/>
    <w:rsid w:val="008B450E"/>
    <w:rsid w:val="008B60CE"/>
    <w:rsid w:val="008B6934"/>
    <w:rsid w:val="008C47FF"/>
    <w:rsid w:val="008C5923"/>
    <w:rsid w:val="008C6C27"/>
    <w:rsid w:val="008F36C0"/>
    <w:rsid w:val="008F4CE3"/>
    <w:rsid w:val="008F57DC"/>
    <w:rsid w:val="00903C68"/>
    <w:rsid w:val="00910B59"/>
    <w:rsid w:val="00915833"/>
    <w:rsid w:val="00917758"/>
    <w:rsid w:val="00922232"/>
    <w:rsid w:val="009319BD"/>
    <w:rsid w:val="00935641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D08D0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02E1"/>
    <w:rsid w:val="00C9279C"/>
    <w:rsid w:val="00C937F4"/>
    <w:rsid w:val="00C977A2"/>
    <w:rsid w:val="00CA2D02"/>
    <w:rsid w:val="00CB68F5"/>
    <w:rsid w:val="00CC11E9"/>
    <w:rsid w:val="00CC2C6B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00708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05FB7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D7F8D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styleId="Poprawka">
    <w:name w:val="Revision"/>
    <w:hidden/>
    <w:uiPriority w:val="99"/>
    <w:semiHidden/>
    <w:rsid w:val="00FD7F8D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Czeredys</cp:lastModifiedBy>
  <cp:revision>3</cp:revision>
  <cp:lastPrinted>2021-06-23T09:41:00Z</cp:lastPrinted>
  <dcterms:created xsi:type="dcterms:W3CDTF">2022-11-18T08:17:00Z</dcterms:created>
  <dcterms:modified xsi:type="dcterms:W3CDTF">2022-11-18T13:44:00Z</dcterms:modified>
</cp:coreProperties>
</file>