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EED7" w14:textId="1C683AD7" w:rsidR="00C26B40" w:rsidRDefault="00C26B40" w:rsidP="00C26B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do SWZ</w:t>
      </w:r>
    </w:p>
    <w:p w14:paraId="3CDC9F8C" w14:textId="77777777" w:rsidR="00C26B40" w:rsidRDefault="00C26B40" w:rsidP="00C26B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postępowania ZP/PO/6/2022</w:t>
      </w: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588B2BE3" w14:textId="06FC4939" w:rsidR="00BA322D" w:rsidRDefault="008B1265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Wykaz robót budowlanych</w:t>
      </w:r>
    </w:p>
    <w:p w14:paraId="1791D0F9" w14:textId="53973C5D" w:rsidR="008B1265" w:rsidRPr="005811B2" w:rsidRDefault="008B1265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Zrealizowanych przez Wykonawcę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7E2A60C6" w14:textId="40564D61" w:rsidR="004D3DC9" w:rsidRDefault="005E4D8B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w trybie przetargu ograniczonego pod nazwą: 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</w:t>
      </w:r>
      <w:r w:rsidR="008B1265">
        <w:rPr>
          <w:rFonts w:ascii="Times New Roman" w:hAnsi="Times New Roman" w:cs="Times New Roman"/>
          <w:sz w:val="22"/>
          <w:szCs w:val="22"/>
        </w:rPr>
        <w:t>że doświadczenie wykonawcy w zakresie warunku udziału w postępowaniu, o którym mowa w Rozdziale III ust. 2 SWZ obejmuje następujące realizacje:</w:t>
      </w:r>
    </w:p>
    <w:p w14:paraId="63082D13" w14:textId="4BB62391" w:rsidR="008B1265" w:rsidRDefault="008B1265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8989" w:type="dxa"/>
        <w:tblLook w:val="04A0" w:firstRow="1" w:lastRow="0" w:firstColumn="1" w:lastColumn="0" w:noHBand="0" w:noVBand="1"/>
      </w:tblPr>
      <w:tblGrid>
        <w:gridCol w:w="3020"/>
        <w:gridCol w:w="6142"/>
        <w:gridCol w:w="2457"/>
        <w:gridCol w:w="3685"/>
        <w:gridCol w:w="3685"/>
      </w:tblGrid>
      <w:tr w:rsidR="005617B4" w14:paraId="04F3F64F" w14:textId="77777777" w:rsidTr="00E00708">
        <w:trPr>
          <w:gridAfter w:val="1"/>
          <w:wAfter w:w="3685" w:type="dxa"/>
          <w:trHeight w:val="508"/>
        </w:trPr>
        <w:tc>
          <w:tcPr>
            <w:tcW w:w="3020" w:type="dxa"/>
            <w:vMerge w:val="restart"/>
          </w:tcPr>
          <w:p w14:paraId="59CCBCA9" w14:textId="740DA19F" w:rsidR="005617B4" w:rsidRDefault="00C902E1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0688C">
              <w:rPr>
                <w:rFonts w:ascii="Times New Roman" w:hAnsi="Times New Roman"/>
                <w:b/>
                <w:bCs/>
              </w:rPr>
              <w:t xml:space="preserve">inwestycje polegające na remoncie lub przebudowie budynku zabytkowego (lub zespołu takich budynków), w </w:t>
            </w:r>
            <w:r w:rsidRPr="0070688C">
              <w:rPr>
                <w:rFonts w:ascii="Times New Roman" w:hAnsi="Times New Roman"/>
                <w:b/>
                <w:bCs/>
              </w:rPr>
              <w:lastRenderedPageBreak/>
              <w:t xml:space="preserve">tym co najmniej jednego wpisanego do rejestru zabytków nieruchomych (Zamawiający wymaga, aby kolejna z inwestycji dotyczyła nieruchomości ujętej w wojewódzkiej lub gminnej ewidencji zabytków lub wpisanej do rejestru zabytków), </w:t>
            </w:r>
            <w:r w:rsidRPr="0070688C">
              <w:rPr>
                <w:rFonts w:ascii="Times New Roman" w:hAnsi="Times New Roman"/>
              </w:rPr>
              <w:t>o powierzchni użytkowej min. 1000 m2, oraz minimalnej wartości robót budowlanych co najmniej 12 000 000 zł netto dla każdej inwestycji, przy czym w zakres co najmniej jednej inwestycji wchodziła realizacja projektu rekonstrukcji wystroju fasady/ fasad (lub konserwacja i restauracja istniejącej/istniejących) z  wystrojem sztukatorskim i powierzchni fasady lub fasad min. 500 m</w:t>
            </w:r>
            <w:r w:rsidRPr="0070688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142" w:type="dxa"/>
            <w:vMerge w:val="restart"/>
          </w:tcPr>
          <w:p w14:paraId="225892C6" w14:textId="77777777" w:rsidR="005617B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C7D515" w14:textId="77777777" w:rsidR="005617B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inwestycji:</w:t>
            </w:r>
          </w:p>
          <w:p w14:paraId="7A9AF515" w14:textId="77777777" w:rsidR="005617B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ADD27F" w14:textId="77777777" w:rsidR="005617B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Inwestor: </w:t>
            </w:r>
          </w:p>
          <w:p w14:paraId="1E94544C" w14:textId="77777777" w:rsidR="005617B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655236" w14:textId="77777777" w:rsidR="005617B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Dokładna lokalizacja: </w:t>
            </w:r>
          </w:p>
          <w:p w14:paraId="1A7B0D00" w14:textId="77777777" w:rsidR="006F1A64" w:rsidRDefault="006F1A6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CB84B8" w14:textId="77777777" w:rsidR="006F1A64" w:rsidRDefault="006F1A6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E9356" w14:textId="77777777" w:rsidR="006F1A64" w:rsidRDefault="006F1A6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realizacji:</w:t>
            </w:r>
          </w:p>
          <w:p w14:paraId="24D259FD" w14:textId="77777777" w:rsidR="00C902E1" w:rsidRDefault="00C902E1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161EAF" w14:textId="77777777" w:rsidR="00C902E1" w:rsidRDefault="00C902E1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FAF0AD" w14:textId="0F313E34" w:rsidR="00C902E1" w:rsidRPr="00705384" w:rsidRDefault="00C902E1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wpisu do rejestru zabytków lub ewidencji zabytków:</w:t>
            </w:r>
          </w:p>
        </w:tc>
        <w:tc>
          <w:tcPr>
            <w:tcW w:w="2457" w:type="dxa"/>
          </w:tcPr>
          <w:p w14:paraId="35553D76" w14:textId="202EA401" w:rsidR="005617B4" w:rsidRPr="0070538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Powierzchnia użytkowa:</w:t>
            </w:r>
          </w:p>
        </w:tc>
        <w:tc>
          <w:tcPr>
            <w:tcW w:w="3685" w:type="dxa"/>
          </w:tcPr>
          <w:p w14:paraId="11EB24EB" w14:textId="3F943F82" w:rsidR="005617B4" w:rsidRPr="0070538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7B4" w14:paraId="35C26C85" w14:textId="77777777" w:rsidTr="00E00708">
        <w:trPr>
          <w:gridAfter w:val="1"/>
          <w:wAfter w:w="3685" w:type="dxa"/>
          <w:trHeight w:val="506"/>
        </w:trPr>
        <w:tc>
          <w:tcPr>
            <w:tcW w:w="3020" w:type="dxa"/>
            <w:vMerge/>
          </w:tcPr>
          <w:p w14:paraId="31FDE657" w14:textId="77777777" w:rsidR="005617B4" w:rsidRPr="000C1803" w:rsidRDefault="005617B4" w:rsidP="008B1265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747A5977" w14:textId="77777777" w:rsidR="005617B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014B449F" w14:textId="40E8BFB9" w:rsidR="005617B4" w:rsidRPr="0070538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inwestycji netto:</w:t>
            </w:r>
          </w:p>
        </w:tc>
        <w:tc>
          <w:tcPr>
            <w:tcW w:w="3685" w:type="dxa"/>
          </w:tcPr>
          <w:p w14:paraId="14C71D79" w14:textId="67033669" w:rsidR="005617B4" w:rsidRPr="0070538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7B4" w14:paraId="03831991" w14:textId="77777777" w:rsidTr="00E00708">
        <w:trPr>
          <w:gridAfter w:val="1"/>
          <w:wAfter w:w="3685" w:type="dxa"/>
          <w:trHeight w:val="506"/>
        </w:trPr>
        <w:tc>
          <w:tcPr>
            <w:tcW w:w="3020" w:type="dxa"/>
            <w:vMerge/>
          </w:tcPr>
          <w:p w14:paraId="7ECA01AE" w14:textId="77777777" w:rsidR="005617B4" w:rsidRPr="000C1803" w:rsidRDefault="005617B4" w:rsidP="008B1265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26AF6879" w14:textId="77777777" w:rsidR="005617B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0A3D26B9" w14:textId="78FF0DED" w:rsidR="005617B4" w:rsidRPr="0070538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prac związanych z rekonstrukcją fasady/fasad:</w:t>
            </w:r>
          </w:p>
        </w:tc>
        <w:tc>
          <w:tcPr>
            <w:tcW w:w="3685" w:type="dxa"/>
          </w:tcPr>
          <w:p w14:paraId="3247B1F7" w14:textId="44DDC0E0" w:rsidR="005617B4" w:rsidRPr="0070538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7B4" w14:paraId="2F2BD522" w14:textId="77777777" w:rsidTr="00E00708">
        <w:trPr>
          <w:gridAfter w:val="1"/>
          <w:wAfter w:w="3685" w:type="dxa"/>
          <w:trHeight w:val="506"/>
        </w:trPr>
        <w:tc>
          <w:tcPr>
            <w:tcW w:w="3020" w:type="dxa"/>
            <w:vMerge/>
          </w:tcPr>
          <w:p w14:paraId="57787211" w14:textId="77777777" w:rsidR="005617B4" w:rsidRPr="000C1803" w:rsidRDefault="005617B4" w:rsidP="008B1265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42BCDE54" w14:textId="77777777" w:rsidR="005617B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6E260D6B" w14:textId="600D4AE5" w:rsidR="005617B4" w:rsidRPr="0070538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Historyzujące elementy występujące w fasadzie:</w:t>
            </w:r>
          </w:p>
        </w:tc>
        <w:tc>
          <w:tcPr>
            <w:tcW w:w="3685" w:type="dxa"/>
          </w:tcPr>
          <w:p w14:paraId="62AA026C" w14:textId="6D83A38B" w:rsidR="005617B4" w:rsidRPr="0070538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7B4" w14:paraId="2FD5F624" w14:textId="77777777" w:rsidTr="00E00708">
        <w:trPr>
          <w:gridAfter w:val="1"/>
          <w:wAfter w:w="3685" w:type="dxa"/>
          <w:trHeight w:val="506"/>
        </w:trPr>
        <w:tc>
          <w:tcPr>
            <w:tcW w:w="3020" w:type="dxa"/>
            <w:vMerge/>
          </w:tcPr>
          <w:p w14:paraId="3F9C4268" w14:textId="77777777" w:rsidR="005617B4" w:rsidRPr="000C1803" w:rsidRDefault="005617B4" w:rsidP="008B1265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68AC6D71" w14:textId="77777777" w:rsidR="005617B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10858673" w14:textId="480213BD" w:rsidR="005617B4" w:rsidRPr="0070538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fasady/fasad, będących przedmiotem pracy Wykonawcy:</w:t>
            </w:r>
          </w:p>
        </w:tc>
        <w:tc>
          <w:tcPr>
            <w:tcW w:w="3685" w:type="dxa"/>
          </w:tcPr>
          <w:p w14:paraId="39EF63D7" w14:textId="6E2EB292" w:rsidR="005617B4" w:rsidRPr="00705384" w:rsidRDefault="005617B4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7B4" w14:paraId="4EA43126" w14:textId="77777777" w:rsidTr="00E00708">
        <w:trPr>
          <w:gridAfter w:val="1"/>
          <w:wAfter w:w="3685" w:type="dxa"/>
          <w:trHeight w:val="508"/>
        </w:trPr>
        <w:tc>
          <w:tcPr>
            <w:tcW w:w="3020" w:type="dxa"/>
            <w:vMerge/>
          </w:tcPr>
          <w:p w14:paraId="09A1B59C" w14:textId="77777777" w:rsidR="005617B4" w:rsidRPr="000C1803" w:rsidRDefault="005617B4" w:rsidP="005617B4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 w:val="restart"/>
          </w:tcPr>
          <w:p w14:paraId="2FE64694" w14:textId="77777777" w:rsidR="005617B4" w:rsidRDefault="005617B4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inwestycji:</w:t>
            </w:r>
          </w:p>
          <w:p w14:paraId="302E5E4E" w14:textId="77777777" w:rsidR="005617B4" w:rsidRDefault="005617B4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E49533" w14:textId="77777777" w:rsidR="005617B4" w:rsidRDefault="005617B4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Inwestor: </w:t>
            </w:r>
          </w:p>
          <w:p w14:paraId="453CAE94" w14:textId="4C1B9F23" w:rsidR="005617B4" w:rsidRDefault="005617B4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B4E704" w14:textId="77777777" w:rsidR="006F1A64" w:rsidRDefault="006F1A64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581A2C" w14:textId="77777777" w:rsidR="006F1A64" w:rsidRDefault="005617B4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Dokładna lokalizacja:</w:t>
            </w:r>
          </w:p>
          <w:p w14:paraId="5E94FC04" w14:textId="77777777" w:rsidR="006F1A64" w:rsidRDefault="006F1A64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2E0251" w14:textId="77777777" w:rsidR="006F1A64" w:rsidRDefault="006F1A64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48E7BD" w14:textId="364BDEED" w:rsidR="006F1A64" w:rsidRDefault="006F1A64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realizacji:</w:t>
            </w:r>
          </w:p>
          <w:p w14:paraId="17B3F0E8" w14:textId="77777777" w:rsidR="00C902E1" w:rsidRDefault="00C902E1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DC0F6C" w14:textId="77777777" w:rsidR="00C902E1" w:rsidRDefault="00C902E1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39ABDD" w14:textId="2A4864B3" w:rsidR="00C902E1" w:rsidRPr="006F1A64" w:rsidRDefault="00C902E1" w:rsidP="005617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wpisu do rejestru zabytków lub ewidencji zabytków:</w:t>
            </w:r>
          </w:p>
        </w:tc>
        <w:tc>
          <w:tcPr>
            <w:tcW w:w="2457" w:type="dxa"/>
          </w:tcPr>
          <w:p w14:paraId="40A855EA" w14:textId="23247051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użytkowa:</w:t>
            </w:r>
          </w:p>
        </w:tc>
        <w:tc>
          <w:tcPr>
            <w:tcW w:w="3685" w:type="dxa"/>
          </w:tcPr>
          <w:p w14:paraId="1BC0CDCF" w14:textId="0B43BCA2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617B4" w14:paraId="5258DD25" w14:textId="77777777" w:rsidTr="00E00708">
        <w:trPr>
          <w:gridAfter w:val="1"/>
          <w:wAfter w:w="3685" w:type="dxa"/>
          <w:trHeight w:val="506"/>
        </w:trPr>
        <w:tc>
          <w:tcPr>
            <w:tcW w:w="3020" w:type="dxa"/>
            <w:vMerge/>
          </w:tcPr>
          <w:p w14:paraId="1EFAB37B" w14:textId="77777777" w:rsidR="005617B4" w:rsidRPr="000C1803" w:rsidRDefault="005617B4" w:rsidP="005617B4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12C448A2" w14:textId="77777777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57" w:type="dxa"/>
          </w:tcPr>
          <w:p w14:paraId="7F9ED44E" w14:textId="47F5A7DF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inwestycji netto:</w:t>
            </w:r>
          </w:p>
        </w:tc>
        <w:tc>
          <w:tcPr>
            <w:tcW w:w="3685" w:type="dxa"/>
          </w:tcPr>
          <w:p w14:paraId="0F232541" w14:textId="7BC9967B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617B4" w14:paraId="5EC49E1F" w14:textId="77777777" w:rsidTr="00E00708">
        <w:trPr>
          <w:gridAfter w:val="1"/>
          <w:wAfter w:w="3685" w:type="dxa"/>
          <w:trHeight w:val="506"/>
        </w:trPr>
        <w:tc>
          <w:tcPr>
            <w:tcW w:w="3020" w:type="dxa"/>
            <w:vMerge/>
          </w:tcPr>
          <w:p w14:paraId="3628A690" w14:textId="77777777" w:rsidR="005617B4" w:rsidRPr="000C1803" w:rsidRDefault="005617B4" w:rsidP="005617B4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508ABF26" w14:textId="77777777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57" w:type="dxa"/>
          </w:tcPr>
          <w:p w14:paraId="744AFC9A" w14:textId="3635E4B0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prac związanych z rekonstrukcją fasady/fasad:</w:t>
            </w:r>
          </w:p>
        </w:tc>
        <w:tc>
          <w:tcPr>
            <w:tcW w:w="3685" w:type="dxa"/>
          </w:tcPr>
          <w:p w14:paraId="75D3F0AA" w14:textId="6777A6E8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617B4" w14:paraId="550C6E82" w14:textId="77777777" w:rsidTr="00E00708">
        <w:trPr>
          <w:gridAfter w:val="1"/>
          <w:wAfter w:w="3685" w:type="dxa"/>
          <w:trHeight w:val="506"/>
        </w:trPr>
        <w:tc>
          <w:tcPr>
            <w:tcW w:w="3020" w:type="dxa"/>
            <w:vMerge/>
          </w:tcPr>
          <w:p w14:paraId="37F2E88C" w14:textId="77777777" w:rsidR="005617B4" w:rsidRPr="000C1803" w:rsidRDefault="005617B4" w:rsidP="005617B4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7CD0222A" w14:textId="77777777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57" w:type="dxa"/>
          </w:tcPr>
          <w:p w14:paraId="7EC1AF86" w14:textId="4C930323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Historyzujące elementy występujące w fasadzie:</w:t>
            </w:r>
          </w:p>
        </w:tc>
        <w:tc>
          <w:tcPr>
            <w:tcW w:w="3685" w:type="dxa"/>
          </w:tcPr>
          <w:p w14:paraId="57BBA742" w14:textId="17F3CB0F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617B4" w14:paraId="2001E85F" w14:textId="77777777" w:rsidTr="00E00708">
        <w:trPr>
          <w:gridAfter w:val="1"/>
          <w:wAfter w:w="3685" w:type="dxa"/>
          <w:trHeight w:val="506"/>
        </w:trPr>
        <w:tc>
          <w:tcPr>
            <w:tcW w:w="3020" w:type="dxa"/>
            <w:vMerge/>
          </w:tcPr>
          <w:p w14:paraId="58F861C5" w14:textId="77777777" w:rsidR="005617B4" w:rsidRPr="000C1803" w:rsidRDefault="005617B4" w:rsidP="005617B4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4BCB95A9" w14:textId="77777777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57" w:type="dxa"/>
          </w:tcPr>
          <w:p w14:paraId="5135CC84" w14:textId="3EEC2F54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fasady/fasad, będących przedmiotem pracy Wykonawcy:</w:t>
            </w:r>
          </w:p>
        </w:tc>
        <w:tc>
          <w:tcPr>
            <w:tcW w:w="3685" w:type="dxa"/>
          </w:tcPr>
          <w:p w14:paraId="5C395F17" w14:textId="5897C38D" w:rsidR="005617B4" w:rsidRDefault="005617B4" w:rsidP="005617B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F1A64" w14:paraId="0310C4CC" w14:textId="77777777" w:rsidTr="00E00708">
        <w:trPr>
          <w:gridAfter w:val="1"/>
          <w:wAfter w:w="3685" w:type="dxa"/>
          <w:trHeight w:val="760"/>
        </w:trPr>
        <w:tc>
          <w:tcPr>
            <w:tcW w:w="3020" w:type="dxa"/>
            <w:vMerge w:val="restart"/>
          </w:tcPr>
          <w:p w14:paraId="1E3CEB40" w14:textId="4A4E45C8" w:rsidR="006F1A64" w:rsidRDefault="00C902E1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F63C2">
              <w:rPr>
                <w:rFonts w:ascii="Times New Roman" w:hAnsi="Times New Roman"/>
                <w:b/>
                <w:bCs/>
              </w:rPr>
              <w:t>inwestycje polegające na budowie budynku użyteczności publicznej klasy PKOB nr</w:t>
            </w:r>
            <w:r w:rsidRPr="000D6C0A">
              <w:rPr>
                <w:rFonts w:ascii="Times New Roman" w:hAnsi="Times New Roman"/>
                <w:b/>
                <w:bCs/>
              </w:rPr>
              <w:t>: 1211, 1212, 1220, 1230, 1241, 1261, 1262, 1263, 1264</w:t>
            </w:r>
            <w:r w:rsidRPr="00DF63C2">
              <w:rPr>
                <w:rFonts w:ascii="Times New Roman" w:hAnsi="Times New Roman"/>
                <w:b/>
                <w:bCs/>
              </w:rPr>
              <w:t xml:space="preserve"> lub 1273</w:t>
            </w:r>
            <w:r w:rsidRPr="000D6C0A" w:rsidDel="00DF63C2">
              <w:rPr>
                <w:rFonts w:ascii="Times New Roman" w:hAnsi="Times New Roman"/>
                <w:b/>
                <w:bCs/>
              </w:rPr>
              <w:t xml:space="preserve"> </w:t>
            </w:r>
            <w:r w:rsidRPr="000D6C0A">
              <w:rPr>
                <w:rFonts w:ascii="Times New Roman" w:hAnsi="Times New Roman"/>
                <w:b/>
                <w:bCs/>
              </w:rPr>
              <w:t xml:space="preserve">(lub zespołu takich budynków) </w:t>
            </w:r>
            <w:r w:rsidRPr="000D6C0A">
              <w:rPr>
                <w:rFonts w:ascii="Times New Roman" w:hAnsi="Times New Roman"/>
              </w:rPr>
              <w:t>o powierzchni użytkowej min. </w:t>
            </w:r>
            <w:r>
              <w:rPr>
                <w:rFonts w:ascii="Times New Roman" w:hAnsi="Times New Roman"/>
              </w:rPr>
              <w:t xml:space="preserve">3000 </w:t>
            </w:r>
            <w:r w:rsidRPr="000D6C0A">
              <w:rPr>
                <w:rFonts w:ascii="Times New Roman" w:hAnsi="Times New Roman"/>
              </w:rPr>
              <w:t xml:space="preserve">m2, oraz minimalnej wartości </w:t>
            </w:r>
            <w:r>
              <w:rPr>
                <w:rFonts w:ascii="Times New Roman" w:hAnsi="Times New Roman"/>
              </w:rPr>
              <w:t xml:space="preserve">robót budowlanych </w:t>
            </w:r>
            <w:r w:rsidRPr="000D6C0A">
              <w:rPr>
                <w:rFonts w:ascii="Times New Roman" w:hAnsi="Times New Roman"/>
              </w:rPr>
              <w:t>co najmniej</w:t>
            </w:r>
            <w:r>
              <w:rPr>
                <w:rFonts w:ascii="Times New Roman" w:hAnsi="Times New Roman"/>
              </w:rPr>
              <w:t xml:space="preserve"> 20.000.000,00</w:t>
            </w:r>
            <w:r w:rsidRPr="000D6C0A">
              <w:rPr>
                <w:rFonts w:ascii="Times New Roman" w:hAnsi="Times New Roman"/>
              </w:rPr>
              <w:t xml:space="preserve"> zł netto dla każdej inwestycji</w:t>
            </w:r>
          </w:p>
        </w:tc>
        <w:tc>
          <w:tcPr>
            <w:tcW w:w="6142" w:type="dxa"/>
            <w:vMerge w:val="restart"/>
          </w:tcPr>
          <w:p w14:paraId="403341E3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inwestycji:</w:t>
            </w:r>
          </w:p>
          <w:p w14:paraId="097369A0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7CF88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Inwestor: </w:t>
            </w:r>
          </w:p>
          <w:p w14:paraId="5FD154EB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B3A444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B1D04C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Dokładna lokalizacja:</w:t>
            </w:r>
          </w:p>
          <w:p w14:paraId="4A90B65F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12E48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FFC91E" w14:textId="24495CD8" w:rsidR="006F1A64" w:rsidRDefault="006F1A64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realizacji:</w:t>
            </w:r>
          </w:p>
        </w:tc>
        <w:tc>
          <w:tcPr>
            <w:tcW w:w="2457" w:type="dxa"/>
          </w:tcPr>
          <w:p w14:paraId="6504141A" w14:textId="227A1689" w:rsidR="006F1A64" w:rsidRPr="006F1A64" w:rsidRDefault="006F1A64" w:rsidP="008B1265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Klasa budynku wg PKOB</w:t>
            </w:r>
          </w:p>
        </w:tc>
        <w:tc>
          <w:tcPr>
            <w:tcW w:w="3685" w:type="dxa"/>
          </w:tcPr>
          <w:p w14:paraId="4EEA06B9" w14:textId="289486CC" w:rsidR="006F1A64" w:rsidRDefault="006F1A64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F1A64" w14:paraId="6F752696" w14:textId="77777777" w:rsidTr="00E00708">
        <w:trPr>
          <w:gridAfter w:val="1"/>
          <w:wAfter w:w="3685" w:type="dxa"/>
          <w:trHeight w:val="760"/>
        </w:trPr>
        <w:tc>
          <w:tcPr>
            <w:tcW w:w="3020" w:type="dxa"/>
            <w:vMerge/>
          </w:tcPr>
          <w:p w14:paraId="6EC91309" w14:textId="77777777" w:rsidR="006F1A64" w:rsidRPr="000C1803" w:rsidRDefault="006F1A64" w:rsidP="008B1265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32EC39BB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47913469" w14:textId="37828945" w:rsidR="006F1A64" w:rsidRPr="006F1A64" w:rsidRDefault="006F1A64" w:rsidP="008B1265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użytkowa budynku/zespołu budynków:</w:t>
            </w:r>
          </w:p>
        </w:tc>
        <w:tc>
          <w:tcPr>
            <w:tcW w:w="3685" w:type="dxa"/>
          </w:tcPr>
          <w:p w14:paraId="2B6F7F58" w14:textId="430C3D1C" w:rsidR="006F1A64" w:rsidRDefault="006F1A64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F1A64" w14:paraId="7588A2D3" w14:textId="77777777" w:rsidTr="00E00708">
        <w:trPr>
          <w:gridAfter w:val="1"/>
          <w:wAfter w:w="3685" w:type="dxa"/>
          <w:trHeight w:val="760"/>
        </w:trPr>
        <w:tc>
          <w:tcPr>
            <w:tcW w:w="3020" w:type="dxa"/>
            <w:vMerge/>
          </w:tcPr>
          <w:p w14:paraId="7C563D9A" w14:textId="77777777" w:rsidR="006F1A64" w:rsidRPr="000C1803" w:rsidRDefault="006F1A64" w:rsidP="008B1265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1386398E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77F9BE73" w14:textId="1D51A238" w:rsidR="006F1A64" w:rsidRDefault="006F1A64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inwestycji netto:</w:t>
            </w:r>
          </w:p>
        </w:tc>
        <w:tc>
          <w:tcPr>
            <w:tcW w:w="3685" w:type="dxa"/>
          </w:tcPr>
          <w:p w14:paraId="1F5AB2C3" w14:textId="5044BC54" w:rsidR="006F1A64" w:rsidRDefault="006F1A64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F1A64" w14:paraId="4F562918" w14:textId="77777777" w:rsidTr="00E00708">
        <w:trPr>
          <w:gridAfter w:val="1"/>
          <w:wAfter w:w="3685" w:type="dxa"/>
          <w:trHeight w:val="760"/>
        </w:trPr>
        <w:tc>
          <w:tcPr>
            <w:tcW w:w="3020" w:type="dxa"/>
            <w:vMerge/>
          </w:tcPr>
          <w:p w14:paraId="3E20F5CB" w14:textId="77777777" w:rsidR="006F1A64" w:rsidRPr="000C1803" w:rsidRDefault="006F1A64" w:rsidP="006F1A64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 w:val="restart"/>
          </w:tcPr>
          <w:p w14:paraId="2D7B9865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inwestycji:</w:t>
            </w:r>
          </w:p>
          <w:p w14:paraId="799230EE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6C1D48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Inwestor: </w:t>
            </w:r>
          </w:p>
          <w:p w14:paraId="66AC590D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E13856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B3BAB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Dokładna lokalizacja:</w:t>
            </w:r>
          </w:p>
          <w:p w14:paraId="666CF5D9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060CB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EF94F7" w14:textId="5E2E3937" w:rsidR="006F1A64" w:rsidRDefault="006F1A64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realizacji:</w:t>
            </w:r>
          </w:p>
        </w:tc>
        <w:tc>
          <w:tcPr>
            <w:tcW w:w="2457" w:type="dxa"/>
          </w:tcPr>
          <w:p w14:paraId="25D30A95" w14:textId="58E16A83" w:rsidR="006F1A64" w:rsidRDefault="006F1A64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Klasa budynku wg PKOB</w:t>
            </w:r>
          </w:p>
        </w:tc>
        <w:tc>
          <w:tcPr>
            <w:tcW w:w="3685" w:type="dxa"/>
          </w:tcPr>
          <w:p w14:paraId="1182507B" w14:textId="27C0ADAA" w:rsidR="006F1A64" w:rsidRDefault="006F1A64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F1A64" w14:paraId="54DC2D73" w14:textId="77777777" w:rsidTr="00E00708">
        <w:trPr>
          <w:gridAfter w:val="1"/>
          <w:wAfter w:w="3685" w:type="dxa"/>
          <w:trHeight w:val="760"/>
        </w:trPr>
        <w:tc>
          <w:tcPr>
            <w:tcW w:w="3020" w:type="dxa"/>
            <w:vMerge/>
          </w:tcPr>
          <w:p w14:paraId="29B888D0" w14:textId="77777777" w:rsidR="006F1A64" w:rsidRPr="000C1803" w:rsidRDefault="006F1A64" w:rsidP="006F1A64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27656EFA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17E42DE0" w14:textId="5ABFFA6E" w:rsidR="006F1A64" w:rsidRDefault="006F1A64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użytkowa budynku/zespołu budynków:</w:t>
            </w:r>
          </w:p>
        </w:tc>
        <w:tc>
          <w:tcPr>
            <w:tcW w:w="3685" w:type="dxa"/>
          </w:tcPr>
          <w:p w14:paraId="795F375F" w14:textId="45137E61" w:rsidR="006F1A64" w:rsidRDefault="006F1A64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F1A64" w14:paraId="776DCAF3" w14:textId="77777777" w:rsidTr="00E00708">
        <w:trPr>
          <w:gridAfter w:val="1"/>
          <w:wAfter w:w="3685" w:type="dxa"/>
          <w:trHeight w:val="760"/>
        </w:trPr>
        <w:tc>
          <w:tcPr>
            <w:tcW w:w="3020" w:type="dxa"/>
            <w:vMerge/>
          </w:tcPr>
          <w:p w14:paraId="1DC86B06" w14:textId="77777777" w:rsidR="006F1A64" w:rsidRPr="000C1803" w:rsidRDefault="006F1A64" w:rsidP="006F1A64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2CBE7B48" w14:textId="77777777" w:rsidR="006F1A64" w:rsidRDefault="006F1A64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13086B92" w14:textId="11F73BCF" w:rsidR="006F1A64" w:rsidRDefault="006F1A64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inwestycji netto:</w:t>
            </w:r>
          </w:p>
        </w:tc>
        <w:tc>
          <w:tcPr>
            <w:tcW w:w="3685" w:type="dxa"/>
          </w:tcPr>
          <w:p w14:paraId="228C322E" w14:textId="46A7161F" w:rsidR="006F1A64" w:rsidRDefault="006F1A64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F1A64" w14:paraId="750A463D" w14:textId="77777777" w:rsidTr="00E00708">
        <w:trPr>
          <w:gridAfter w:val="1"/>
          <w:wAfter w:w="3685" w:type="dxa"/>
          <w:trHeight w:val="416"/>
        </w:trPr>
        <w:tc>
          <w:tcPr>
            <w:tcW w:w="3020" w:type="dxa"/>
            <w:vMerge w:val="restart"/>
          </w:tcPr>
          <w:p w14:paraId="355A7491" w14:textId="7A0C9C35" w:rsidR="006F1A64" w:rsidRDefault="00C902E1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4085">
              <w:rPr>
                <w:rFonts w:ascii="Times New Roman" w:hAnsi="Times New Roman"/>
              </w:rPr>
              <w:t>prace w zakresie gruntowych wymienników ciepła o</w:t>
            </w:r>
            <w:r>
              <w:rPr>
                <w:rFonts w:ascii="Times New Roman" w:hAnsi="Times New Roman"/>
              </w:rPr>
              <w:t xml:space="preserve"> łącznej</w:t>
            </w:r>
            <w:r w:rsidRPr="00854085">
              <w:rPr>
                <w:rFonts w:ascii="Times New Roman" w:hAnsi="Times New Roman"/>
              </w:rPr>
              <w:t xml:space="preserve"> długości odwiert</w:t>
            </w:r>
            <w:r>
              <w:rPr>
                <w:rFonts w:ascii="Times New Roman" w:hAnsi="Times New Roman"/>
              </w:rPr>
              <w:t xml:space="preserve">ów </w:t>
            </w:r>
            <w:r w:rsidRPr="00854085">
              <w:rPr>
                <w:rFonts w:ascii="Times New Roman" w:hAnsi="Times New Roman"/>
              </w:rPr>
              <w:t>co najmniej 1</w:t>
            </w:r>
            <w:r>
              <w:rPr>
                <w:rFonts w:ascii="Times New Roman" w:hAnsi="Times New Roman"/>
              </w:rPr>
              <w:t>0</w:t>
            </w:r>
            <w:r w:rsidRPr="00854085">
              <w:rPr>
                <w:rFonts w:ascii="Times New Roman" w:hAnsi="Times New Roman"/>
              </w:rPr>
              <w:t xml:space="preserve"> tysięcy metrów bieżących </w:t>
            </w:r>
            <w:r>
              <w:rPr>
                <w:rFonts w:ascii="Times New Roman" w:hAnsi="Times New Roman"/>
              </w:rPr>
              <w:t>dla każdej pracy</w:t>
            </w:r>
            <w:r w:rsidRPr="00854085" w:rsidDel="0064178D">
              <w:rPr>
                <w:rFonts w:ascii="Times New Roman" w:hAnsi="Times New Roman"/>
              </w:rPr>
              <w:t xml:space="preserve"> </w:t>
            </w:r>
            <w:r w:rsidRPr="00854085">
              <w:rPr>
                <w:rFonts w:ascii="Times New Roman" w:hAnsi="Times New Roman"/>
              </w:rPr>
              <w:t xml:space="preserve">polegające na realizacji odwiertów o głębokości </w:t>
            </w:r>
            <w:r>
              <w:rPr>
                <w:rFonts w:ascii="Times New Roman" w:hAnsi="Times New Roman"/>
              </w:rPr>
              <w:t>nie mniejszej niż</w:t>
            </w:r>
            <w:r w:rsidRPr="00854085">
              <w:rPr>
                <w:rFonts w:ascii="Times New Roman" w:hAnsi="Times New Roman"/>
              </w:rPr>
              <w:t xml:space="preserve"> 100</w:t>
            </w:r>
            <w:r>
              <w:rPr>
                <w:rFonts w:ascii="Times New Roman" w:hAnsi="Times New Roman"/>
              </w:rPr>
              <w:t xml:space="preserve"> </w:t>
            </w:r>
            <w:r w:rsidRPr="00854085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 względem poziomu terenu</w:t>
            </w:r>
          </w:p>
        </w:tc>
        <w:tc>
          <w:tcPr>
            <w:tcW w:w="6142" w:type="dxa"/>
          </w:tcPr>
          <w:p w14:paraId="49079BAB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inwestycji:</w:t>
            </w:r>
          </w:p>
          <w:p w14:paraId="43EBC24B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89828D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Inwestor: </w:t>
            </w:r>
          </w:p>
          <w:p w14:paraId="246223C1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02765B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8379B1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Dokładna lokalizacja:</w:t>
            </w:r>
          </w:p>
          <w:p w14:paraId="47E06613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8BA87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E83F9D" w14:textId="77D8756D" w:rsidR="006F1A64" w:rsidRDefault="000D50E9" w:rsidP="000D50E9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realizacji:</w:t>
            </w:r>
          </w:p>
        </w:tc>
        <w:tc>
          <w:tcPr>
            <w:tcW w:w="6142" w:type="dxa"/>
            <w:gridSpan w:val="2"/>
          </w:tcPr>
          <w:p w14:paraId="3FF66A59" w14:textId="77777777" w:rsidR="006F1A64" w:rsidRDefault="000D50E9" w:rsidP="008B1265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Łączna długość odwiertów:</w:t>
            </w:r>
          </w:p>
          <w:p w14:paraId="13B0F9CB" w14:textId="77777777" w:rsidR="00C902E1" w:rsidRDefault="00C902E1" w:rsidP="008B1265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0D7EC1" w14:textId="77777777" w:rsidR="00C902E1" w:rsidRDefault="00C902E1" w:rsidP="008B1265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901D6F" w14:textId="77777777" w:rsidR="00C902E1" w:rsidRDefault="00C902E1" w:rsidP="008B1265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E21FA" w14:textId="2EC5FC2C" w:rsidR="00C902E1" w:rsidRPr="000D50E9" w:rsidRDefault="00C902E1" w:rsidP="008B1265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Głębokość odwiertu względem poziomu terenu:</w:t>
            </w:r>
          </w:p>
        </w:tc>
      </w:tr>
      <w:tr w:rsidR="006F1A64" w14:paraId="5019A489" w14:textId="77777777" w:rsidTr="00E00708">
        <w:trPr>
          <w:gridAfter w:val="1"/>
          <w:wAfter w:w="3685" w:type="dxa"/>
          <w:trHeight w:val="412"/>
        </w:trPr>
        <w:tc>
          <w:tcPr>
            <w:tcW w:w="3020" w:type="dxa"/>
            <w:vMerge/>
          </w:tcPr>
          <w:p w14:paraId="334B8AB1" w14:textId="77777777" w:rsidR="006F1A64" w:rsidRPr="00854085" w:rsidRDefault="006F1A64" w:rsidP="008B1265">
            <w:pPr>
              <w:pStyle w:val="Nagwek"/>
              <w:rPr>
                <w:rFonts w:ascii="Times New Roman" w:hAnsi="Times New Roman"/>
              </w:rPr>
            </w:pPr>
          </w:p>
        </w:tc>
        <w:tc>
          <w:tcPr>
            <w:tcW w:w="6142" w:type="dxa"/>
          </w:tcPr>
          <w:p w14:paraId="461DD321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inwestycji:</w:t>
            </w:r>
          </w:p>
          <w:p w14:paraId="01396EA3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5607EF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Inwestor: </w:t>
            </w:r>
          </w:p>
          <w:p w14:paraId="667B0F73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0C99E4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787938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Dokładna lokalizacja:</w:t>
            </w:r>
          </w:p>
          <w:p w14:paraId="58CF5ECA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4588E" w14:textId="77777777" w:rsidR="000D50E9" w:rsidRDefault="000D50E9" w:rsidP="000D50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CAF7D" w14:textId="58760C03" w:rsidR="006F1A64" w:rsidRDefault="000D50E9" w:rsidP="000D50E9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realizacji:</w:t>
            </w:r>
          </w:p>
        </w:tc>
        <w:tc>
          <w:tcPr>
            <w:tcW w:w="6142" w:type="dxa"/>
            <w:gridSpan w:val="2"/>
          </w:tcPr>
          <w:p w14:paraId="3C72F9F9" w14:textId="77777777" w:rsidR="006F1A64" w:rsidRDefault="000D50E9" w:rsidP="008B1265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Łączna długość odwiertów:</w:t>
            </w:r>
          </w:p>
          <w:p w14:paraId="0AF05795" w14:textId="77777777" w:rsidR="00C902E1" w:rsidRDefault="00C902E1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19BFE705" w14:textId="77777777" w:rsidR="00C902E1" w:rsidRDefault="00C902E1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741476AC" w14:textId="720E5872" w:rsidR="00C902E1" w:rsidRDefault="00C902E1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Głębokość odwiertu względem poziomu terenu:</w:t>
            </w:r>
          </w:p>
        </w:tc>
      </w:tr>
      <w:tr w:rsidR="00E00708" w14:paraId="2E8A08AE" w14:textId="2BB9E5E8" w:rsidTr="00E00708">
        <w:trPr>
          <w:trHeight w:val="1518"/>
        </w:trPr>
        <w:tc>
          <w:tcPr>
            <w:tcW w:w="3020" w:type="dxa"/>
            <w:vMerge w:val="restart"/>
          </w:tcPr>
          <w:p w14:paraId="78E51CCB" w14:textId="26FD042D" w:rsidR="00E00708" w:rsidRPr="00854085" w:rsidRDefault="00E00708" w:rsidP="00E00708">
            <w:pPr>
              <w:pStyle w:val="Nagwek"/>
              <w:rPr>
                <w:rFonts w:ascii="Times New Roman" w:hAnsi="Times New Roman"/>
              </w:rPr>
            </w:pPr>
            <w:r w:rsidRPr="0070688C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inwestycje polegające na budowie budynku użyteczności publicznej (lub zespołu takich budynków) </w:t>
            </w:r>
            <w:r w:rsidRPr="0070688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o powierzchni użytkowej min. 3000 m2, oraz minimalnej wartości robót budowlanych co najmniej 20.000.000,00 zł netto dla każdej inwestycji, które </w:t>
            </w:r>
            <w:r w:rsidRPr="0070688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były prowadzone z wykorzystaniem przez Wykonawcę modeli 3D BIM</w:t>
            </w:r>
          </w:p>
        </w:tc>
        <w:tc>
          <w:tcPr>
            <w:tcW w:w="6142" w:type="dxa"/>
          </w:tcPr>
          <w:p w14:paraId="2A55D672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Nazwa inwestycji:</w:t>
            </w:r>
          </w:p>
          <w:p w14:paraId="3A10A131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49D1C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Inwestor: </w:t>
            </w:r>
          </w:p>
          <w:p w14:paraId="6B0BF983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FF539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F756E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Dokładna lokalizacja:</w:t>
            </w:r>
          </w:p>
          <w:p w14:paraId="18E8E21E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3754C4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E8F09" w14:textId="1ABBC211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realizacji:</w:t>
            </w:r>
          </w:p>
        </w:tc>
        <w:tc>
          <w:tcPr>
            <w:tcW w:w="6142" w:type="dxa"/>
            <w:gridSpan w:val="2"/>
          </w:tcPr>
          <w:p w14:paraId="407130F8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Klasa budynku wg PKOB:</w:t>
            </w:r>
          </w:p>
          <w:p w14:paraId="60DA77FB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8C2090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07CC61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użytkowa budynku/zespołu budynków:</w:t>
            </w:r>
          </w:p>
          <w:p w14:paraId="0A3FC42E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58FFA0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inwestycji netto:</w:t>
            </w:r>
          </w:p>
          <w:p w14:paraId="2096BEE6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20656" w14:textId="21916B38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Zastosowanie przez Wykonawcę modeli 3D BIM:</w:t>
            </w:r>
          </w:p>
        </w:tc>
        <w:tc>
          <w:tcPr>
            <w:tcW w:w="3685" w:type="dxa"/>
            <w:vMerge w:val="restart"/>
          </w:tcPr>
          <w:p w14:paraId="15B5C05D" w14:textId="77777777" w:rsidR="00E00708" w:rsidRDefault="00E00708" w:rsidP="00E00708"/>
        </w:tc>
      </w:tr>
      <w:tr w:rsidR="00E00708" w14:paraId="6932851E" w14:textId="77777777" w:rsidTr="00E00708">
        <w:trPr>
          <w:trHeight w:val="1518"/>
        </w:trPr>
        <w:tc>
          <w:tcPr>
            <w:tcW w:w="3020" w:type="dxa"/>
            <w:vMerge/>
          </w:tcPr>
          <w:p w14:paraId="65A04E45" w14:textId="77777777" w:rsidR="00E00708" w:rsidRPr="0070688C" w:rsidRDefault="00E00708" w:rsidP="00E00708">
            <w:pPr>
              <w:pStyle w:val="Nagwek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42" w:type="dxa"/>
          </w:tcPr>
          <w:p w14:paraId="77F59D76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inwestycji:</w:t>
            </w:r>
          </w:p>
          <w:p w14:paraId="24A6B333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584C5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Inwestor: </w:t>
            </w:r>
          </w:p>
          <w:p w14:paraId="623339DA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3F5A8D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81C4D1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Dokładna lokalizacja:</w:t>
            </w:r>
          </w:p>
          <w:p w14:paraId="1468477E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B5DC6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E7A70D" w14:textId="20996D31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realizacji:</w:t>
            </w:r>
          </w:p>
        </w:tc>
        <w:tc>
          <w:tcPr>
            <w:tcW w:w="6142" w:type="dxa"/>
            <w:gridSpan w:val="2"/>
          </w:tcPr>
          <w:p w14:paraId="017ED7E7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Klasa budynku wg PKOB:</w:t>
            </w:r>
          </w:p>
          <w:p w14:paraId="7A2D60C7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E6A469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3E27BC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użytkowa budynku/zespołu budynków:</w:t>
            </w:r>
          </w:p>
          <w:p w14:paraId="4B873E19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662704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inwestycji netto:</w:t>
            </w:r>
          </w:p>
          <w:p w14:paraId="4FF38770" w14:textId="77777777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006C79" w14:textId="4C9FBC5D" w:rsidR="00E00708" w:rsidRDefault="00E0070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Zastosowanie przez Wykonawcę modeli 3D BIM:</w:t>
            </w:r>
          </w:p>
        </w:tc>
        <w:tc>
          <w:tcPr>
            <w:tcW w:w="3685" w:type="dxa"/>
            <w:vMerge/>
          </w:tcPr>
          <w:p w14:paraId="0E4E3421" w14:textId="77777777" w:rsidR="00E00708" w:rsidRDefault="00E00708" w:rsidP="00E00708"/>
        </w:tc>
      </w:tr>
    </w:tbl>
    <w:p w14:paraId="257F6092" w14:textId="49223BB7" w:rsidR="008B1265" w:rsidRDefault="008B1265" w:rsidP="008B1265">
      <w:pPr>
        <w:pStyle w:val="Nagwek"/>
        <w:rPr>
          <w:rFonts w:ascii="Times New Roman" w:hAnsi="Times New Roman" w:cs="Times New Roman"/>
          <w:i/>
          <w:iCs/>
          <w:sz w:val="22"/>
          <w:szCs w:val="22"/>
        </w:rPr>
      </w:pPr>
    </w:p>
    <w:p w14:paraId="4159C940" w14:textId="77777777" w:rsidR="00C902E1" w:rsidRPr="005811B2" w:rsidRDefault="00C902E1" w:rsidP="008B1265">
      <w:pPr>
        <w:pStyle w:val="Nagwek"/>
        <w:rPr>
          <w:rFonts w:ascii="Times New Roman" w:hAnsi="Times New Roman" w:cs="Times New Roman"/>
          <w:i/>
          <w:iCs/>
          <w:sz w:val="22"/>
          <w:szCs w:val="22"/>
        </w:rPr>
      </w:pPr>
    </w:p>
    <w:p w14:paraId="750F6DFE" w14:textId="61062533" w:rsidR="00644A10" w:rsidRPr="005811B2" w:rsidRDefault="00644A10" w:rsidP="001C3F57">
      <w:pPr>
        <w:rPr>
          <w:rFonts w:ascii="Times New Roman" w:hAnsi="Times New Roman" w:cs="Times New Roman"/>
          <w:sz w:val="22"/>
          <w:szCs w:val="22"/>
        </w:rPr>
      </w:pPr>
    </w:p>
    <w:p w14:paraId="5A3C41B2" w14:textId="77777777" w:rsidR="000D50E9" w:rsidRPr="000C1803" w:rsidRDefault="000D50E9" w:rsidP="000D50E9">
      <w:pPr>
        <w:pStyle w:val="Akapitzlist"/>
        <w:spacing w:afterLines="10" w:after="24"/>
        <w:ind w:left="785"/>
        <w:rPr>
          <w:rFonts w:ascii="Times New Roman" w:hAnsi="Times New Roman"/>
        </w:rPr>
      </w:pPr>
      <w:r w:rsidRPr="000C1803">
        <w:rPr>
          <w:rFonts w:ascii="Times New Roman" w:hAnsi="Times New Roman"/>
        </w:rPr>
        <w:t>UWAGI</w:t>
      </w:r>
    </w:p>
    <w:p w14:paraId="3968555D" w14:textId="77777777" w:rsidR="00C902E1" w:rsidRPr="000C1803" w:rsidRDefault="00C902E1" w:rsidP="00C902E1">
      <w:pPr>
        <w:pStyle w:val="Akapitzlist"/>
        <w:numPr>
          <w:ilvl w:val="0"/>
          <w:numId w:val="4"/>
        </w:numPr>
        <w:spacing w:afterLines="10" w:after="24"/>
        <w:rPr>
          <w:rFonts w:ascii="Times New Roman" w:hAnsi="Times New Roman"/>
        </w:rPr>
      </w:pPr>
      <w:r w:rsidRPr="000C1803">
        <w:rPr>
          <w:rFonts w:ascii="Times New Roman" w:hAnsi="Times New Roman"/>
        </w:rPr>
        <w:t>dopuszczalne jest wskazanie tej samej inwestycji na spełnienie warunku określonego w ust. 2 pkt. 1-</w:t>
      </w:r>
      <w:r>
        <w:rPr>
          <w:rFonts w:ascii="Times New Roman" w:hAnsi="Times New Roman"/>
        </w:rPr>
        <w:t>4</w:t>
      </w:r>
      <w:r w:rsidRPr="000C1803">
        <w:rPr>
          <w:rFonts w:ascii="Times New Roman" w:hAnsi="Times New Roman"/>
        </w:rPr>
        <w:t>,</w:t>
      </w:r>
    </w:p>
    <w:p w14:paraId="729F9A49" w14:textId="77777777" w:rsidR="00C902E1" w:rsidRPr="000C1803" w:rsidRDefault="00C902E1" w:rsidP="00C902E1">
      <w:pPr>
        <w:pStyle w:val="Akapitzlist"/>
        <w:numPr>
          <w:ilvl w:val="0"/>
          <w:numId w:val="4"/>
        </w:numPr>
        <w:spacing w:afterLines="10" w:after="24"/>
        <w:rPr>
          <w:rFonts w:ascii="Times New Roman" w:hAnsi="Times New Roman"/>
        </w:rPr>
      </w:pPr>
      <w:r w:rsidRPr="000C1803">
        <w:rPr>
          <w:rFonts w:ascii="Times New Roman" w:hAnsi="Times New Roman"/>
        </w:rPr>
        <w:t>w przypadku Wykonawców wspólnie ubiegających się o udzielenie zamówienia, zgodnie</w:t>
      </w:r>
      <w:r w:rsidRPr="000C1803">
        <w:rPr>
          <w:rFonts w:ascii="Times New Roman" w:hAnsi="Times New Roman"/>
          <w:bCs/>
        </w:rPr>
        <w:t xml:space="preserve"> z art. 117 ust. 3 ustawy Wykonawcy wspólnie ubiegający się o udzielenie zamówienia mogą polegać na zdolnościach tych z Wykonawców, którzy wykonają roboty budowlane, do realizacji których te zdolności są wymagane.</w:t>
      </w:r>
    </w:p>
    <w:p w14:paraId="6FEEE9FD" w14:textId="77777777" w:rsidR="00C902E1" w:rsidRDefault="00C902E1" w:rsidP="00C902E1">
      <w:pPr>
        <w:pStyle w:val="Akapitzlist"/>
        <w:numPr>
          <w:ilvl w:val="0"/>
          <w:numId w:val="4"/>
        </w:numPr>
        <w:spacing w:after="200"/>
        <w:rPr>
          <w:rFonts w:ascii="Times New Roman" w:hAnsi="Times New Roman"/>
        </w:rPr>
      </w:pPr>
      <w:r w:rsidRPr="000C1803">
        <w:rPr>
          <w:rFonts w:ascii="Times New Roman" w:hAnsi="Times New Roman"/>
        </w:rPr>
        <w:t>W przypadku Wykonawców wspólnie ubiegających się o udzielenie zamówienia</w:t>
      </w:r>
      <w:r>
        <w:rPr>
          <w:rFonts w:ascii="Times New Roman" w:hAnsi="Times New Roman"/>
        </w:rPr>
        <w:t xml:space="preserve"> </w:t>
      </w:r>
      <w:r w:rsidRPr="000D6C0A">
        <w:rPr>
          <w:rFonts w:ascii="Times New Roman" w:hAnsi="Times New Roman"/>
        </w:rPr>
        <w:t>każdy</w:t>
      </w:r>
      <w:r w:rsidRPr="000C18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warunków </w:t>
      </w:r>
      <w:r w:rsidRPr="000C1803">
        <w:rPr>
          <w:rFonts w:ascii="Times New Roman" w:hAnsi="Times New Roman"/>
        </w:rPr>
        <w:t>wskazany</w:t>
      </w:r>
      <w:r>
        <w:rPr>
          <w:rFonts w:ascii="Times New Roman" w:hAnsi="Times New Roman"/>
        </w:rPr>
        <w:t>ch</w:t>
      </w:r>
      <w:r w:rsidRPr="000C1803">
        <w:rPr>
          <w:rFonts w:ascii="Times New Roman" w:hAnsi="Times New Roman"/>
        </w:rPr>
        <w:t xml:space="preserve"> w ust. 2 pkt 1</w:t>
      </w:r>
      <w:r>
        <w:rPr>
          <w:rFonts w:ascii="Times New Roman" w:hAnsi="Times New Roman"/>
        </w:rPr>
        <w:t xml:space="preserve">, 2, 3 i 4 </w:t>
      </w:r>
      <w:r w:rsidRPr="000C1803">
        <w:rPr>
          <w:rFonts w:ascii="Times New Roman" w:hAnsi="Times New Roman"/>
        </w:rPr>
        <w:t xml:space="preserve">w całości powinien </w:t>
      </w:r>
      <w:r>
        <w:rPr>
          <w:rFonts w:ascii="Times New Roman" w:hAnsi="Times New Roman"/>
        </w:rPr>
        <w:t xml:space="preserve">być spełniany w całości przez co najmniej jednego </w:t>
      </w:r>
      <w:r w:rsidRPr="000C1803">
        <w:rPr>
          <w:rFonts w:ascii="Times New Roman" w:hAnsi="Times New Roman"/>
        </w:rPr>
        <w:t>z członków Konsorcjum. Tożsama zasada dotyczy podmiotów użyczających potencjału doświadczenia..</w:t>
      </w:r>
    </w:p>
    <w:p w14:paraId="3B937856" w14:textId="77777777" w:rsidR="00C902E1" w:rsidRPr="000C1803" w:rsidRDefault="00C902E1" w:rsidP="00C902E1">
      <w:pPr>
        <w:pStyle w:val="Akapitzlist"/>
        <w:numPr>
          <w:ilvl w:val="0"/>
          <w:numId w:val="4"/>
        </w:num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W przypadku Wykonawców wspólnie ubiegających się o zamówienie, warunek wskazany w ust. 2 pkt. 2 i 4 powinien być spełniony łącznie przez co najmniej jednego z członków konsorcjum. Wykonawca może wskazać te same inwestycje na potwierdzenie spełnienia warunków z ust. 2 pkt. 2 i 4.</w:t>
      </w:r>
    </w:p>
    <w:p w14:paraId="46843AEF" w14:textId="3695A38A" w:rsidR="000D50E9" w:rsidRPr="000C1803" w:rsidRDefault="000D50E9" w:rsidP="00635A6B">
      <w:pPr>
        <w:pStyle w:val="Akapitzlist"/>
        <w:spacing w:after="200"/>
        <w:ind w:left="785"/>
        <w:rPr>
          <w:rFonts w:ascii="Times New Roman" w:hAnsi="Times New Roman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5811B2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694D2071" w14:textId="77777777" w:rsidR="0015573F" w:rsidRPr="0015573F" w:rsidRDefault="0015573F" w:rsidP="0015573F">
      <w:pPr>
        <w:jc w:val="center"/>
        <w:rPr>
          <w:rFonts w:ascii="Times New Roman" w:hAnsi="Times New Roman" w:cs="Times New Roman"/>
          <w:sz w:val="22"/>
          <w:szCs w:val="22"/>
        </w:rPr>
      </w:pPr>
      <w:r w:rsidRPr="0015573F">
        <w:rPr>
          <w:rFonts w:ascii="Times New Roman" w:hAnsi="Times New Roman" w:cs="Times New Roman"/>
          <w:sz w:val="22"/>
          <w:szCs w:val="22"/>
        </w:rPr>
        <w:t>(kwalifikowany podpis elektroniczny osoby umocowanej do reprezentowania wykonawcy)</w:t>
      </w:r>
    </w:p>
    <w:p w14:paraId="264C3902" w14:textId="5533BA99" w:rsidR="001667E8" w:rsidRPr="005811B2" w:rsidRDefault="001667E8" w:rsidP="00644A1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705384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2404" w14:textId="77777777" w:rsidR="00F05FB7" w:rsidRDefault="00F05FB7" w:rsidP="00550A61">
      <w:pPr>
        <w:spacing w:line="240" w:lineRule="auto"/>
      </w:pPr>
      <w:r>
        <w:separator/>
      </w:r>
    </w:p>
  </w:endnote>
  <w:endnote w:type="continuationSeparator" w:id="0">
    <w:p w14:paraId="1B30413C" w14:textId="77777777" w:rsidR="00F05FB7" w:rsidRDefault="00F05FB7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3022" w14:textId="77777777" w:rsidR="00F05FB7" w:rsidRDefault="00F05FB7" w:rsidP="00550A61">
      <w:pPr>
        <w:spacing w:line="240" w:lineRule="auto"/>
      </w:pPr>
      <w:r>
        <w:separator/>
      </w:r>
    </w:p>
  </w:footnote>
  <w:footnote w:type="continuationSeparator" w:id="0">
    <w:p w14:paraId="41F34A33" w14:textId="77777777" w:rsidR="00F05FB7" w:rsidRDefault="00F05FB7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72E"/>
    <w:multiLevelType w:val="hybridMultilevel"/>
    <w:tmpl w:val="D548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4C1C"/>
    <w:multiLevelType w:val="hybridMultilevel"/>
    <w:tmpl w:val="CD163C72"/>
    <w:lvl w:ilvl="0" w:tplc="16FE919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889">
    <w:abstractNumId w:val="2"/>
  </w:num>
  <w:num w:numId="2" w16cid:durableId="391004130">
    <w:abstractNumId w:val="3"/>
  </w:num>
  <w:num w:numId="3" w16cid:durableId="458450688">
    <w:abstractNumId w:val="0"/>
  </w:num>
  <w:num w:numId="4" w16cid:durableId="15490242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C73"/>
    <w:rsid w:val="00082DFD"/>
    <w:rsid w:val="00084E49"/>
    <w:rsid w:val="00086082"/>
    <w:rsid w:val="000C0BEA"/>
    <w:rsid w:val="000C69E9"/>
    <w:rsid w:val="000D2E08"/>
    <w:rsid w:val="000D50E9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5573F"/>
    <w:rsid w:val="00157C7A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617B4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5A6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6F1A64"/>
    <w:rsid w:val="00701448"/>
    <w:rsid w:val="0070488F"/>
    <w:rsid w:val="00705384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83B6D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1265"/>
    <w:rsid w:val="008B27D0"/>
    <w:rsid w:val="008B450E"/>
    <w:rsid w:val="008B60CE"/>
    <w:rsid w:val="008B6934"/>
    <w:rsid w:val="008C47FF"/>
    <w:rsid w:val="008C5923"/>
    <w:rsid w:val="008C6C27"/>
    <w:rsid w:val="008F36C0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D08D0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26B40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02E1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00708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05FB7"/>
    <w:rsid w:val="00F10645"/>
    <w:rsid w:val="00F24826"/>
    <w:rsid w:val="00F41E5A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4</cp:revision>
  <cp:lastPrinted>2021-06-23T09:41:00Z</cp:lastPrinted>
  <dcterms:created xsi:type="dcterms:W3CDTF">2022-06-13T10:27:00Z</dcterms:created>
  <dcterms:modified xsi:type="dcterms:W3CDTF">2022-06-20T09:05:00Z</dcterms:modified>
</cp:coreProperties>
</file>