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479F" w14:textId="77777777" w:rsidR="00CB298C" w:rsidRPr="00CF7BDF" w:rsidRDefault="0097574E" w:rsidP="00E37899">
      <w:pPr>
        <w:spacing w:line="280" w:lineRule="exact"/>
        <w:jc w:val="center"/>
        <w:rPr>
          <w:b/>
          <w:caps/>
          <w:sz w:val="22"/>
        </w:rPr>
      </w:pPr>
      <w:r w:rsidRPr="00CF7BDF">
        <w:rPr>
          <w:b/>
          <w:caps/>
          <w:sz w:val="22"/>
        </w:rPr>
        <w:t xml:space="preserve">Umowa O ROBOTY BUDOWLANE  </w:t>
      </w:r>
    </w:p>
    <w:p w14:paraId="668150F0" w14:textId="1BD1230C" w:rsidR="0097574E" w:rsidRPr="00CF7BDF" w:rsidRDefault="00CB298C" w:rsidP="00E37899">
      <w:pPr>
        <w:spacing w:line="280" w:lineRule="exact"/>
        <w:jc w:val="center"/>
        <w:rPr>
          <w:b/>
          <w:i/>
          <w:caps/>
          <w:sz w:val="22"/>
        </w:rPr>
      </w:pPr>
      <w:r w:rsidRPr="00CF7BDF">
        <w:rPr>
          <w:b/>
          <w:i/>
          <w:caps/>
          <w:sz w:val="22"/>
        </w:rPr>
        <w:t>(wzór)</w:t>
      </w:r>
    </w:p>
    <w:p w14:paraId="0A0AF39D" w14:textId="77777777" w:rsidR="0097574E" w:rsidRPr="00CF7BDF" w:rsidRDefault="0097574E" w:rsidP="00E37899">
      <w:pPr>
        <w:spacing w:line="280" w:lineRule="exact"/>
        <w:rPr>
          <w:b/>
          <w:caps/>
          <w:sz w:val="22"/>
        </w:rPr>
      </w:pPr>
    </w:p>
    <w:p w14:paraId="61307B24" w14:textId="77777777" w:rsidR="0097574E" w:rsidRPr="00CF7BDF" w:rsidRDefault="0097574E" w:rsidP="00E37899">
      <w:pPr>
        <w:spacing w:line="280" w:lineRule="exact"/>
        <w:rPr>
          <w:sz w:val="22"/>
        </w:rPr>
      </w:pPr>
    </w:p>
    <w:p w14:paraId="1BF0FB42" w14:textId="77777777" w:rsidR="0097574E" w:rsidRPr="00CF7BDF" w:rsidRDefault="0097574E" w:rsidP="00E37899">
      <w:pPr>
        <w:widowControl w:val="0"/>
        <w:spacing w:line="288" w:lineRule="auto"/>
        <w:jc w:val="center"/>
        <w:rPr>
          <w:b/>
          <w:sz w:val="22"/>
        </w:rPr>
      </w:pPr>
      <w:r w:rsidRPr="00CF7BDF">
        <w:rPr>
          <w:b/>
          <w:sz w:val="22"/>
        </w:rPr>
        <w:t>ZAWARTA DNIA […] r.</w:t>
      </w:r>
    </w:p>
    <w:p w14:paraId="06E3CB07" w14:textId="77777777" w:rsidR="0097574E" w:rsidRPr="00CF7BDF" w:rsidRDefault="0097574E" w:rsidP="00E37899">
      <w:pPr>
        <w:widowControl w:val="0"/>
        <w:spacing w:line="288" w:lineRule="auto"/>
        <w:jc w:val="center"/>
        <w:rPr>
          <w:b/>
          <w:sz w:val="22"/>
        </w:rPr>
      </w:pPr>
    </w:p>
    <w:p w14:paraId="6BF079EC" w14:textId="77777777" w:rsidR="0097574E" w:rsidRPr="00CF7BDF" w:rsidRDefault="0097574E" w:rsidP="00E37899">
      <w:pPr>
        <w:widowControl w:val="0"/>
        <w:tabs>
          <w:tab w:val="center" w:pos="4536"/>
          <w:tab w:val="left" w:pos="8196"/>
          <w:tab w:val="left" w:pos="8505"/>
        </w:tabs>
        <w:spacing w:line="288" w:lineRule="auto"/>
        <w:rPr>
          <w:b/>
          <w:sz w:val="22"/>
        </w:rPr>
      </w:pPr>
      <w:r w:rsidRPr="00CF7BDF">
        <w:rPr>
          <w:b/>
          <w:sz w:val="22"/>
        </w:rPr>
        <w:tab/>
        <w:t>pomiędzy</w:t>
      </w:r>
      <w:r w:rsidRPr="00CF7BDF">
        <w:rPr>
          <w:b/>
          <w:sz w:val="22"/>
        </w:rPr>
        <w:tab/>
      </w:r>
    </w:p>
    <w:p w14:paraId="03823D49" w14:textId="77777777" w:rsidR="0097574E" w:rsidRPr="00CF7BDF" w:rsidRDefault="0097574E" w:rsidP="00E37899">
      <w:pPr>
        <w:tabs>
          <w:tab w:val="left" w:pos="7776"/>
        </w:tabs>
        <w:spacing w:line="280" w:lineRule="exact"/>
        <w:rPr>
          <w:sz w:val="22"/>
        </w:rPr>
      </w:pPr>
      <w:r w:rsidRPr="00CF7BDF">
        <w:rPr>
          <w:sz w:val="22"/>
        </w:rPr>
        <w:tab/>
      </w:r>
    </w:p>
    <w:p w14:paraId="3675D863" w14:textId="77777777" w:rsidR="0097574E" w:rsidRPr="00CF7BDF" w:rsidRDefault="0097574E" w:rsidP="00E37899">
      <w:pPr>
        <w:tabs>
          <w:tab w:val="left" w:pos="7500"/>
        </w:tabs>
        <w:spacing w:line="280" w:lineRule="exact"/>
        <w:rPr>
          <w:sz w:val="22"/>
        </w:rPr>
      </w:pPr>
      <w:r w:rsidRPr="00CF7BDF">
        <w:rPr>
          <w:sz w:val="22"/>
        </w:rPr>
        <w:tab/>
      </w:r>
    </w:p>
    <w:p w14:paraId="6FAEFA76" w14:textId="77777777" w:rsidR="004E0558" w:rsidRPr="00CF7BDF" w:rsidRDefault="004E0558" w:rsidP="00E37899">
      <w:pPr>
        <w:spacing w:line="280" w:lineRule="exact"/>
        <w:jc w:val="center"/>
        <w:rPr>
          <w:b/>
          <w:sz w:val="22"/>
        </w:rPr>
      </w:pPr>
      <w:r w:rsidRPr="00CF7BDF">
        <w:rPr>
          <w:b/>
          <w:sz w:val="22"/>
        </w:rPr>
        <w:t>Sinfonia Varsovia (dawniej Orkiestra Sinfonia Varsovia)</w:t>
      </w:r>
    </w:p>
    <w:p w14:paraId="61FB10A6" w14:textId="77777777" w:rsidR="0097574E" w:rsidRPr="00CF7BDF" w:rsidRDefault="0097574E" w:rsidP="00E37899">
      <w:pPr>
        <w:spacing w:line="280" w:lineRule="exact"/>
        <w:jc w:val="center"/>
        <w:rPr>
          <w:sz w:val="22"/>
        </w:rPr>
      </w:pPr>
    </w:p>
    <w:p w14:paraId="4E1E1367" w14:textId="4278B358" w:rsidR="0097574E" w:rsidRPr="00CF7BDF" w:rsidRDefault="00D834E8" w:rsidP="00E37899">
      <w:pPr>
        <w:spacing w:line="280" w:lineRule="exact"/>
        <w:jc w:val="center"/>
        <w:rPr>
          <w:b/>
          <w:sz w:val="22"/>
        </w:rPr>
      </w:pPr>
      <w:r w:rsidRPr="00CF7BDF">
        <w:rPr>
          <w:b/>
          <w:sz w:val="22"/>
        </w:rPr>
        <w:t xml:space="preserve"> </w:t>
      </w:r>
      <w:r w:rsidR="0097574E" w:rsidRPr="00CF7BDF">
        <w:rPr>
          <w:b/>
          <w:sz w:val="22"/>
        </w:rPr>
        <w:t>(Zamawiający)</w:t>
      </w:r>
    </w:p>
    <w:p w14:paraId="72DB23F7" w14:textId="77777777" w:rsidR="0097574E" w:rsidRPr="00CF7BDF" w:rsidRDefault="0097574E" w:rsidP="00E37899">
      <w:pPr>
        <w:tabs>
          <w:tab w:val="left" w:pos="5016"/>
        </w:tabs>
        <w:spacing w:line="280" w:lineRule="exact"/>
        <w:rPr>
          <w:b/>
          <w:sz w:val="22"/>
        </w:rPr>
      </w:pPr>
      <w:r w:rsidRPr="00CF7BDF">
        <w:rPr>
          <w:b/>
          <w:sz w:val="22"/>
        </w:rPr>
        <w:tab/>
      </w:r>
    </w:p>
    <w:p w14:paraId="5BFFBADB" w14:textId="77777777" w:rsidR="0097574E" w:rsidRPr="00CF7BDF" w:rsidRDefault="0097574E" w:rsidP="00E37899">
      <w:pPr>
        <w:tabs>
          <w:tab w:val="center" w:pos="4536"/>
          <w:tab w:val="left" w:pos="4995"/>
        </w:tabs>
        <w:spacing w:line="280" w:lineRule="exact"/>
        <w:rPr>
          <w:b/>
          <w:sz w:val="22"/>
        </w:rPr>
      </w:pPr>
      <w:r w:rsidRPr="00CF7BDF">
        <w:rPr>
          <w:b/>
          <w:sz w:val="22"/>
        </w:rPr>
        <w:tab/>
        <w:t>a</w:t>
      </w:r>
      <w:r w:rsidRPr="00CF7BDF">
        <w:rPr>
          <w:b/>
          <w:sz w:val="22"/>
        </w:rPr>
        <w:tab/>
      </w:r>
    </w:p>
    <w:p w14:paraId="7CB054C6" w14:textId="77777777" w:rsidR="0097574E" w:rsidRPr="00CF7BDF" w:rsidRDefault="0097574E" w:rsidP="00E37899">
      <w:pPr>
        <w:tabs>
          <w:tab w:val="left" w:pos="3660"/>
        </w:tabs>
        <w:spacing w:line="280" w:lineRule="exact"/>
        <w:rPr>
          <w:b/>
          <w:sz w:val="22"/>
        </w:rPr>
      </w:pPr>
      <w:r w:rsidRPr="00CF7BDF">
        <w:rPr>
          <w:b/>
          <w:sz w:val="22"/>
        </w:rPr>
        <w:tab/>
      </w:r>
    </w:p>
    <w:p w14:paraId="13B11B61" w14:textId="77777777" w:rsidR="0097574E" w:rsidRPr="00CF7BDF" w:rsidRDefault="0097574E" w:rsidP="00E37899">
      <w:pPr>
        <w:spacing w:line="280" w:lineRule="exact"/>
        <w:jc w:val="center"/>
        <w:rPr>
          <w:b/>
          <w:sz w:val="22"/>
        </w:rPr>
      </w:pPr>
      <w:r w:rsidRPr="00CF7BDF">
        <w:rPr>
          <w:b/>
          <w:sz w:val="22"/>
        </w:rPr>
        <w:t>[…]</w:t>
      </w:r>
    </w:p>
    <w:p w14:paraId="0C741E00" w14:textId="77777777" w:rsidR="0097574E" w:rsidRPr="00CF7BDF" w:rsidRDefault="0097574E" w:rsidP="00E37899">
      <w:pPr>
        <w:spacing w:line="280" w:lineRule="exact"/>
        <w:jc w:val="center"/>
        <w:rPr>
          <w:b/>
          <w:sz w:val="22"/>
        </w:rPr>
      </w:pPr>
      <w:r w:rsidRPr="00CF7BDF">
        <w:rPr>
          <w:b/>
          <w:sz w:val="22"/>
        </w:rPr>
        <w:t>(Wykonawca)</w:t>
      </w:r>
    </w:p>
    <w:p w14:paraId="5DAF9D98" w14:textId="77777777" w:rsidR="0097574E" w:rsidRPr="00CF7BDF" w:rsidRDefault="0097574E" w:rsidP="00E37899">
      <w:pPr>
        <w:pStyle w:val="Tekstpodstawowy"/>
        <w:jc w:val="center"/>
        <w:rPr>
          <w:b/>
          <w:sz w:val="22"/>
        </w:rPr>
      </w:pPr>
    </w:p>
    <w:p w14:paraId="353DC7E1" w14:textId="77777777" w:rsidR="0097574E" w:rsidRPr="00CF7BDF" w:rsidRDefault="0097574E" w:rsidP="00E37899">
      <w:pPr>
        <w:pStyle w:val="Tekstpodstawowy"/>
        <w:jc w:val="center"/>
        <w:rPr>
          <w:b/>
          <w:sz w:val="22"/>
        </w:rPr>
      </w:pPr>
    </w:p>
    <w:p w14:paraId="1E29DFA7" w14:textId="77777777" w:rsidR="0097574E" w:rsidRPr="00CF7BDF" w:rsidRDefault="0097574E" w:rsidP="00E37899">
      <w:pPr>
        <w:pStyle w:val="Tekstpodstawowy"/>
        <w:jc w:val="center"/>
        <w:rPr>
          <w:b/>
          <w:sz w:val="22"/>
        </w:rPr>
      </w:pPr>
    </w:p>
    <w:p w14:paraId="4775C623" w14:textId="77777777" w:rsidR="0097574E" w:rsidRPr="00CF7BDF" w:rsidRDefault="0097574E" w:rsidP="00E37899">
      <w:pPr>
        <w:pStyle w:val="Tekstpodstawowy"/>
        <w:jc w:val="center"/>
        <w:rPr>
          <w:b/>
          <w:sz w:val="22"/>
        </w:rPr>
      </w:pPr>
    </w:p>
    <w:p w14:paraId="0C3EF699" w14:textId="77777777" w:rsidR="0097574E" w:rsidRPr="00CF7BDF" w:rsidRDefault="0097574E" w:rsidP="00E37899">
      <w:pPr>
        <w:pStyle w:val="Tekstpodstawowy"/>
        <w:jc w:val="center"/>
        <w:rPr>
          <w:b/>
          <w:sz w:val="22"/>
        </w:rPr>
      </w:pPr>
    </w:p>
    <w:p w14:paraId="668702CD" w14:textId="77777777" w:rsidR="0097574E" w:rsidRPr="00CF7BDF" w:rsidRDefault="0097574E" w:rsidP="00E37899">
      <w:pPr>
        <w:pStyle w:val="Tekstpodstawowy"/>
        <w:jc w:val="center"/>
        <w:rPr>
          <w:b/>
          <w:sz w:val="22"/>
        </w:rPr>
      </w:pPr>
    </w:p>
    <w:p w14:paraId="64836DA7" w14:textId="77777777" w:rsidR="0097574E" w:rsidRPr="00CF7BDF" w:rsidRDefault="0097574E" w:rsidP="00E37899">
      <w:pPr>
        <w:pStyle w:val="Tekstpodstawowy"/>
        <w:jc w:val="center"/>
        <w:rPr>
          <w:b/>
          <w:sz w:val="22"/>
        </w:rPr>
      </w:pPr>
    </w:p>
    <w:p w14:paraId="21129130" w14:textId="77777777" w:rsidR="0097574E" w:rsidRPr="00CF7BDF" w:rsidRDefault="0097574E" w:rsidP="00E37899">
      <w:pPr>
        <w:pStyle w:val="Tekstpodstawowy"/>
        <w:jc w:val="center"/>
        <w:rPr>
          <w:b/>
          <w:sz w:val="22"/>
        </w:rPr>
      </w:pPr>
    </w:p>
    <w:p w14:paraId="60589908" w14:textId="77777777" w:rsidR="00E137A9" w:rsidRPr="00CF7BDF" w:rsidRDefault="00E137A9" w:rsidP="00E37899">
      <w:pPr>
        <w:spacing w:line="259" w:lineRule="auto"/>
        <w:rPr>
          <w:b/>
          <w:sz w:val="22"/>
        </w:rPr>
      </w:pPr>
      <w:r w:rsidRPr="00CF7BDF">
        <w:rPr>
          <w:b/>
          <w:sz w:val="22"/>
        </w:rPr>
        <w:br w:type="page"/>
      </w:r>
    </w:p>
    <w:p w14:paraId="41F3A365" w14:textId="77777777" w:rsidR="0097574E" w:rsidRPr="00CF7BDF" w:rsidRDefault="0097574E" w:rsidP="00E37899">
      <w:pPr>
        <w:pStyle w:val="Tekstpodstawowy"/>
        <w:jc w:val="center"/>
        <w:rPr>
          <w:b/>
          <w:sz w:val="22"/>
        </w:rPr>
      </w:pPr>
    </w:p>
    <w:p w14:paraId="3AD02B37" w14:textId="77777777" w:rsidR="0097574E" w:rsidRPr="00CF7BDF" w:rsidRDefault="0097574E" w:rsidP="00E37899">
      <w:pPr>
        <w:spacing w:line="280" w:lineRule="exact"/>
        <w:jc w:val="center"/>
        <w:rPr>
          <w:b/>
          <w:sz w:val="22"/>
        </w:rPr>
      </w:pPr>
      <w:bookmarkStart w:id="0" w:name="_Hlk36543821"/>
      <w:r w:rsidRPr="00CF7BDF">
        <w:rPr>
          <w:b/>
          <w:sz w:val="22"/>
        </w:rPr>
        <w:t>SPIS ZAŁĄCZNIKÓW</w:t>
      </w:r>
    </w:p>
    <w:p w14:paraId="5F16A86F" w14:textId="77777777" w:rsidR="0097574E" w:rsidRPr="00CF7BDF" w:rsidRDefault="0097574E" w:rsidP="00E37899">
      <w:pPr>
        <w:spacing w:line="280" w:lineRule="exact"/>
        <w:jc w:val="both"/>
        <w:rPr>
          <w:b/>
          <w:sz w:val="22"/>
        </w:rPr>
      </w:pPr>
    </w:p>
    <w:p w14:paraId="034880CC" w14:textId="4B2C6C53" w:rsidR="0097574E" w:rsidRPr="00CF7BDF" w:rsidRDefault="0097574E" w:rsidP="00E37899">
      <w:pPr>
        <w:spacing w:line="280" w:lineRule="exact"/>
        <w:rPr>
          <w:sz w:val="22"/>
        </w:rPr>
      </w:pPr>
      <w:r w:rsidRPr="00CF7BDF">
        <w:rPr>
          <w:sz w:val="22"/>
        </w:rPr>
        <w:t xml:space="preserve">Załącznik 1 – Aktualny odpis z </w:t>
      </w:r>
      <w:r w:rsidR="00BF7D65" w:rsidRPr="00CF7BDF">
        <w:rPr>
          <w:sz w:val="22"/>
        </w:rPr>
        <w:t>RI</w:t>
      </w:r>
      <w:r w:rsidR="00273DE3" w:rsidRPr="00CF7BDF">
        <w:rPr>
          <w:sz w:val="22"/>
        </w:rPr>
        <w:t>K</w:t>
      </w:r>
      <w:r w:rsidR="00BF7D65" w:rsidRPr="00CF7BDF">
        <w:rPr>
          <w:sz w:val="22"/>
        </w:rPr>
        <w:t xml:space="preserve"> </w:t>
      </w:r>
      <w:r w:rsidRPr="00CF7BDF">
        <w:rPr>
          <w:sz w:val="22"/>
        </w:rPr>
        <w:t>dla Zamawiającego</w:t>
      </w:r>
    </w:p>
    <w:p w14:paraId="0F81B6C1" w14:textId="77777777" w:rsidR="0097574E" w:rsidRPr="00CF7BDF" w:rsidRDefault="0097574E" w:rsidP="00E37899">
      <w:pPr>
        <w:spacing w:line="280" w:lineRule="exact"/>
        <w:rPr>
          <w:sz w:val="22"/>
        </w:rPr>
      </w:pPr>
      <w:r w:rsidRPr="00CF7BDF">
        <w:rPr>
          <w:sz w:val="22"/>
        </w:rPr>
        <w:t>Załącznik 2 – Aktualny odpis z KRS dla Wykonawcy</w:t>
      </w:r>
    </w:p>
    <w:p w14:paraId="3B456977" w14:textId="65AD0204" w:rsidR="004E0558" w:rsidRPr="00CF7BDF" w:rsidRDefault="004E0558" w:rsidP="00E37899">
      <w:pPr>
        <w:spacing w:line="280" w:lineRule="exact"/>
        <w:ind w:left="1418" w:hanging="1418"/>
        <w:rPr>
          <w:sz w:val="22"/>
        </w:rPr>
      </w:pPr>
      <w:r w:rsidRPr="00CF7BDF">
        <w:rPr>
          <w:sz w:val="22"/>
        </w:rPr>
        <w:t xml:space="preserve">Załącznik </w:t>
      </w:r>
      <w:r w:rsidR="00112ED6" w:rsidRPr="00CF7BDF">
        <w:rPr>
          <w:sz w:val="22"/>
        </w:rPr>
        <w:t>3</w:t>
      </w:r>
      <w:r w:rsidRPr="00CF7BDF">
        <w:rPr>
          <w:sz w:val="22"/>
        </w:rPr>
        <w:t xml:space="preserve"> – Oferta Wykonawcy</w:t>
      </w:r>
    </w:p>
    <w:p w14:paraId="187A670F" w14:textId="00458F68" w:rsidR="00273DE3" w:rsidRPr="00CF7BDF" w:rsidRDefault="004E0558" w:rsidP="00E37899">
      <w:pPr>
        <w:spacing w:line="280" w:lineRule="exact"/>
        <w:ind w:left="1418" w:hanging="1418"/>
        <w:rPr>
          <w:sz w:val="22"/>
        </w:rPr>
      </w:pPr>
      <w:r w:rsidRPr="00CF7BDF">
        <w:rPr>
          <w:sz w:val="22"/>
        </w:rPr>
        <w:t xml:space="preserve">Załącznik </w:t>
      </w:r>
      <w:r w:rsidR="00112ED6" w:rsidRPr="00CF7BDF">
        <w:rPr>
          <w:sz w:val="22"/>
        </w:rPr>
        <w:t>4</w:t>
      </w:r>
      <w:r w:rsidRPr="00CF7BDF">
        <w:rPr>
          <w:sz w:val="22"/>
        </w:rPr>
        <w:t xml:space="preserve"> – SWZ </w:t>
      </w:r>
      <w:r w:rsidR="00273DE3" w:rsidRPr="00CF7BDF">
        <w:rPr>
          <w:sz w:val="22"/>
        </w:rPr>
        <w:t>wraz z załącznikami</w:t>
      </w:r>
    </w:p>
    <w:p w14:paraId="35E89C4F" w14:textId="6AA03888" w:rsidR="0097574E" w:rsidRPr="00CF7BDF" w:rsidRDefault="0097574E" w:rsidP="00E37899">
      <w:pPr>
        <w:jc w:val="both"/>
        <w:rPr>
          <w:sz w:val="22"/>
        </w:rPr>
      </w:pPr>
      <w:r w:rsidRPr="00CF7BDF">
        <w:rPr>
          <w:sz w:val="22"/>
        </w:rPr>
        <w:t xml:space="preserve">Załącznik </w:t>
      </w:r>
      <w:r w:rsidR="005579E0">
        <w:rPr>
          <w:sz w:val="22"/>
        </w:rPr>
        <w:t>5</w:t>
      </w:r>
      <w:r w:rsidRPr="00CF7BDF">
        <w:rPr>
          <w:sz w:val="22"/>
        </w:rPr>
        <w:t xml:space="preserve"> – Oświadczenie RODO do</w:t>
      </w:r>
      <w:r w:rsidR="00C42C38" w:rsidRPr="00CF7BDF">
        <w:rPr>
          <w:sz w:val="22"/>
        </w:rPr>
        <w:t xml:space="preserve"> Umowy</w:t>
      </w:r>
    </w:p>
    <w:bookmarkEnd w:id="0"/>
    <w:p w14:paraId="200818BC" w14:textId="56A10454" w:rsidR="004E0558" w:rsidRDefault="004E0558" w:rsidP="00E37899">
      <w:pPr>
        <w:jc w:val="both"/>
        <w:rPr>
          <w:sz w:val="22"/>
        </w:rPr>
      </w:pPr>
      <w:r w:rsidRPr="00CF7BDF">
        <w:rPr>
          <w:sz w:val="22"/>
        </w:rPr>
        <w:t xml:space="preserve">Załącznik </w:t>
      </w:r>
      <w:r w:rsidR="005579E0">
        <w:rPr>
          <w:sz w:val="22"/>
        </w:rPr>
        <w:t>6</w:t>
      </w:r>
      <w:r w:rsidRPr="00CF7BDF">
        <w:rPr>
          <w:sz w:val="22"/>
        </w:rPr>
        <w:t xml:space="preserve"> – Wzór oświadczenia o spełnieniu obowiązków informacyjnych przewidzianych w art. 13 lub art. 14 RODO wobec osób fizycznych</w:t>
      </w:r>
    </w:p>
    <w:p w14:paraId="7A2FFBCE" w14:textId="4AB85893" w:rsidR="0089437A" w:rsidRDefault="0089437A" w:rsidP="00E37899">
      <w:pPr>
        <w:jc w:val="both"/>
        <w:rPr>
          <w:sz w:val="22"/>
        </w:rPr>
      </w:pPr>
      <w:r w:rsidRPr="0089437A">
        <w:rPr>
          <w:sz w:val="22"/>
        </w:rPr>
        <w:t>Załącznik 7 – Dokument ubezpieczenia potwierdzający warunki umowy ubezpieczenia Wykonawcy wraz z dowodem zapłaty składki/wymagalnych rat składki</w:t>
      </w:r>
    </w:p>
    <w:p w14:paraId="0B98EE03" w14:textId="77777777" w:rsidR="002667C4" w:rsidRPr="00CF7BDF" w:rsidRDefault="002667C4" w:rsidP="00E37899">
      <w:pPr>
        <w:jc w:val="both"/>
        <w:rPr>
          <w:sz w:val="22"/>
        </w:rPr>
      </w:pPr>
    </w:p>
    <w:p w14:paraId="704028F5" w14:textId="687035C3" w:rsidR="0029371D" w:rsidRPr="00CF7BDF" w:rsidRDefault="0029371D" w:rsidP="00E37899">
      <w:pPr>
        <w:jc w:val="both"/>
        <w:rPr>
          <w:sz w:val="22"/>
        </w:rPr>
      </w:pPr>
    </w:p>
    <w:p w14:paraId="4B59EBD4" w14:textId="615EB491" w:rsidR="00273FC3" w:rsidRPr="00CF7BDF" w:rsidRDefault="00273FC3" w:rsidP="00E37899">
      <w:pPr>
        <w:spacing w:line="259" w:lineRule="auto"/>
        <w:rPr>
          <w:b/>
          <w:sz w:val="22"/>
        </w:rPr>
      </w:pPr>
      <w:r w:rsidRPr="00CF7BDF">
        <w:rPr>
          <w:b/>
          <w:sz w:val="22"/>
        </w:rPr>
        <w:br w:type="page"/>
      </w:r>
    </w:p>
    <w:p w14:paraId="0AF3B5F1" w14:textId="77777777" w:rsidR="0097574E" w:rsidRPr="00CF7BDF" w:rsidRDefault="0097574E" w:rsidP="00E37899">
      <w:pPr>
        <w:pStyle w:val="Tekstpodstawowy"/>
        <w:rPr>
          <w:b/>
          <w:sz w:val="22"/>
        </w:rPr>
      </w:pPr>
    </w:p>
    <w:p w14:paraId="42978E6E" w14:textId="77777777" w:rsidR="0097574E" w:rsidRPr="00CF7BDF" w:rsidRDefault="0097574E" w:rsidP="00E37899">
      <w:pPr>
        <w:pStyle w:val="Tekstpodstawowy"/>
        <w:jc w:val="center"/>
        <w:rPr>
          <w:b/>
          <w:sz w:val="22"/>
        </w:rPr>
      </w:pPr>
    </w:p>
    <w:p w14:paraId="4B3FEE6C" w14:textId="77777777" w:rsidR="0097574E" w:rsidRPr="00CF7BDF" w:rsidRDefault="0097574E" w:rsidP="00E37899">
      <w:pPr>
        <w:pStyle w:val="Tekstpodstawowy"/>
        <w:jc w:val="center"/>
        <w:rPr>
          <w:b/>
          <w:sz w:val="22"/>
        </w:rPr>
      </w:pPr>
      <w:r w:rsidRPr="00CF7BDF">
        <w:rPr>
          <w:b/>
          <w:sz w:val="22"/>
        </w:rPr>
        <w:t xml:space="preserve">UMOWA NR </w:t>
      </w:r>
      <w:r w:rsidRPr="00CF7BDF">
        <w:rPr>
          <w:sz w:val="22"/>
        </w:rPr>
        <w:t>___________</w:t>
      </w:r>
    </w:p>
    <w:p w14:paraId="6EAA849E" w14:textId="77777777" w:rsidR="0097574E" w:rsidRPr="00CF7BDF" w:rsidRDefault="0097574E" w:rsidP="00E37899">
      <w:pPr>
        <w:pStyle w:val="Tekstpodstawowy"/>
        <w:jc w:val="center"/>
        <w:rPr>
          <w:b/>
          <w:sz w:val="22"/>
        </w:rPr>
      </w:pPr>
    </w:p>
    <w:p w14:paraId="1EAE8402" w14:textId="47649657" w:rsidR="0097574E" w:rsidRPr="00CF7BDF" w:rsidRDefault="0097574E" w:rsidP="00E37899">
      <w:pPr>
        <w:jc w:val="both"/>
        <w:rPr>
          <w:sz w:val="22"/>
        </w:rPr>
      </w:pPr>
      <w:r w:rsidRPr="00CF7BDF">
        <w:rPr>
          <w:sz w:val="22"/>
        </w:rPr>
        <w:t xml:space="preserve">zawarta w dniu ………………………. w </w:t>
      </w:r>
      <w:r w:rsidR="004E0558" w:rsidRPr="00CF7BDF">
        <w:rPr>
          <w:sz w:val="22"/>
        </w:rPr>
        <w:t>Warszawie</w:t>
      </w:r>
      <w:r w:rsidRPr="00CF7BDF">
        <w:rPr>
          <w:sz w:val="22"/>
        </w:rPr>
        <w:t xml:space="preserve"> („</w:t>
      </w:r>
      <w:r w:rsidRPr="00CF7BDF">
        <w:rPr>
          <w:b/>
          <w:sz w:val="22"/>
        </w:rPr>
        <w:t>Umowa</w:t>
      </w:r>
      <w:r w:rsidRPr="00CF7BDF">
        <w:rPr>
          <w:sz w:val="22"/>
        </w:rPr>
        <w:t>”) pomiędzy:</w:t>
      </w:r>
    </w:p>
    <w:p w14:paraId="280AF5B4" w14:textId="77777777" w:rsidR="0097574E" w:rsidRPr="00CF7BDF" w:rsidRDefault="0097574E" w:rsidP="00E37899">
      <w:pPr>
        <w:jc w:val="both"/>
        <w:rPr>
          <w:sz w:val="22"/>
        </w:rPr>
      </w:pPr>
    </w:p>
    <w:p w14:paraId="4780BDFA" w14:textId="54F41E0C" w:rsidR="0097574E" w:rsidRPr="00CF7BDF" w:rsidRDefault="004E0558" w:rsidP="00F21C27">
      <w:pPr>
        <w:pStyle w:val="WW-Zwykytekst"/>
        <w:numPr>
          <w:ilvl w:val="0"/>
          <w:numId w:val="7"/>
        </w:numPr>
        <w:jc w:val="both"/>
        <w:rPr>
          <w:rFonts w:ascii="Times New Roman" w:eastAsia="MS Mincho" w:hAnsi="Times New Roman"/>
          <w:sz w:val="22"/>
        </w:rPr>
      </w:pPr>
      <w:r w:rsidRPr="00CF7BDF">
        <w:rPr>
          <w:rFonts w:ascii="Times New Roman" w:eastAsia="MS Mincho" w:hAnsi="Times New Roman"/>
          <w:b/>
          <w:sz w:val="22"/>
        </w:rPr>
        <w:t>Sinfonia Varsovia (dawniej Orkiestra Sinfonia Varsovia)</w:t>
      </w:r>
      <w:r w:rsidRPr="00CF7BDF">
        <w:rPr>
          <w:rFonts w:ascii="Times New Roman" w:eastAsia="MS Mincho" w:hAnsi="Times New Roman"/>
          <w:sz w:val="22"/>
        </w:rPr>
        <w:t xml:space="preserve">, ul. Grochowska 272, 03-849 Warszawa </w:t>
      </w:r>
      <w:r w:rsidR="00613496" w:rsidRPr="00CF7BDF">
        <w:rPr>
          <w:rFonts w:ascii="Times New Roman" w:eastAsia="MS Mincho" w:hAnsi="Times New Roman"/>
          <w:sz w:val="22"/>
        </w:rPr>
        <w:t xml:space="preserve">- </w:t>
      </w:r>
      <w:r w:rsidRPr="00CF7BDF">
        <w:rPr>
          <w:rFonts w:ascii="Times New Roman" w:eastAsia="MS Mincho" w:hAnsi="Times New Roman"/>
          <w:sz w:val="22"/>
        </w:rPr>
        <w:t>Samorządowa instytucja artystyczna posiadająca osobowość prawną, zarejestrowana w Rejestrze Instytucji Kultury m.st. Warszawy prowadzonym przez Prezydenta m.st. Warszawy pod numerem RIA/2/08, posiadająca REGON 141246217, NIP 5252414353</w:t>
      </w:r>
      <w:r w:rsidR="0097574E" w:rsidRPr="00CF7BDF">
        <w:rPr>
          <w:rFonts w:ascii="Times New Roman" w:eastAsia="MS Mincho" w:hAnsi="Times New Roman"/>
          <w:sz w:val="22"/>
        </w:rPr>
        <w:t xml:space="preserve">, reprezentowaną przez: </w:t>
      </w:r>
    </w:p>
    <w:p w14:paraId="3104F384" w14:textId="77777777" w:rsidR="0097574E" w:rsidRPr="00CF7BDF" w:rsidRDefault="0097574E" w:rsidP="00E37899">
      <w:pPr>
        <w:pStyle w:val="WW-Zwykytekst"/>
        <w:jc w:val="both"/>
        <w:rPr>
          <w:rFonts w:ascii="Times New Roman" w:eastAsia="MS Mincho" w:hAnsi="Times New Roman"/>
          <w:sz w:val="22"/>
        </w:rPr>
      </w:pPr>
    </w:p>
    <w:p w14:paraId="25FEE4AC" w14:textId="77777777" w:rsidR="0097574E" w:rsidRPr="00CF7BDF" w:rsidRDefault="0097574E" w:rsidP="00E37899">
      <w:pPr>
        <w:pStyle w:val="WW-Zwykytekst"/>
        <w:ind w:left="709"/>
        <w:rPr>
          <w:rFonts w:ascii="Times New Roman" w:eastAsia="MS Mincho" w:hAnsi="Times New Roman"/>
          <w:sz w:val="22"/>
        </w:rPr>
      </w:pPr>
      <w:r w:rsidRPr="00CF7BDF">
        <w:rPr>
          <w:rFonts w:ascii="Times New Roman" w:eastAsia="MS Mincho" w:hAnsi="Times New Roman"/>
          <w:sz w:val="22"/>
        </w:rPr>
        <w:t>………………...........  - ……….……………...….,</w:t>
      </w:r>
      <w:r w:rsidRPr="00CF7BDF" w:rsidDel="009A18DA">
        <w:rPr>
          <w:rFonts w:ascii="Times New Roman" w:eastAsia="MS Mincho" w:hAnsi="Times New Roman"/>
          <w:sz w:val="22"/>
        </w:rPr>
        <w:t xml:space="preserve"> </w:t>
      </w:r>
    </w:p>
    <w:p w14:paraId="3E976C88" w14:textId="77777777" w:rsidR="0097574E" w:rsidRPr="00CF7BDF" w:rsidRDefault="0097574E" w:rsidP="00E37899">
      <w:pPr>
        <w:pStyle w:val="WW-Zwykytekst"/>
        <w:ind w:left="709"/>
        <w:jc w:val="both"/>
        <w:rPr>
          <w:rFonts w:ascii="Times New Roman" w:eastAsia="MS Mincho" w:hAnsi="Times New Roman"/>
          <w:sz w:val="22"/>
        </w:rPr>
      </w:pPr>
      <w:r w:rsidRPr="00CF7BDF">
        <w:rPr>
          <w:rFonts w:ascii="Times New Roman" w:eastAsia="MS Mincho" w:hAnsi="Times New Roman"/>
          <w:sz w:val="22"/>
        </w:rPr>
        <w:t>………………………  - ………………………….,</w:t>
      </w:r>
    </w:p>
    <w:p w14:paraId="522B7346" w14:textId="77777777" w:rsidR="0097574E" w:rsidRPr="00CF7BDF" w:rsidRDefault="0097574E" w:rsidP="00E37899">
      <w:pPr>
        <w:pStyle w:val="WW-Zwykytekst"/>
        <w:ind w:left="709"/>
        <w:jc w:val="both"/>
        <w:rPr>
          <w:rFonts w:ascii="Times New Roman" w:eastAsia="MS Mincho" w:hAnsi="Times New Roman"/>
          <w:sz w:val="22"/>
        </w:rPr>
      </w:pPr>
    </w:p>
    <w:p w14:paraId="67F22469" w14:textId="77777777" w:rsidR="0097574E" w:rsidRPr="00CF7BDF" w:rsidRDefault="0097574E" w:rsidP="00E37899">
      <w:pPr>
        <w:pStyle w:val="WW-Zwykytekst"/>
        <w:ind w:left="709"/>
        <w:jc w:val="both"/>
        <w:rPr>
          <w:rFonts w:ascii="Times New Roman" w:eastAsia="MS Mincho" w:hAnsi="Times New Roman"/>
          <w:sz w:val="22"/>
        </w:rPr>
      </w:pPr>
      <w:r w:rsidRPr="00CF7BDF">
        <w:rPr>
          <w:rFonts w:ascii="Times New Roman" w:eastAsia="MS Mincho" w:hAnsi="Times New Roman"/>
          <w:sz w:val="22"/>
        </w:rPr>
        <w:t>zwaną w dalszej części Umowy „</w:t>
      </w:r>
      <w:r w:rsidRPr="00CF7BDF">
        <w:rPr>
          <w:rFonts w:ascii="Times New Roman" w:eastAsia="MS Mincho" w:hAnsi="Times New Roman"/>
          <w:b/>
          <w:sz w:val="22"/>
        </w:rPr>
        <w:t>Zamawiającym</w:t>
      </w:r>
      <w:r w:rsidRPr="00CF7BDF">
        <w:rPr>
          <w:rFonts w:ascii="Times New Roman" w:eastAsia="MS Mincho" w:hAnsi="Times New Roman"/>
          <w:sz w:val="22"/>
        </w:rPr>
        <w:t>",</w:t>
      </w:r>
    </w:p>
    <w:p w14:paraId="4F6BC422" w14:textId="77777777" w:rsidR="0097574E" w:rsidRPr="00CF7BDF" w:rsidRDefault="0097574E" w:rsidP="00E37899">
      <w:pPr>
        <w:jc w:val="both"/>
        <w:rPr>
          <w:sz w:val="22"/>
        </w:rPr>
      </w:pPr>
    </w:p>
    <w:p w14:paraId="74502D15" w14:textId="77777777" w:rsidR="0097574E" w:rsidRPr="00CF7BDF" w:rsidRDefault="0097574E" w:rsidP="00E37899">
      <w:pPr>
        <w:jc w:val="both"/>
        <w:rPr>
          <w:sz w:val="22"/>
        </w:rPr>
      </w:pPr>
      <w:r w:rsidRPr="00CF7BDF">
        <w:rPr>
          <w:sz w:val="22"/>
        </w:rPr>
        <w:t>a</w:t>
      </w:r>
    </w:p>
    <w:p w14:paraId="42DE6B93" w14:textId="77777777" w:rsidR="0097574E" w:rsidRPr="00CF7BDF" w:rsidRDefault="0097574E" w:rsidP="00E37899">
      <w:pPr>
        <w:jc w:val="both"/>
        <w:rPr>
          <w:sz w:val="22"/>
        </w:rPr>
      </w:pPr>
    </w:p>
    <w:p w14:paraId="69D1C46F" w14:textId="77777777" w:rsidR="0097574E" w:rsidRPr="00CF7BDF" w:rsidRDefault="0097574E" w:rsidP="00F21C27">
      <w:pPr>
        <w:numPr>
          <w:ilvl w:val="0"/>
          <w:numId w:val="7"/>
        </w:numPr>
        <w:tabs>
          <w:tab w:val="left" w:pos="709"/>
          <w:tab w:val="left" w:pos="3011"/>
        </w:tabs>
        <w:jc w:val="both"/>
        <w:rPr>
          <w:sz w:val="22"/>
        </w:rPr>
      </w:pPr>
      <w:bookmarkStart w:id="1" w:name="_Hlk23152187"/>
      <w:r w:rsidRPr="00CF7BDF">
        <w:rPr>
          <w:b/>
          <w:sz w:val="22"/>
        </w:rPr>
        <w:t>[…]</w:t>
      </w:r>
      <w:r w:rsidRPr="00CF7BDF">
        <w:rPr>
          <w:sz w:val="22"/>
        </w:rPr>
        <w:t xml:space="preserve"> z siedzibą w […] ([…]-[…]) przy ul. […], wpisaną do rejestru przedsiębiorców Krajowego Rejestru Sądowego prowadzonego przez Sąd Rejonowy […] w […], […] Wydział Gospodarczy Krajowego Rejestru Sądowego pod nr KRS […], REGON […], NIP […], reprezentowaną przez:</w:t>
      </w:r>
    </w:p>
    <w:p w14:paraId="2F69D4F4" w14:textId="77777777" w:rsidR="0097574E" w:rsidRPr="00CF7BDF" w:rsidRDefault="0097574E" w:rsidP="00E37899">
      <w:pPr>
        <w:tabs>
          <w:tab w:val="left" w:pos="709"/>
          <w:tab w:val="left" w:pos="3011"/>
        </w:tabs>
        <w:ind w:left="720"/>
        <w:jc w:val="both"/>
        <w:rPr>
          <w:sz w:val="22"/>
        </w:rPr>
      </w:pPr>
    </w:p>
    <w:p w14:paraId="0A1B6D6F" w14:textId="77777777" w:rsidR="0097574E" w:rsidRPr="00CF7BDF" w:rsidRDefault="0097574E" w:rsidP="00E37899">
      <w:pPr>
        <w:pStyle w:val="WW-Zwykytekst"/>
        <w:ind w:left="709"/>
        <w:rPr>
          <w:rFonts w:ascii="Times New Roman" w:eastAsia="MS Mincho" w:hAnsi="Times New Roman"/>
          <w:sz w:val="22"/>
        </w:rPr>
      </w:pPr>
      <w:r w:rsidRPr="00CF7BDF">
        <w:rPr>
          <w:rFonts w:ascii="Times New Roman" w:eastAsia="MS Mincho" w:hAnsi="Times New Roman"/>
          <w:sz w:val="22"/>
        </w:rPr>
        <w:t>………………...........  - ……….……………...….,</w:t>
      </w:r>
      <w:r w:rsidRPr="00CF7BDF" w:rsidDel="009A18DA">
        <w:rPr>
          <w:rFonts w:ascii="Times New Roman" w:eastAsia="MS Mincho" w:hAnsi="Times New Roman"/>
          <w:sz w:val="22"/>
        </w:rPr>
        <w:t xml:space="preserve"> </w:t>
      </w:r>
    </w:p>
    <w:p w14:paraId="5941F82A" w14:textId="77777777" w:rsidR="0097574E" w:rsidRPr="00CF7BDF" w:rsidRDefault="0097574E" w:rsidP="00E37899">
      <w:pPr>
        <w:pStyle w:val="WW-Zwykytekst"/>
        <w:ind w:left="709"/>
        <w:jc w:val="both"/>
        <w:rPr>
          <w:rFonts w:ascii="Times New Roman" w:eastAsia="MS Mincho" w:hAnsi="Times New Roman"/>
          <w:sz w:val="22"/>
        </w:rPr>
      </w:pPr>
      <w:r w:rsidRPr="00CF7BDF">
        <w:rPr>
          <w:rFonts w:ascii="Times New Roman" w:eastAsia="MS Mincho" w:hAnsi="Times New Roman"/>
          <w:sz w:val="22"/>
        </w:rPr>
        <w:t>………………………  - ………………………….,</w:t>
      </w:r>
    </w:p>
    <w:p w14:paraId="52DA4FFA" w14:textId="77777777" w:rsidR="0097574E" w:rsidRPr="00CF7BDF" w:rsidRDefault="0097574E" w:rsidP="00E37899">
      <w:pPr>
        <w:tabs>
          <w:tab w:val="left" w:pos="1516"/>
          <w:tab w:val="left" w:pos="3011"/>
        </w:tabs>
        <w:jc w:val="both"/>
        <w:rPr>
          <w:sz w:val="22"/>
        </w:rPr>
      </w:pPr>
    </w:p>
    <w:p w14:paraId="1C3B192B" w14:textId="77777777" w:rsidR="0097574E" w:rsidRPr="00CF7BDF" w:rsidRDefault="0097574E" w:rsidP="00E37899">
      <w:pPr>
        <w:tabs>
          <w:tab w:val="left" w:pos="1516"/>
          <w:tab w:val="left" w:pos="3011"/>
        </w:tabs>
        <w:ind w:left="709"/>
        <w:jc w:val="both"/>
        <w:rPr>
          <w:sz w:val="22"/>
        </w:rPr>
      </w:pPr>
      <w:r w:rsidRPr="00CF7BDF">
        <w:rPr>
          <w:sz w:val="22"/>
        </w:rPr>
        <w:t>zwaną w dalszej części Umowy „</w:t>
      </w:r>
      <w:r w:rsidRPr="00CF7BDF">
        <w:rPr>
          <w:b/>
          <w:sz w:val="22"/>
        </w:rPr>
        <w:t>Wykonawcą</w:t>
      </w:r>
      <w:r w:rsidRPr="00CF7BDF">
        <w:rPr>
          <w:sz w:val="22"/>
        </w:rPr>
        <w:t xml:space="preserve">”. </w:t>
      </w:r>
    </w:p>
    <w:p w14:paraId="224136F4" w14:textId="77777777" w:rsidR="0097574E" w:rsidRPr="00CF7BDF" w:rsidRDefault="0097574E" w:rsidP="00E37899">
      <w:pPr>
        <w:tabs>
          <w:tab w:val="left" w:pos="1516"/>
          <w:tab w:val="left" w:pos="3011"/>
        </w:tabs>
        <w:ind w:left="709"/>
        <w:jc w:val="both"/>
        <w:rPr>
          <w:sz w:val="22"/>
        </w:rPr>
      </w:pPr>
    </w:p>
    <w:p w14:paraId="3AE5E830" w14:textId="77777777" w:rsidR="0097574E" w:rsidRPr="00CF7BDF" w:rsidRDefault="0097574E" w:rsidP="00E37899">
      <w:pPr>
        <w:tabs>
          <w:tab w:val="left" w:pos="1516"/>
          <w:tab w:val="left" w:pos="3011"/>
        </w:tabs>
        <w:jc w:val="both"/>
        <w:rPr>
          <w:sz w:val="22"/>
        </w:rPr>
      </w:pPr>
    </w:p>
    <w:p w14:paraId="21094019" w14:textId="77777777" w:rsidR="0097574E" w:rsidRPr="00CF7BDF" w:rsidRDefault="0097574E" w:rsidP="00E37899">
      <w:pPr>
        <w:tabs>
          <w:tab w:val="left" w:pos="1516"/>
          <w:tab w:val="left" w:pos="3011"/>
        </w:tabs>
        <w:jc w:val="both"/>
        <w:rPr>
          <w:sz w:val="22"/>
        </w:rPr>
      </w:pPr>
      <w:r w:rsidRPr="00CF7BDF">
        <w:rPr>
          <w:sz w:val="22"/>
        </w:rPr>
        <w:t>Zamawiający i Wykonawca w dalszej części Umowy zwani będą łącznie „</w:t>
      </w:r>
      <w:r w:rsidRPr="00CF7BDF">
        <w:rPr>
          <w:b/>
          <w:sz w:val="22"/>
        </w:rPr>
        <w:t>Stronami</w:t>
      </w:r>
      <w:r w:rsidRPr="00CF7BDF">
        <w:rPr>
          <w:sz w:val="22"/>
        </w:rPr>
        <w:t>”, zaś każdy z nich osobno „</w:t>
      </w:r>
      <w:r w:rsidRPr="00CF7BDF">
        <w:rPr>
          <w:b/>
          <w:sz w:val="22"/>
        </w:rPr>
        <w:t>Stroną</w:t>
      </w:r>
      <w:r w:rsidRPr="00CF7BDF">
        <w:rPr>
          <w:sz w:val="22"/>
        </w:rPr>
        <w:t>”.</w:t>
      </w:r>
    </w:p>
    <w:bookmarkEnd w:id="1"/>
    <w:p w14:paraId="6FA02027" w14:textId="77777777" w:rsidR="0097574E" w:rsidRPr="00CF7BDF" w:rsidRDefault="0097574E" w:rsidP="00E37899">
      <w:pPr>
        <w:tabs>
          <w:tab w:val="left" w:pos="1516"/>
          <w:tab w:val="left" w:pos="3011"/>
        </w:tabs>
        <w:jc w:val="both"/>
        <w:rPr>
          <w:sz w:val="22"/>
        </w:rPr>
      </w:pPr>
    </w:p>
    <w:p w14:paraId="6CFE5E11" w14:textId="690117EB" w:rsidR="0097574E" w:rsidRPr="00CF7BDF" w:rsidRDefault="0097574E" w:rsidP="00E37899">
      <w:pPr>
        <w:tabs>
          <w:tab w:val="center" w:pos="4896"/>
          <w:tab w:val="right" w:pos="9432"/>
        </w:tabs>
        <w:jc w:val="both"/>
        <w:rPr>
          <w:sz w:val="22"/>
        </w:rPr>
      </w:pPr>
      <w:r w:rsidRPr="00CF7BDF">
        <w:rPr>
          <w:sz w:val="22"/>
        </w:rPr>
        <w:t>W wyniku przeprowadzonego postępowania o udzielenie zamówienia publicznego</w:t>
      </w:r>
      <w:r w:rsidR="003E2386" w:rsidRPr="00CF7BDF">
        <w:rPr>
          <w:sz w:val="22"/>
        </w:rPr>
        <w:t xml:space="preserve">, </w:t>
      </w:r>
      <w:r w:rsidRPr="00CF7BDF">
        <w:rPr>
          <w:sz w:val="22"/>
        </w:rPr>
        <w:t>zawarto Umowę</w:t>
      </w:r>
      <w:r w:rsidR="00CB298C" w:rsidRPr="00CF7BDF">
        <w:rPr>
          <w:sz w:val="22"/>
        </w:rPr>
        <w:t xml:space="preserve"> </w:t>
      </w:r>
      <w:r w:rsidRPr="00CF7BDF">
        <w:rPr>
          <w:sz w:val="22"/>
        </w:rPr>
        <w:t>o następującej treści:</w:t>
      </w:r>
    </w:p>
    <w:p w14:paraId="756BB393" w14:textId="77777777" w:rsidR="0097574E" w:rsidRPr="00CF7BDF" w:rsidRDefault="0097574E" w:rsidP="00E37899">
      <w:pPr>
        <w:tabs>
          <w:tab w:val="center" w:pos="4896"/>
          <w:tab w:val="right" w:pos="9432"/>
        </w:tabs>
        <w:jc w:val="both"/>
        <w:rPr>
          <w:sz w:val="22"/>
        </w:rPr>
      </w:pPr>
    </w:p>
    <w:p w14:paraId="3FD502EB" w14:textId="77777777" w:rsidR="0097574E" w:rsidRPr="00CF7BDF" w:rsidRDefault="0097574E" w:rsidP="00E37899">
      <w:pPr>
        <w:tabs>
          <w:tab w:val="center" w:pos="4896"/>
          <w:tab w:val="right" w:pos="9432"/>
        </w:tabs>
        <w:jc w:val="both"/>
        <w:rPr>
          <w:sz w:val="22"/>
        </w:rPr>
      </w:pPr>
    </w:p>
    <w:p w14:paraId="69DDB63A" w14:textId="08B2FF42"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bookmarkStart w:id="2" w:name="_Ref220143451"/>
      <w:bookmarkStart w:id="3" w:name="_Ref220146281"/>
      <w:bookmarkStart w:id="4" w:name="_Ref220206459"/>
      <w:bookmarkStart w:id="5" w:name="_Ref220847316"/>
      <w:bookmarkStart w:id="6" w:name="_Toc221505870"/>
      <w:r w:rsidRPr="00CF7BDF">
        <w:rPr>
          <w:b/>
          <w:sz w:val="22"/>
        </w:rPr>
        <w:t>INTERPRETA</w:t>
      </w:r>
      <w:bookmarkEnd w:id="2"/>
      <w:bookmarkEnd w:id="3"/>
      <w:bookmarkEnd w:id="4"/>
      <w:r w:rsidRPr="00CF7BDF">
        <w:rPr>
          <w:b/>
          <w:sz w:val="22"/>
        </w:rPr>
        <w:t>CJA</w:t>
      </w:r>
      <w:bookmarkEnd w:id="5"/>
      <w:bookmarkEnd w:id="6"/>
    </w:p>
    <w:p w14:paraId="55F74F5B" w14:textId="454EF377" w:rsidR="00E37899" w:rsidRPr="00CF7BDF" w:rsidRDefault="00E37899" w:rsidP="00E37899">
      <w:pPr>
        <w:pStyle w:val="Akapitzlist"/>
        <w:widowControl w:val="0"/>
        <w:suppressAutoHyphens w:val="0"/>
        <w:spacing w:line="280" w:lineRule="exact"/>
        <w:ind w:left="786"/>
        <w:contextualSpacing w:val="0"/>
        <w:jc w:val="both"/>
        <w:rPr>
          <w:b/>
          <w:sz w:val="22"/>
        </w:rPr>
      </w:pPr>
    </w:p>
    <w:tbl>
      <w:tblPr>
        <w:tblW w:w="8964" w:type="dxa"/>
        <w:tblInd w:w="108" w:type="dxa"/>
        <w:tblLayout w:type="fixed"/>
        <w:tblLook w:val="04A0" w:firstRow="1" w:lastRow="0" w:firstColumn="1" w:lastColumn="0" w:noHBand="0" w:noVBand="1"/>
      </w:tblPr>
      <w:tblGrid>
        <w:gridCol w:w="3875"/>
        <w:gridCol w:w="5089"/>
      </w:tblGrid>
      <w:tr w:rsidR="00CF7BDF" w:rsidRPr="00CF7BDF" w14:paraId="08AD5086" w14:textId="77777777" w:rsidTr="00AF5F6E">
        <w:trPr>
          <w:trHeight w:val="848"/>
        </w:trPr>
        <w:tc>
          <w:tcPr>
            <w:tcW w:w="3875" w:type="dxa"/>
            <w:shd w:val="clear" w:color="auto" w:fill="auto"/>
          </w:tcPr>
          <w:p w14:paraId="3B7E6499" w14:textId="77777777" w:rsidR="00D13CDF" w:rsidRPr="00CF7BDF" w:rsidRDefault="00D13CDF" w:rsidP="00D13CDF">
            <w:pPr>
              <w:tabs>
                <w:tab w:val="center" w:pos="4896"/>
                <w:tab w:val="right" w:pos="9432"/>
              </w:tabs>
              <w:jc w:val="both"/>
              <w:rPr>
                <w:b/>
                <w:sz w:val="22"/>
              </w:rPr>
            </w:pPr>
          </w:p>
          <w:p w14:paraId="7AE6230F" w14:textId="77777777" w:rsidR="00D13CDF" w:rsidRPr="00CF7BDF" w:rsidRDefault="00D13CDF" w:rsidP="00D13CDF">
            <w:pPr>
              <w:tabs>
                <w:tab w:val="center" w:pos="4896"/>
                <w:tab w:val="right" w:pos="9432"/>
              </w:tabs>
              <w:jc w:val="both"/>
              <w:rPr>
                <w:b/>
                <w:sz w:val="22"/>
              </w:rPr>
            </w:pPr>
            <w:r w:rsidRPr="00CF7BDF">
              <w:rPr>
                <w:b/>
                <w:sz w:val="22"/>
              </w:rPr>
              <w:t>Dni Robocze</w:t>
            </w:r>
          </w:p>
        </w:tc>
        <w:tc>
          <w:tcPr>
            <w:tcW w:w="5089" w:type="dxa"/>
            <w:shd w:val="clear" w:color="auto" w:fill="auto"/>
          </w:tcPr>
          <w:p w14:paraId="38610185" w14:textId="77777777" w:rsidR="00D13CDF" w:rsidRPr="00CF7BDF" w:rsidRDefault="00D13CDF" w:rsidP="00D13CDF">
            <w:pPr>
              <w:autoSpaceDE w:val="0"/>
              <w:autoSpaceDN w:val="0"/>
              <w:adjustRightInd w:val="0"/>
              <w:jc w:val="both"/>
              <w:rPr>
                <w:sz w:val="22"/>
                <w:szCs w:val="24"/>
              </w:rPr>
            </w:pPr>
          </w:p>
          <w:p w14:paraId="7C841963" w14:textId="77777777" w:rsidR="00D13CDF" w:rsidRPr="00CF7BDF" w:rsidRDefault="00D13CDF" w:rsidP="00D13CDF">
            <w:pPr>
              <w:tabs>
                <w:tab w:val="center" w:pos="4896"/>
                <w:tab w:val="right" w:pos="9432"/>
              </w:tabs>
              <w:jc w:val="both"/>
              <w:rPr>
                <w:sz w:val="22"/>
              </w:rPr>
            </w:pPr>
            <w:r w:rsidRPr="00CF7BDF">
              <w:rPr>
                <w:sz w:val="22"/>
              </w:rPr>
              <w:t>oznaczają kolejne dni kalendarzowe, z wyłączeniem sobót, niedziel i dni ustawowo wolnych od pracy;</w:t>
            </w:r>
          </w:p>
          <w:p w14:paraId="72CEF581" w14:textId="77777777" w:rsidR="00D13CDF" w:rsidRPr="00CF7BDF" w:rsidRDefault="00D13CDF" w:rsidP="00D13CDF">
            <w:pPr>
              <w:spacing w:after="160" w:line="259" w:lineRule="auto"/>
              <w:jc w:val="both"/>
              <w:rPr>
                <w:sz w:val="22"/>
              </w:rPr>
            </w:pPr>
          </w:p>
        </w:tc>
      </w:tr>
      <w:tr w:rsidR="00CF7BDF" w:rsidRPr="00CF7BDF" w14:paraId="5F7B0640" w14:textId="77777777" w:rsidTr="00AF5F6E">
        <w:trPr>
          <w:trHeight w:val="1843"/>
        </w:trPr>
        <w:tc>
          <w:tcPr>
            <w:tcW w:w="3875" w:type="dxa"/>
            <w:shd w:val="clear" w:color="auto" w:fill="auto"/>
          </w:tcPr>
          <w:p w14:paraId="7BF6E57D" w14:textId="1E3ECCF2" w:rsidR="00D13CDF" w:rsidRPr="00CF7BDF" w:rsidRDefault="00D13CDF" w:rsidP="00D13CDF">
            <w:pPr>
              <w:tabs>
                <w:tab w:val="center" w:pos="4896"/>
                <w:tab w:val="right" w:pos="9432"/>
              </w:tabs>
              <w:jc w:val="both"/>
              <w:rPr>
                <w:b/>
                <w:sz w:val="22"/>
              </w:rPr>
            </w:pPr>
            <w:r w:rsidRPr="00CF7BDF">
              <w:rPr>
                <w:b/>
                <w:sz w:val="22"/>
              </w:rPr>
              <w:t xml:space="preserve">Dokumentacja Projektowa </w:t>
            </w:r>
          </w:p>
          <w:p w14:paraId="49CEF12F" w14:textId="77777777" w:rsidR="00D13CDF" w:rsidRPr="00CF7BDF" w:rsidRDefault="00D13CDF" w:rsidP="00D13CDF">
            <w:pPr>
              <w:tabs>
                <w:tab w:val="center" w:pos="4896"/>
                <w:tab w:val="right" w:pos="9432"/>
              </w:tabs>
              <w:jc w:val="both"/>
              <w:rPr>
                <w:b/>
                <w:sz w:val="22"/>
              </w:rPr>
            </w:pPr>
          </w:p>
          <w:p w14:paraId="23076CD2" w14:textId="77777777" w:rsidR="00D13CDF" w:rsidRPr="00CF7BDF" w:rsidRDefault="00D13CDF" w:rsidP="00D13CDF">
            <w:pPr>
              <w:spacing w:after="160" w:line="259" w:lineRule="auto"/>
              <w:jc w:val="both"/>
              <w:rPr>
                <w:sz w:val="22"/>
              </w:rPr>
            </w:pPr>
          </w:p>
          <w:p w14:paraId="6EE67879" w14:textId="77777777" w:rsidR="00D13CDF" w:rsidRPr="00CF7BDF" w:rsidRDefault="00D13CDF" w:rsidP="00D13CDF">
            <w:pPr>
              <w:spacing w:after="160" w:line="259" w:lineRule="auto"/>
              <w:jc w:val="both"/>
              <w:rPr>
                <w:sz w:val="22"/>
              </w:rPr>
            </w:pPr>
          </w:p>
          <w:p w14:paraId="1AA89F0A" w14:textId="77777777" w:rsidR="00D13CDF" w:rsidRPr="00CF7BDF" w:rsidRDefault="00D13CDF" w:rsidP="00D13CDF">
            <w:pPr>
              <w:spacing w:after="160" w:line="259" w:lineRule="auto"/>
              <w:jc w:val="both"/>
              <w:rPr>
                <w:sz w:val="22"/>
              </w:rPr>
            </w:pPr>
          </w:p>
          <w:p w14:paraId="51E9F775" w14:textId="77777777" w:rsidR="00D13CDF" w:rsidRPr="00CF7BDF" w:rsidRDefault="00D13CDF" w:rsidP="00D13CDF">
            <w:pPr>
              <w:spacing w:after="160" w:line="259" w:lineRule="auto"/>
              <w:jc w:val="both"/>
              <w:rPr>
                <w:sz w:val="22"/>
              </w:rPr>
            </w:pPr>
          </w:p>
          <w:p w14:paraId="17C71F85" w14:textId="77777777" w:rsidR="00D13CDF" w:rsidRPr="00CF7BDF" w:rsidRDefault="00D13CDF" w:rsidP="00D13CDF">
            <w:pPr>
              <w:spacing w:after="160" w:line="259" w:lineRule="auto"/>
              <w:jc w:val="both"/>
              <w:rPr>
                <w:sz w:val="22"/>
              </w:rPr>
            </w:pPr>
          </w:p>
          <w:p w14:paraId="4D10E6E4" w14:textId="77777777" w:rsidR="00D13CDF" w:rsidRPr="00CF7BDF" w:rsidRDefault="00D13CDF" w:rsidP="00D13CDF">
            <w:pPr>
              <w:tabs>
                <w:tab w:val="center" w:pos="4896"/>
                <w:tab w:val="right" w:pos="9432"/>
              </w:tabs>
              <w:jc w:val="both"/>
              <w:rPr>
                <w:sz w:val="22"/>
              </w:rPr>
            </w:pPr>
          </w:p>
          <w:p w14:paraId="040C95CC" w14:textId="77777777" w:rsidR="007A0402" w:rsidRPr="00CF7BDF" w:rsidRDefault="007A0402" w:rsidP="00D13CDF">
            <w:pPr>
              <w:tabs>
                <w:tab w:val="center" w:pos="4896"/>
                <w:tab w:val="right" w:pos="9432"/>
              </w:tabs>
              <w:jc w:val="both"/>
              <w:rPr>
                <w:b/>
                <w:sz w:val="22"/>
              </w:rPr>
            </w:pPr>
          </w:p>
          <w:p w14:paraId="1EC8654F" w14:textId="77777777" w:rsidR="007A0402" w:rsidRPr="00CF7BDF" w:rsidRDefault="007A0402" w:rsidP="00D13CDF">
            <w:pPr>
              <w:tabs>
                <w:tab w:val="center" w:pos="4896"/>
                <w:tab w:val="right" w:pos="9432"/>
              </w:tabs>
              <w:jc w:val="both"/>
              <w:rPr>
                <w:b/>
                <w:sz w:val="22"/>
              </w:rPr>
            </w:pPr>
          </w:p>
          <w:p w14:paraId="0B2AA434" w14:textId="35798416" w:rsidR="00D13CDF" w:rsidRPr="00CF7BDF" w:rsidRDefault="00D13CDF" w:rsidP="00D13CDF">
            <w:pPr>
              <w:tabs>
                <w:tab w:val="center" w:pos="4896"/>
                <w:tab w:val="right" w:pos="9432"/>
              </w:tabs>
              <w:jc w:val="both"/>
              <w:rPr>
                <w:b/>
                <w:sz w:val="22"/>
              </w:rPr>
            </w:pPr>
            <w:r w:rsidRPr="00CF7BDF">
              <w:rPr>
                <w:b/>
                <w:sz w:val="22"/>
              </w:rPr>
              <w:t xml:space="preserve">Dziennik Budowy </w:t>
            </w:r>
          </w:p>
          <w:p w14:paraId="7DEA113D" w14:textId="77777777" w:rsidR="00D13CDF" w:rsidRPr="00CF7BDF" w:rsidRDefault="00D13CDF" w:rsidP="00D13CDF">
            <w:pPr>
              <w:spacing w:after="160" w:line="259" w:lineRule="auto"/>
              <w:jc w:val="both"/>
              <w:rPr>
                <w:sz w:val="22"/>
              </w:rPr>
            </w:pPr>
          </w:p>
          <w:p w14:paraId="17A453C3" w14:textId="77777777" w:rsidR="00D13CDF" w:rsidRPr="00CF7BDF" w:rsidRDefault="00D13CDF" w:rsidP="00D13CDF">
            <w:pPr>
              <w:spacing w:after="160" w:line="259" w:lineRule="auto"/>
              <w:jc w:val="both"/>
              <w:rPr>
                <w:sz w:val="22"/>
              </w:rPr>
            </w:pPr>
          </w:p>
          <w:p w14:paraId="162E2A65" w14:textId="77777777" w:rsidR="00D13CDF" w:rsidRPr="00CF7BDF" w:rsidRDefault="00D13CDF" w:rsidP="00D13CDF">
            <w:pPr>
              <w:spacing w:after="160" w:line="259" w:lineRule="auto"/>
              <w:jc w:val="both"/>
              <w:rPr>
                <w:sz w:val="22"/>
              </w:rPr>
            </w:pPr>
          </w:p>
          <w:p w14:paraId="041D3445" w14:textId="77777777" w:rsidR="00D13CDF" w:rsidRPr="00CF7BDF" w:rsidRDefault="00D13CDF" w:rsidP="00D13CDF">
            <w:pPr>
              <w:spacing w:after="160"/>
              <w:jc w:val="both"/>
              <w:rPr>
                <w:sz w:val="22"/>
              </w:rPr>
            </w:pPr>
            <w:r w:rsidRPr="00CF7BDF">
              <w:rPr>
                <w:b/>
                <w:sz w:val="22"/>
              </w:rPr>
              <w:t>Dzień Udzielenia Zamówienia</w:t>
            </w:r>
          </w:p>
          <w:p w14:paraId="6F6AEACB" w14:textId="77777777" w:rsidR="00D13CDF" w:rsidRPr="00CF7BDF" w:rsidRDefault="00D13CDF" w:rsidP="00D13CDF">
            <w:pPr>
              <w:autoSpaceDE w:val="0"/>
              <w:autoSpaceDN w:val="0"/>
              <w:adjustRightInd w:val="0"/>
              <w:rPr>
                <w:b/>
                <w:sz w:val="22"/>
                <w:szCs w:val="24"/>
              </w:rPr>
            </w:pPr>
          </w:p>
          <w:p w14:paraId="69DAC87A" w14:textId="77777777" w:rsidR="00D13CDF" w:rsidRPr="00CF7BDF" w:rsidRDefault="00D13CDF" w:rsidP="00D13CDF">
            <w:pPr>
              <w:autoSpaceDE w:val="0"/>
              <w:autoSpaceDN w:val="0"/>
              <w:adjustRightInd w:val="0"/>
              <w:rPr>
                <w:b/>
                <w:sz w:val="22"/>
                <w:szCs w:val="24"/>
              </w:rPr>
            </w:pPr>
          </w:p>
          <w:p w14:paraId="7954F5A2" w14:textId="77777777" w:rsidR="00D13CDF" w:rsidRPr="00CF7BDF" w:rsidRDefault="00D13CDF" w:rsidP="00D13CDF">
            <w:pPr>
              <w:spacing w:after="160" w:line="259" w:lineRule="auto"/>
              <w:rPr>
                <w:sz w:val="22"/>
              </w:rPr>
            </w:pPr>
          </w:p>
        </w:tc>
        <w:tc>
          <w:tcPr>
            <w:tcW w:w="5089" w:type="dxa"/>
            <w:shd w:val="clear" w:color="auto" w:fill="auto"/>
          </w:tcPr>
          <w:p w14:paraId="60922926" w14:textId="5D80CC2B" w:rsidR="007A0402" w:rsidRPr="00CF7BDF" w:rsidRDefault="00D13CDF" w:rsidP="00D13CDF">
            <w:pPr>
              <w:spacing w:after="160" w:line="259" w:lineRule="auto"/>
              <w:jc w:val="both"/>
              <w:rPr>
                <w:sz w:val="22"/>
              </w:rPr>
            </w:pPr>
            <w:r w:rsidRPr="00CF7BDF">
              <w:rPr>
                <w:sz w:val="22"/>
              </w:rPr>
              <w:lastRenderedPageBreak/>
              <w:t xml:space="preserve">oznacza zestaw dokumentów służących do opisu i realizacji  Przedmiotu Umowy, który obejmuje </w:t>
            </w:r>
            <w:r w:rsidR="008C6A8F">
              <w:rPr>
                <w:sz w:val="22"/>
              </w:rPr>
              <w:t xml:space="preserve">Projekt Rozbiórek, stanowiący Załącznik nr 2 do SOPZ </w:t>
            </w:r>
            <w:r w:rsidRPr="00CF7BDF">
              <w:rPr>
                <w:sz w:val="22"/>
              </w:rPr>
              <w:t>(w tym wszystkie załączone do danej dokumentacji opisy i rysunki) oraz prawomocną i ostateczną decyzję o pozwoleniu na</w:t>
            </w:r>
            <w:r w:rsidR="008C6A8F">
              <w:rPr>
                <w:sz w:val="22"/>
              </w:rPr>
              <w:t xml:space="preserve"> rozbiórkę</w:t>
            </w:r>
            <w:r w:rsidRPr="00CF7BDF">
              <w:rPr>
                <w:sz w:val="22"/>
              </w:rPr>
              <w:t xml:space="preserve">, stanowiącą zarazem prawno-administracyjną podstawę realizacji Inwestycji wraz z innymi decyzjami administracyjnymi wpływającymi na </w:t>
            </w:r>
            <w:r w:rsidRPr="00CF7BDF">
              <w:rPr>
                <w:sz w:val="22"/>
              </w:rPr>
              <w:lastRenderedPageBreak/>
              <w:t>sposób realizacji Inwestycji, które to dokumenty stanowią załączniki i integralną część SWZ;</w:t>
            </w:r>
          </w:p>
          <w:p w14:paraId="4940013F" w14:textId="7731A1E4" w:rsidR="00D13CDF" w:rsidRPr="00CF7BDF" w:rsidRDefault="00D13CDF" w:rsidP="00D13CDF">
            <w:pPr>
              <w:spacing w:after="160" w:line="259" w:lineRule="auto"/>
              <w:jc w:val="both"/>
              <w:rPr>
                <w:sz w:val="22"/>
              </w:rPr>
            </w:pPr>
            <w:r w:rsidRPr="00CF7BDF">
              <w:rPr>
                <w:sz w:val="22"/>
                <w:szCs w:val="24"/>
              </w:rPr>
              <w:t>oznacza urzędowy dokument przebiegu robót budowlanych oraz zdarzeń i okoliczności zachodzących w toku wykonywania Robót wydany przez właściwy organ zgodnie z powszechnie obowiązującymi przepisami prawa;</w:t>
            </w:r>
          </w:p>
          <w:p w14:paraId="377C96DE" w14:textId="77777777" w:rsidR="00D13CDF" w:rsidRPr="00CF7BDF" w:rsidRDefault="00D13CDF" w:rsidP="00D13CDF">
            <w:pPr>
              <w:spacing w:after="160" w:line="259" w:lineRule="auto"/>
              <w:jc w:val="both"/>
              <w:rPr>
                <w:sz w:val="22"/>
              </w:rPr>
            </w:pPr>
            <w:r w:rsidRPr="00CF7BDF">
              <w:rPr>
                <w:sz w:val="22"/>
              </w:rPr>
              <w:t>oznacza dzień zawarcia Umowy między Zamawiającym, a Wykonawcą;</w:t>
            </w:r>
          </w:p>
          <w:p w14:paraId="0577C987" w14:textId="7F44330C" w:rsidR="00D13CDF" w:rsidRPr="00CF7BDF" w:rsidRDefault="00D13CDF" w:rsidP="00C41ABB">
            <w:pPr>
              <w:spacing w:after="160" w:line="259" w:lineRule="auto"/>
              <w:jc w:val="both"/>
              <w:rPr>
                <w:sz w:val="22"/>
                <w:szCs w:val="24"/>
              </w:rPr>
            </w:pPr>
          </w:p>
        </w:tc>
      </w:tr>
      <w:tr w:rsidR="00CF7BDF" w:rsidRPr="00CF7BDF" w14:paraId="3AF34CAF" w14:textId="77777777" w:rsidTr="00AF5F6E">
        <w:tc>
          <w:tcPr>
            <w:tcW w:w="3875" w:type="dxa"/>
            <w:shd w:val="clear" w:color="auto" w:fill="auto"/>
          </w:tcPr>
          <w:p w14:paraId="7720EE1E" w14:textId="77777777" w:rsidR="00D13CDF" w:rsidRPr="00CF7BDF" w:rsidRDefault="00D13CDF" w:rsidP="00D13CDF">
            <w:pPr>
              <w:autoSpaceDE w:val="0"/>
              <w:autoSpaceDN w:val="0"/>
              <w:adjustRightInd w:val="0"/>
              <w:rPr>
                <w:b/>
                <w:sz w:val="22"/>
                <w:szCs w:val="24"/>
              </w:rPr>
            </w:pPr>
          </w:p>
          <w:p w14:paraId="455BE597" w14:textId="7F3BD117" w:rsidR="00D13CDF" w:rsidRDefault="00D13CDF" w:rsidP="00D13CDF">
            <w:pPr>
              <w:tabs>
                <w:tab w:val="center" w:pos="4896"/>
                <w:tab w:val="right" w:pos="9432"/>
              </w:tabs>
              <w:jc w:val="both"/>
              <w:rPr>
                <w:b/>
                <w:sz w:val="22"/>
              </w:rPr>
            </w:pPr>
            <w:r w:rsidRPr="00CF7BDF">
              <w:rPr>
                <w:b/>
                <w:sz w:val="22"/>
              </w:rPr>
              <w:t>Kodeks Cywilny lub  k.c.</w:t>
            </w:r>
          </w:p>
          <w:p w14:paraId="34D16328" w14:textId="348A4894" w:rsidR="003E2DD2" w:rsidRDefault="003E2DD2" w:rsidP="00D13CDF">
            <w:pPr>
              <w:tabs>
                <w:tab w:val="center" w:pos="4896"/>
                <w:tab w:val="right" w:pos="9432"/>
              </w:tabs>
              <w:jc w:val="both"/>
              <w:rPr>
                <w:b/>
                <w:sz w:val="22"/>
              </w:rPr>
            </w:pPr>
          </w:p>
          <w:p w14:paraId="380F221E" w14:textId="77777777" w:rsidR="003E2DD2" w:rsidRDefault="003E2DD2" w:rsidP="00D13CDF">
            <w:pPr>
              <w:tabs>
                <w:tab w:val="center" w:pos="4896"/>
                <w:tab w:val="right" w:pos="9432"/>
              </w:tabs>
              <w:jc w:val="both"/>
              <w:rPr>
                <w:b/>
                <w:sz w:val="22"/>
              </w:rPr>
            </w:pPr>
          </w:p>
          <w:p w14:paraId="25ACE1C7" w14:textId="745E4504" w:rsidR="003E2DD2" w:rsidRDefault="003E2DD2" w:rsidP="00D13CDF">
            <w:pPr>
              <w:tabs>
                <w:tab w:val="center" w:pos="4896"/>
                <w:tab w:val="right" w:pos="9432"/>
              </w:tabs>
              <w:jc w:val="both"/>
              <w:rPr>
                <w:b/>
                <w:sz w:val="22"/>
              </w:rPr>
            </w:pPr>
          </w:p>
          <w:p w14:paraId="615DD345" w14:textId="77777777" w:rsidR="003E2DD2" w:rsidRPr="003E2DD2" w:rsidRDefault="003E2DD2" w:rsidP="003E2DD2">
            <w:pPr>
              <w:tabs>
                <w:tab w:val="center" w:pos="4896"/>
                <w:tab w:val="right" w:pos="9432"/>
              </w:tabs>
              <w:rPr>
                <w:b/>
                <w:sz w:val="22"/>
              </w:rPr>
            </w:pPr>
            <w:r w:rsidRPr="003E2DD2">
              <w:rPr>
                <w:b/>
                <w:sz w:val="22"/>
              </w:rPr>
              <w:t>Kosztorys</w:t>
            </w:r>
          </w:p>
          <w:p w14:paraId="7183B2E3" w14:textId="77777777" w:rsidR="00D13CDF" w:rsidRPr="00CF7BDF" w:rsidRDefault="00D13CDF" w:rsidP="00D13CDF">
            <w:pPr>
              <w:autoSpaceDE w:val="0"/>
              <w:autoSpaceDN w:val="0"/>
              <w:adjustRightInd w:val="0"/>
              <w:rPr>
                <w:b/>
                <w:sz w:val="22"/>
                <w:szCs w:val="24"/>
              </w:rPr>
            </w:pPr>
          </w:p>
          <w:p w14:paraId="33B32291" w14:textId="53A396FD" w:rsidR="00D13CDF" w:rsidRPr="00CF7BDF" w:rsidRDefault="00D13CDF" w:rsidP="00D13CDF">
            <w:pPr>
              <w:autoSpaceDE w:val="0"/>
              <w:autoSpaceDN w:val="0"/>
              <w:adjustRightInd w:val="0"/>
              <w:rPr>
                <w:b/>
                <w:sz w:val="22"/>
                <w:szCs w:val="24"/>
              </w:rPr>
            </w:pPr>
          </w:p>
        </w:tc>
        <w:tc>
          <w:tcPr>
            <w:tcW w:w="5089" w:type="dxa"/>
            <w:shd w:val="clear" w:color="auto" w:fill="auto"/>
          </w:tcPr>
          <w:p w14:paraId="1C5F2DC4" w14:textId="77777777" w:rsidR="00D13CDF" w:rsidRPr="00CF7BDF" w:rsidRDefault="00D13CDF" w:rsidP="00D13CDF">
            <w:pPr>
              <w:autoSpaceDE w:val="0"/>
              <w:autoSpaceDN w:val="0"/>
              <w:adjustRightInd w:val="0"/>
              <w:jc w:val="both"/>
              <w:rPr>
                <w:sz w:val="22"/>
                <w:szCs w:val="24"/>
              </w:rPr>
            </w:pPr>
          </w:p>
          <w:p w14:paraId="0A6B79EB" w14:textId="77777777" w:rsidR="00D13CDF" w:rsidRPr="00CF7BDF" w:rsidRDefault="00D13CDF" w:rsidP="00D13CDF">
            <w:pPr>
              <w:tabs>
                <w:tab w:val="center" w:pos="4896"/>
                <w:tab w:val="right" w:pos="9432"/>
              </w:tabs>
              <w:jc w:val="both"/>
              <w:rPr>
                <w:sz w:val="22"/>
              </w:rPr>
            </w:pPr>
            <w:r w:rsidRPr="00CF7BDF">
              <w:rPr>
                <w:sz w:val="22"/>
              </w:rPr>
              <w:t>oznacza ustawę z dnia 23 kwietnia 1964r. – Kodeks Cywilny;</w:t>
            </w:r>
          </w:p>
          <w:p w14:paraId="5830EB4F" w14:textId="77777777" w:rsidR="00D13CDF" w:rsidRPr="00CF7BDF" w:rsidRDefault="00D13CDF" w:rsidP="00D13CDF">
            <w:pPr>
              <w:autoSpaceDE w:val="0"/>
              <w:autoSpaceDN w:val="0"/>
              <w:adjustRightInd w:val="0"/>
              <w:jc w:val="both"/>
              <w:rPr>
                <w:sz w:val="22"/>
                <w:szCs w:val="24"/>
              </w:rPr>
            </w:pPr>
          </w:p>
          <w:p w14:paraId="33A03980" w14:textId="77777777" w:rsidR="003E2DD2" w:rsidRDefault="003E2DD2" w:rsidP="003E2DD2">
            <w:pPr>
              <w:tabs>
                <w:tab w:val="center" w:pos="4896"/>
                <w:tab w:val="right" w:pos="9432"/>
              </w:tabs>
              <w:jc w:val="both"/>
              <w:rPr>
                <w:rFonts w:eastAsiaTheme="minorHAnsi"/>
                <w:color w:val="FF0000"/>
                <w:sz w:val="22"/>
                <w:lang w:eastAsia="en-US"/>
              </w:rPr>
            </w:pPr>
          </w:p>
          <w:p w14:paraId="20AA1AD3" w14:textId="6AA0BDDA" w:rsidR="003E2DD2" w:rsidRPr="003E2DD2" w:rsidRDefault="003E2DD2" w:rsidP="003E2DD2">
            <w:pPr>
              <w:tabs>
                <w:tab w:val="center" w:pos="4896"/>
                <w:tab w:val="right" w:pos="9432"/>
              </w:tabs>
              <w:jc w:val="both"/>
              <w:rPr>
                <w:sz w:val="22"/>
              </w:rPr>
            </w:pPr>
            <w:r w:rsidRPr="003E2DD2">
              <w:rPr>
                <w:rFonts w:eastAsiaTheme="minorHAnsi"/>
                <w:sz w:val="22"/>
                <w:lang w:eastAsia="en-US"/>
              </w:rPr>
              <w:t>kosztorys, sporządzony przez Wykonawcę na podstawie przedmiaru przekazanego przez Zamawiającego, metodą szczegółową, o szczegółowości nie mniejszej niż dane przedmiary, zatwierdzany przez Zamawiającego przed wydaniem Terenu Budowy;</w:t>
            </w:r>
          </w:p>
          <w:p w14:paraId="6963F678" w14:textId="75C9A3F3" w:rsidR="00D13CDF" w:rsidRPr="00CF7BDF" w:rsidRDefault="00D13CDF" w:rsidP="00D13CDF">
            <w:pPr>
              <w:autoSpaceDE w:val="0"/>
              <w:autoSpaceDN w:val="0"/>
              <w:adjustRightInd w:val="0"/>
              <w:jc w:val="both"/>
              <w:rPr>
                <w:sz w:val="22"/>
                <w:szCs w:val="24"/>
              </w:rPr>
            </w:pPr>
          </w:p>
        </w:tc>
      </w:tr>
      <w:tr w:rsidR="00CF7BDF" w:rsidRPr="00CF7BDF" w14:paraId="0AE549C0" w14:textId="77777777" w:rsidTr="00AF5F6E">
        <w:tc>
          <w:tcPr>
            <w:tcW w:w="3875" w:type="dxa"/>
            <w:shd w:val="clear" w:color="auto" w:fill="auto"/>
          </w:tcPr>
          <w:p w14:paraId="22D1AF6A" w14:textId="77777777" w:rsidR="00D13CDF" w:rsidRPr="00CF7BDF" w:rsidRDefault="00D13CDF" w:rsidP="00D13CDF">
            <w:pPr>
              <w:autoSpaceDE w:val="0"/>
              <w:autoSpaceDN w:val="0"/>
              <w:adjustRightInd w:val="0"/>
              <w:rPr>
                <w:sz w:val="22"/>
                <w:szCs w:val="24"/>
              </w:rPr>
            </w:pPr>
          </w:p>
          <w:p w14:paraId="6143472E" w14:textId="77777777" w:rsidR="00D13CDF" w:rsidRPr="00CF7BDF" w:rsidRDefault="00D13CDF" w:rsidP="00D13CDF">
            <w:pPr>
              <w:autoSpaceDE w:val="0"/>
              <w:autoSpaceDN w:val="0"/>
              <w:adjustRightInd w:val="0"/>
              <w:rPr>
                <w:b/>
                <w:sz w:val="22"/>
                <w:szCs w:val="24"/>
              </w:rPr>
            </w:pPr>
            <w:r w:rsidRPr="00CF7BDF">
              <w:rPr>
                <w:b/>
                <w:sz w:val="22"/>
                <w:szCs w:val="24"/>
              </w:rPr>
              <w:t>Należyta Staranność</w:t>
            </w:r>
          </w:p>
          <w:p w14:paraId="6D0E8919" w14:textId="77777777" w:rsidR="00D13CDF" w:rsidRPr="00CF7BDF" w:rsidRDefault="00D13CDF" w:rsidP="00D13CDF">
            <w:pPr>
              <w:autoSpaceDE w:val="0"/>
              <w:autoSpaceDN w:val="0"/>
              <w:adjustRightInd w:val="0"/>
              <w:rPr>
                <w:b/>
                <w:sz w:val="22"/>
              </w:rPr>
            </w:pPr>
          </w:p>
        </w:tc>
        <w:tc>
          <w:tcPr>
            <w:tcW w:w="5089" w:type="dxa"/>
            <w:shd w:val="clear" w:color="auto" w:fill="auto"/>
          </w:tcPr>
          <w:p w14:paraId="61AE78AB" w14:textId="77777777" w:rsidR="00D13CDF" w:rsidRPr="00CF7BDF" w:rsidRDefault="00D13CDF" w:rsidP="00D13CDF">
            <w:pPr>
              <w:jc w:val="both"/>
              <w:textAlignment w:val="baseline"/>
              <w:rPr>
                <w:sz w:val="22"/>
                <w:szCs w:val="24"/>
              </w:rPr>
            </w:pPr>
          </w:p>
          <w:p w14:paraId="7D582A3C" w14:textId="77777777" w:rsidR="00D13CDF" w:rsidRPr="00CF7BDF" w:rsidRDefault="00D13CDF" w:rsidP="00D13CDF">
            <w:pPr>
              <w:jc w:val="both"/>
              <w:textAlignment w:val="baseline"/>
              <w:rPr>
                <w:sz w:val="22"/>
                <w:szCs w:val="24"/>
              </w:rPr>
            </w:pPr>
            <w:bookmarkStart w:id="7" w:name="_Hlk91061108"/>
            <w:r w:rsidRPr="00CF7BDF">
              <w:rPr>
                <w:sz w:val="22"/>
                <w:szCs w:val="24"/>
              </w:rPr>
              <w:t>oznacza staranność, jakiej przy wykonaniu określonych czynności można wymagać od podmiotu zawodowo zajmującego się dokonywaniem takich czynności;</w:t>
            </w:r>
          </w:p>
          <w:bookmarkEnd w:id="7"/>
          <w:p w14:paraId="3A593223" w14:textId="77777777" w:rsidR="00D13CDF" w:rsidRPr="00CF7BDF" w:rsidRDefault="00D13CDF" w:rsidP="00D13CDF">
            <w:pPr>
              <w:jc w:val="both"/>
              <w:textAlignment w:val="baseline"/>
              <w:rPr>
                <w:sz w:val="22"/>
                <w:szCs w:val="24"/>
              </w:rPr>
            </w:pPr>
          </w:p>
        </w:tc>
      </w:tr>
      <w:tr w:rsidR="00CF7BDF" w:rsidRPr="00CF7BDF" w14:paraId="4157F17C" w14:textId="77777777" w:rsidTr="00AF5F6E">
        <w:tc>
          <w:tcPr>
            <w:tcW w:w="3875" w:type="dxa"/>
            <w:shd w:val="clear" w:color="auto" w:fill="auto"/>
          </w:tcPr>
          <w:p w14:paraId="194B06D8" w14:textId="77777777" w:rsidR="00D13CDF" w:rsidRPr="00CF7BDF" w:rsidRDefault="00D13CDF" w:rsidP="00D13CDF">
            <w:pPr>
              <w:tabs>
                <w:tab w:val="center" w:pos="4896"/>
                <w:tab w:val="right" w:pos="9432"/>
              </w:tabs>
              <w:jc w:val="both"/>
              <w:rPr>
                <w:b/>
                <w:sz w:val="22"/>
              </w:rPr>
            </w:pPr>
            <w:r w:rsidRPr="00CF7BDF">
              <w:rPr>
                <w:b/>
                <w:sz w:val="22"/>
              </w:rPr>
              <w:t>Nieruchomości</w:t>
            </w:r>
          </w:p>
          <w:p w14:paraId="6E5259DE" w14:textId="77777777" w:rsidR="00D13CDF" w:rsidRPr="00CF7BDF" w:rsidRDefault="00D13CDF" w:rsidP="00D13CDF">
            <w:pPr>
              <w:tabs>
                <w:tab w:val="center" w:pos="4896"/>
                <w:tab w:val="right" w:pos="9432"/>
              </w:tabs>
              <w:jc w:val="both"/>
              <w:rPr>
                <w:b/>
                <w:sz w:val="22"/>
              </w:rPr>
            </w:pPr>
          </w:p>
        </w:tc>
        <w:tc>
          <w:tcPr>
            <w:tcW w:w="5089" w:type="dxa"/>
            <w:shd w:val="clear" w:color="auto" w:fill="auto"/>
          </w:tcPr>
          <w:p w14:paraId="684E8BD6" w14:textId="77777777" w:rsidR="00D13CDF" w:rsidRPr="00CF7BDF" w:rsidRDefault="00D13CDF" w:rsidP="00D13CDF">
            <w:pPr>
              <w:tabs>
                <w:tab w:val="center" w:pos="4896"/>
                <w:tab w:val="right" w:pos="9432"/>
              </w:tabs>
              <w:jc w:val="both"/>
              <w:rPr>
                <w:sz w:val="22"/>
              </w:rPr>
            </w:pPr>
            <w:r w:rsidRPr="00CF7BDF">
              <w:rPr>
                <w:sz w:val="22"/>
              </w:rPr>
              <w:t xml:space="preserve">oznacza nieruchomości gruntowe, na których prowadzona jest Inwestycja, do których tytuł prawny posiada Zamawiający: </w:t>
            </w:r>
            <w:r w:rsidRPr="00CF7BDF">
              <w:rPr>
                <w:sz w:val="22"/>
                <w:szCs w:val="22"/>
              </w:rPr>
              <w:t>działka ewidencyjna</w:t>
            </w:r>
            <w:r w:rsidRPr="00CF7BDF">
              <w:rPr>
                <w:sz w:val="22"/>
              </w:rPr>
              <w:t xml:space="preserve"> nr </w:t>
            </w:r>
            <w:r w:rsidRPr="00CF7BDF">
              <w:rPr>
                <w:sz w:val="22"/>
                <w:szCs w:val="22"/>
              </w:rPr>
              <w:t>24 obr. 3-02-08 ,</w:t>
            </w:r>
            <w:r w:rsidRPr="00CF7BDF">
              <w:rPr>
                <w:sz w:val="22"/>
              </w:rPr>
              <w:t xml:space="preserve"> nr KW: </w:t>
            </w:r>
            <w:r w:rsidRPr="00CF7BDF">
              <w:rPr>
                <w:sz w:val="22"/>
                <w:szCs w:val="22"/>
              </w:rPr>
              <w:t>WA6M/00140679/2;</w:t>
            </w:r>
          </w:p>
          <w:p w14:paraId="28578A0E" w14:textId="77777777" w:rsidR="00D13CDF" w:rsidRPr="00CF7BDF" w:rsidRDefault="00D13CDF" w:rsidP="00D13CDF">
            <w:pPr>
              <w:tabs>
                <w:tab w:val="center" w:pos="4896"/>
                <w:tab w:val="right" w:pos="9432"/>
              </w:tabs>
              <w:jc w:val="both"/>
              <w:rPr>
                <w:sz w:val="22"/>
              </w:rPr>
            </w:pPr>
          </w:p>
        </w:tc>
      </w:tr>
      <w:tr w:rsidR="00CF7BDF" w:rsidRPr="00CF7BDF" w14:paraId="3C1D22C8" w14:textId="77777777" w:rsidTr="00AF5F6E">
        <w:tc>
          <w:tcPr>
            <w:tcW w:w="3875" w:type="dxa"/>
            <w:shd w:val="clear" w:color="auto" w:fill="auto"/>
          </w:tcPr>
          <w:p w14:paraId="7783ABE8" w14:textId="77777777" w:rsidR="00D13CDF" w:rsidRPr="00CF7BDF" w:rsidRDefault="00D13CDF" w:rsidP="00D13CDF">
            <w:pPr>
              <w:tabs>
                <w:tab w:val="center" w:pos="4896"/>
                <w:tab w:val="right" w:pos="9432"/>
              </w:tabs>
              <w:jc w:val="both"/>
              <w:rPr>
                <w:b/>
                <w:sz w:val="22"/>
              </w:rPr>
            </w:pPr>
          </w:p>
          <w:p w14:paraId="1166E296" w14:textId="77777777" w:rsidR="00D13CDF" w:rsidRPr="00CF7BDF" w:rsidRDefault="00D13CDF" w:rsidP="00D13CDF">
            <w:pPr>
              <w:tabs>
                <w:tab w:val="center" w:pos="4896"/>
                <w:tab w:val="right" w:pos="9432"/>
              </w:tabs>
              <w:jc w:val="both"/>
              <w:rPr>
                <w:b/>
                <w:sz w:val="22"/>
              </w:rPr>
            </w:pPr>
            <w:r w:rsidRPr="00CF7BDF">
              <w:rPr>
                <w:b/>
                <w:sz w:val="22"/>
              </w:rPr>
              <w:t>Oferta Wykonawcy</w:t>
            </w:r>
          </w:p>
          <w:p w14:paraId="330F5F59" w14:textId="77777777" w:rsidR="00D13CDF" w:rsidRPr="00CF7BDF" w:rsidRDefault="00D13CDF" w:rsidP="00D13CDF">
            <w:pPr>
              <w:autoSpaceDE w:val="0"/>
              <w:autoSpaceDN w:val="0"/>
              <w:adjustRightInd w:val="0"/>
              <w:rPr>
                <w:sz w:val="22"/>
                <w:szCs w:val="24"/>
              </w:rPr>
            </w:pPr>
          </w:p>
        </w:tc>
        <w:tc>
          <w:tcPr>
            <w:tcW w:w="5089" w:type="dxa"/>
            <w:shd w:val="clear" w:color="auto" w:fill="auto"/>
          </w:tcPr>
          <w:p w14:paraId="6FC99E6A" w14:textId="77777777" w:rsidR="00D13CDF" w:rsidRPr="00CF7BDF" w:rsidRDefault="00D13CDF" w:rsidP="00D13CDF">
            <w:pPr>
              <w:tabs>
                <w:tab w:val="center" w:pos="4896"/>
                <w:tab w:val="right" w:pos="9432"/>
              </w:tabs>
              <w:jc w:val="both"/>
              <w:rPr>
                <w:sz w:val="22"/>
              </w:rPr>
            </w:pPr>
            <w:r w:rsidRPr="00CF7BDF">
              <w:rPr>
                <w:sz w:val="22"/>
              </w:rPr>
              <w:t>oznacza ofertę Wykonawcy złożoną w postępowaniu o zamówienie publiczne dotyczące Inwestycji, która decyzją Zamawiającego została wybrana jako oferta najkorzystniejsza;</w:t>
            </w:r>
          </w:p>
          <w:p w14:paraId="24CF347B" w14:textId="77777777" w:rsidR="00D13CDF" w:rsidRPr="00CF7BDF" w:rsidRDefault="00D13CDF" w:rsidP="00D13CDF">
            <w:pPr>
              <w:autoSpaceDE w:val="0"/>
              <w:autoSpaceDN w:val="0"/>
              <w:adjustRightInd w:val="0"/>
              <w:jc w:val="both"/>
              <w:rPr>
                <w:sz w:val="22"/>
                <w:szCs w:val="24"/>
              </w:rPr>
            </w:pPr>
          </w:p>
        </w:tc>
      </w:tr>
      <w:tr w:rsidR="00CF7BDF" w:rsidRPr="00CF7BDF" w14:paraId="4BEDD604" w14:textId="77777777" w:rsidTr="00AF5F6E">
        <w:tc>
          <w:tcPr>
            <w:tcW w:w="3875" w:type="dxa"/>
            <w:shd w:val="clear" w:color="auto" w:fill="auto"/>
          </w:tcPr>
          <w:p w14:paraId="77223420" w14:textId="77777777" w:rsidR="00D13CDF" w:rsidRPr="00CF7BDF" w:rsidRDefault="00D13CDF" w:rsidP="00D13CDF">
            <w:pPr>
              <w:tabs>
                <w:tab w:val="center" w:pos="4896"/>
                <w:tab w:val="right" w:pos="9432"/>
              </w:tabs>
              <w:jc w:val="both"/>
              <w:rPr>
                <w:b/>
                <w:sz w:val="22"/>
              </w:rPr>
            </w:pPr>
          </w:p>
          <w:p w14:paraId="42F8D51C" w14:textId="77777777" w:rsidR="00D13CDF" w:rsidRPr="00CF7BDF" w:rsidRDefault="00D13CDF" w:rsidP="00D13CDF">
            <w:pPr>
              <w:tabs>
                <w:tab w:val="center" w:pos="4896"/>
                <w:tab w:val="right" w:pos="9432"/>
              </w:tabs>
              <w:jc w:val="both"/>
              <w:rPr>
                <w:b/>
                <w:sz w:val="22"/>
              </w:rPr>
            </w:pPr>
            <w:r w:rsidRPr="00CF7BDF">
              <w:rPr>
                <w:b/>
                <w:sz w:val="22"/>
              </w:rPr>
              <w:t xml:space="preserve">Podwykonawca lub Dalszy Podwykonawca </w:t>
            </w:r>
          </w:p>
          <w:p w14:paraId="5F146524" w14:textId="77777777" w:rsidR="00D13CDF" w:rsidRPr="00CF7BDF" w:rsidRDefault="00D13CDF" w:rsidP="00D13CDF">
            <w:pPr>
              <w:tabs>
                <w:tab w:val="center" w:pos="4896"/>
                <w:tab w:val="right" w:pos="9432"/>
              </w:tabs>
              <w:jc w:val="both"/>
              <w:rPr>
                <w:b/>
                <w:sz w:val="22"/>
              </w:rPr>
            </w:pPr>
          </w:p>
          <w:p w14:paraId="2C790B58" w14:textId="77777777" w:rsidR="00D13CDF" w:rsidRPr="00CF7BDF" w:rsidRDefault="00D13CDF" w:rsidP="00D13CDF">
            <w:pPr>
              <w:tabs>
                <w:tab w:val="center" w:pos="4896"/>
                <w:tab w:val="right" w:pos="9432"/>
              </w:tabs>
              <w:jc w:val="both"/>
              <w:rPr>
                <w:b/>
                <w:sz w:val="22"/>
              </w:rPr>
            </w:pPr>
          </w:p>
          <w:p w14:paraId="3AB4ECB6" w14:textId="77777777" w:rsidR="00D13CDF" w:rsidRPr="00CF7BDF" w:rsidRDefault="00D13CDF" w:rsidP="00D13CDF">
            <w:pPr>
              <w:tabs>
                <w:tab w:val="center" w:pos="4896"/>
                <w:tab w:val="right" w:pos="9432"/>
              </w:tabs>
              <w:jc w:val="both"/>
              <w:rPr>
                <w:b/>
                <w:sz w:val="22"/>
              </w:rPr>
            </w:pPr>
          </w:p>
          <w:p w14:paraId="49E9CF5E" w14:textId="77777777" w:rsidR="00D13CDF" w:rsidRPr="00CF7BDF" w:rsidRDefault="00D13CDF" w:rsidP="00D13CDF">
            <w:pPr>
              <w:tabs>
                <w:tab w:val="center" w:pos="4896"/>
                <w:tab w:val="right" w:pos="9432"/>
              </w:tabs>
              <w:jc w:val="both"/>
              <w:rPr>
                <w:b/>
                <w:sz w:val="22"/>
              </w:rPr>
            </w:pPr>
          </w:p>
          <w:p w14:paraId="29C52D67" w14:textId="77777777" w:rsidR="00D13CDF" w:rsidRPr="00CF7BDF" w:rsidRDefault="00D13CDF" w:rsidP="00D13CDF">
            <w:pPr>
              <w:tabs>
                <w:tab w:val="center" w:pos="4896"/>
                <w:tab w:val="right" w:pos="9432"/>
              </w:tabs>
              <w:jc w:val="both"/>
              <w:rPr>
                <w:b/>
                <w:sz w:val="22"/>
              </w:rPr>
            </w:pPr>
          </w:p>
          <w:p w14:paraId="0C6BA39C" w14:textId="77777777" w:rsidR="00D13CDF" w:rsidRPr="00CF7BDF" w:rsidRDefault="00D13CDF" w:rsidP="00D13CDF">
            <w:pPr>
              <w:tabs>
                <w:tab w:val="center" w:pos="4896"/>
                <w:tab w:val="right" w:pos="9432"/>
              </w:tabs>
              <w:jc w:val="both"/>
              <w:rPr>
                <w:b/>
                <w:sz w:val="22"/>
              </w:rPr>
            </w:pPr>
          </w:p>
          <w:p w14:paraId="18704D53" w14:textId="77777777" w:rsidR="00D13CDF" w:rsidRPr="00CF7BDF" w:rsidRDefault="00D13CDF" w:rsidP="00D13CDF">
            <w:pPr>
              <w:tabs>
                <w:tab w:val="center" w:pos="4896"/>
                <w:tab w:val="right" w:pos="9432"/>
              </w:tabs>
              <w:jc w:val="both"/>
              <w:rPr>
                <w:b/>
                <w:sz w:val="22"/>
              </w:rPr>
            </w:pPr>
          </w:p>
          <w:p w14:paraId="27531EBA" w14:textId="77777777" w:rsidR="00D13CDF" w:rsidRPr="00CF7BDF" w:rsidRDefault="00D13CDF" w:rsidP="00D13CDF">
            <w:pPr>
              <w:tabs>
                <w:tab w:val="center" w:pos="4896"/>
                <w:tab w:val="right" w:pos="9432"/>
              </w:tabs>
              <w:jc w:val="both"/>
              <w:rPr>
                <w:b/>
                <w:sz w:val="22"/>
              </w:rPr>
            </w:pPr>
          </w:p>
          <w:p w14:paraId="3ACE9A8A" w14:textId="77777777" w:rsidR="00D13CDF" w:rsidRPr="00CF7BDF" w:rsidRDefault="00D13CDF" w:rsidP="00D13CDF">
            <w:pPr>
              <w:tabs>
                <w:tab w:val="center" w:pos="4896"/>
                <w:tab w:val="right" w:pos="9432"/>
              </w:tabs>
              <w:jc w:val="both"/>
              <w:rPr>
                <w:b/>
                <w:sz w:val="22"/>
              </w:rPr>
            </w:pPr>
          </w:p>
          <w:p w14:paraId="230B793A" w14:textId="77777777" w:rsidR="00D13CDF" w:rsidRPr="00CF7BDF" w:rsidRDefault="00D13CDF" w:rsidP="00D13CDF">
            <w:pPr>
              <w:tabs>
                <w:tab w:val="center" w:pos="4896"/>
                <w:tab w:val="right" w:pos="9432"/>
              </w:tabs>
              <w:jc w:val="both"/>
              <w:rPr>
                <w:b/>
                <w:sz w:val="22"/>
              </w:rPr>
            </w:pPr>
          </w:p>
          <w:p w14:paraId="0A36586D" w14:textId="77777777" w:rsidR="00D13CDF" w:rsidRPr="00CF7BDF" w:rsidRDefault="00D13CDF" w:rsidP="00D13CDF">
            <w:pPr>
              <w:tabs>
                <w:tab w:val="center" w:pos="4896"/>
                <w:tab w:val="right" w:pos="9432"/>
              </w:tabs>
              <w:jc w:val="both"/>
              <w:rPr>
                <w:b/>
                <w:sz w:val="22"/>
              </w:rPr>
            </w:pPr>
          </w:p>
          <w:p w14:paraId="61EB0378" w14:textId="77777777" w:rsidR="00D13CDF" w:rsidRPr="00CF7BDF" w:rsidRDefault="00D13CDF" w:rsidP="00D13CDF">
            <w:pPr>
              <w:tabs>
                <w:tab w:val="center" w:pos="4896"/>
                <w:tab w:val="right" w:pos="9432"/>
              </w:tabs>
              <w:jc w:val="both"/>
              <w:rPr>
                <w:b/>
                <w:sz w:val="22"/>
              </w:rPr>
            </w:pPr>
          </w:p>
          <w:p w14:paraId="0FF10370" w14:textId="77777777" w:rsidR="00D13CDF" w:rsidRPr="00CF7BDF" w:rsidRDefault="00D13CDF" w:rsidP="00D13CDF">
            <w:pPr>
              <w:tabs>
                <w:tab w:val="center" w:pos="4896"/>
                <w:tab w:val="right" w:pos="9432"/>
              </w:tabs>
              <w:jc w:val="both"/>
              <w:rPr>
                <w:b/>
                <w:sz w:val="22"/>
              </w:rPr>
            </w:pPr>
            <w:r w:rsidRPr="00CF7BDF">
              <w:rPr>
                <w:b/>
                <w:sz w:val="22"/>
              </w:rPr>
              <w:t>Postępowanie</w:t>
            </w:r>
          </w:p>
        </w:tc>
        <w:tc>
          <w:tcPr>
            <w:tcW w:w="5089" w:type="dxa"/>
            <w:shd w:val="clear" w:color="auto" w:fill="auto"/>
          </w:tcPr>
          <w:p w14:paraId="5E01BE81" w14:textId="77777777" w:rsidR="00D13CDF" w:rsidRPr="00CF7BDF" w:rsidRDefault="00D13CDF" w:rsidP="00D13CDF">
            <w:pPr>
              <w:tabs>
                <w:tab w:val="center" w:pos="4896"/>
                <w:tab w:val="right" w:pos="9432"/>
              </w:tabs>
              <w:jc w:val="both"/>
              <w:rPr>
                <w:sz w:val="22"/>
              </w:rPr>
            </w:pPr>
          </w:p>
          <w:p w14:paraId="03F632E8" w14:textId="77777777" w:rsidR="00D13CDF" w:rsidRPr="00CF7BDF" w:rsidRDefault="00D13CDF" w:rsidP="00D13CDF">
            <w:pPr>
              <w:tabs>
                <w:tab w:val="center" w:pos="4896"/>
                <w:tab w:val="right" w:pos="9432"/>
              </w:tabs>
              <w:jc w:val="both"/>
              <w:rPr>
                <w:sz w:val="22"/>
              </w:rPr>
            </w:pPr>
            <w:r w:rsidRPr="00CF7BDF">
              <w:rPr>
                <w:sz w:val="22"/>
              </w:rPr>
              <w:t xml:space="preserve">oznacza osobę fizyczną, prawną lub jednostkę organizacyjną nieposiadającą osobowości prawnej, posiadającą zdolność prawną, która: </w:t>
            </w:r>
          </w:p>
          <w:p w14:paraId="170BB22B" w14:textId="77777777" w:rsidR="00D13CDF" w:rsidRPr="00CF7BDF" w:rsidRDefault="00D13CDF" w:rsidP="00D13CDF">
            <w:pPr>
              <w:tabs>
                <w:tab w:val="center" w:pos="4896"/>
                <w:tab w:val="right" w:pos="9432"/>
              </w:tabs>
              <w:jc w:val="both"/>
              <w:rPr>
                <w:sz w:val="22"/>
              </w:rPr>
            </w:pPr>
            <w:r w:rsidRPr="00CF7BDF">
              <w:rPr>
                <w:sz w:val="22"/>
              </w:rPr>
              <w:t xml:space="preserve">a) zawarła z Wykonawcą, Podwykonawcą lub Dalszym Podwykonawcą pisemną, uprzednio zaakceptowaną przez Zamawiającego, Umowę o podwykonawstwo na wykonanie części robót budowlanych służących realizacji przez Wykonawcę Przedmiotu Umowy albo </w:t>
            </w:r>
          </w:p>
          <w:p w14:paraId="36BEE4D4" w14:textId="77777777" w:rsidR="00D13CDF" w:rsidRPr="00CF7BDF" w:rsidRDefault="00D13CDF" w:rsidP="00D13CDF">
            <w:pPr>
              <w:tabs>
                <w:tab w:val="center" w:pos="4896"/>
                <w:tab w:val="right" w:pos="9432"/>
              </w:tabs>
              <w:jc w:val="both"/>
              <w:rPr>
                <w:sz w:val="22"/>
              </w:rPr>
            </w:pPr>
            <w:r w:rsidRPr="00CF7BDF">
              <w:rPr>
                <w:sz w:val="22"/>
              </w:rPr>
              <w:t>b) zawarła z Wykonawcą pisemną, uprzednio przedłożoną Zamawiającemu i zaakceptowaną, Umowę o podwykonawstwo, której przedmiotem są dostawy lub usługi, stanowiące część zamówienia publicznego</w:t>
            </w:r>
          </w:p>
          <w:p w14:paraId="545D5E40" w14:textId="77777777" w:rsidR="00D13CDF" w:rsidRPr="00CF7BDF" w:rsidRDefault="00D13CDF" w:rsidP="00D13CDF">
            <w:pPr>
              <w:tabs>
                <w:tab w:val="center" w:pos="4896"/>
                <w:tab w:val="right" w:pos="9432"/>
              </w:tabs>
              <w:jc w:val="both"/>
              <w:rPr>
                <w:sz w:val="22"/>
              </w:rPr>
            </w:pPr>
          </w:p>
          <w:p w14:paraId="1CF590CC" w14:textId="77777777" w:rsidR="00D13CDF" w:rsidRPr="00CF7BDF" w:rsidRDefault="00D13CDF" w:rsidP="00D13CDF">
            <w:pPr>
              <w:tabs>
                <w:tab w:val="center" w:pos="4896"/>
                <w:tab w:val="right" w:pos="9432"/>
              </w:tabs>
              <w:jc w:val="both"/>
              <w:rPr>
                <w:sz w:val="22"/>
              </w:rPr>
            </w:pPr>
          </w:p>
          <w:p w14:paraId="13C0A9E5" w14:textId="2FF71717" w:rsidR="00D13CDF" w:rsidRPr="00CF7BDF" w:rsidRDefault="00D13CDF" w:rsidP="00D13CDF">
            <w:pPr>
              <w:tabs>
                <w:tab w:val="center" w:pos="4896"/>
                <w:tab w:val="right" w:pos="9432"/>
              </w:tabs>
              <w:jc w:val="both"/>
              <w:rPr>
                <w:sz w:val="22"/>
              </w:rPr>
            </w:pPr>
            <w:r w:rsidRPr="00CF7BDF">
              <w:rPr>
                <w:sz w:val="22"/>
              </w:rPr>
              <w:t xml:space="preserve">oznacza prowadzone przez Zamawiającego postępowanie dotyczące zamówienia publicznego pn: </w:t>
            </w:r>
            <w:r w:rsidR="007745FE" w:rsidRPr="007745FE">
              <w:rPr>
                <w:sz w:val="22"/>
              </w:rPr>
              <w:t>„Rozbiórka niepodlegających adaptacji obiektów budowlanych na terenie nieruchomości przy ul. Grochowskiej na potrzeby Sinfonia Varsovia”</w:t>
            </w:r>
            <w:r w:rsidRPr="00CF7BDF">
              <w:rPr>
                <w:sz w:val="22"/>
              </w:rPr>
              <w:t>.;</w:t>
            </w:r>
          </w:p>
          <w:p w14:paraId="61426A1D" w14:textId="77777777" w:rsidR="00D13CDF" w:rsidRPr="00CF7BDF" w:rsidRDefault="00D13CDF" w:rsidP="00D13CDF">
            <w:pPr>
              <w:tabs>
                <w:tab w:val="center" w:pos="4896"/>
                <w:tab w:val="right" w:pos="9432"/>
              </w:tabs>
              <w:jc w:val="both"/>
              <w:rPr>
                <w:sz w:val="22"/>
              </w:rPr>
            </w:pPr>
          </w:p>
        </w:tc>
      </w:tr>
      <w:tr w:rsidR="00CF7BDF" w:rsidRPr="00CF7BDF" w14:paraId="1D16AD7F" w14:textId="77777777" w:rsidTr="00AF5F6E">
        <w:tc>
          <w:tcPr>
            <w:tcW w:w="3875" w:type="dxa"/>
            <w:shd w:val="clear" w:color="auto" w:fill="auto"/>
          </w:tcPr>
          <w:p w14:paraId="7E383E7A" w14:textId="77777777" w:rsidR="00D13CDF" w:rsidRPr="00CF7BDF" w:rsidRDefault="00D13CDF" w:rsidP="00D13CDF">
            <w:pPr>
              <w:tabs>
                <w:tab w:val="center" w:pos="4896"/>
                <w:tab w:val="right" w:pos="9432"/>
              </w:tabs>
              <w:jc w:val="both"/>
              <w:rPr>
                <w:b/>
                <w:sz w:val="22"/>
              </w:rPr>
            </w:pPr>
            <w:r w:rsidRPr="00CF7BDF">
              <w:rPr>
                <w:b/>
                <w:sz w:val="22"/>
              </w:rPr>
              <w:lastRenderedPageBreak/>
              <w:t>Pozwolenia</w:t>
            </w:r>
          </w:p>
        </w:tc>
        <w:tc>
          <w:tcPr>
            <w:tcW w:w="5089" w:type="dxa"/>
            <w:shd w:val="clear" w:color="auto" w:fill="auto"/>
          </w:tcPr>
          <w:p w14:paraId="4EC1C528" w14:textId="77777777" w:rsidR="00D13CDF" w:rsidRPr="00CF7BDF" w:rsidRDefault="00D13CDF" w:rsidP="00D13CDF">
            <w:pPr>
              <w:tabs>
                <w:tab w:val="center" w:pos="4896"/>
                <w:tab w:val="right" w:pos="9432"/>
              </w:tabs>
              <w:jc w:val="both"/>
              <w:rPr>
                <w:sz w:val="22"/>
              </w:rPr>
            </w:pPr>
            <w:r w:rsidRPr="00CF7BDF">
              <w:rPr>
                <w:sz w:val="22"/>
              </w:rPr>
              <w:t>oznaczają wszelkie ostateczne decyzje administracyjne na podstawie których realizowany jest Przedmiot Umowy, opisane i wskazane w SOPZ, i jego załączniku;</w:t>
            </w:r>
          </w:p>
          <w:p w14:paraId="7AB56CAA" w14:textId="77777777" w:rsidR="00D13CDF" w:rsidRPr="00CF7BDF" w:rsidRDefault="00D13CDF" w:rsidP="00D13CDF">
            <w:pPr>
              <w:tabs>
                <w:tab w:val="center" w:pos="4896"/>
                <w:tab w:val="right" w:pos="9432"/>
              </w:tabs>
              <w:jc w:val="both"/>
              <w:rPr>
                <w:sz w:val="22"/>
              </w:rPr>
            </w:pPr>
          </w:p>
        </w:tc>
      </w:tr>
      <w:tr w:rsidR="00CF7BDF" w:rsidRPr="00CF7BDF" w14:paraId="666E663E" w14:textId="77777777" w:rsidTr="00AF5F6E">
        <w:tc>
          <w:tcPr>
            <w:tcW w:w="3875" w:type="dxa"/>
            <w:shd w:val="clear" w:color="auto" w:fill="auto"/>
          </w:tcPr>
          <w:p w14:paraId="0A0A9ECE" w14:textId="77777777" w:rsidR="00D13CDF" w:rsidRPr="00CF7BDF" w:rsidRDefault="00D13CDF" w:rsidP="00D13CDF">
            <w:pPr>
              <w:tabs>
                <w:tab w:val="center" w:pos="4896"/>
                <w:tab w:val="right" w:pos="9432"/>
              </w:tabs>
              <w:jc w:val="both"/>
              <w:rPr>
                <w:b/>
                <w:sz w:val="22"/>
              </w:rPr>
            </w:pPr>
            <w:r w:rsidRPr="00CF7BDF">
              <w:rPr>
                <w:b/>
                <w:sz w:val="22"/>
              </w:rPr>
              <w:t>Prawo budowlane</w:t>
            </w:r>
          </w:p>
          <w:p w14:paraId="547B0B1E" w14:textId="77777777" w:rsidR="00D13CDF" w:rsidRPr="00CF7BDF" w:rsidRDefault="00D13CDF" w:rsidP="00D13CDF">
            <w:pPr>
              <w:tabs>
                <w:tab w:val="center" w:pos="4896"/>
                <w:tab w:val="right" w:pos="9432"/>
              </w:tabs>
              <w:jc w:val="both"/>
              <w:rPr>
                <w:b/>
                <w:sz w:val="22"/>
              </w:rPr>
            </w:pPr>
          </w:p>
        </w:tc>
        <w:tc>
          <w:tcPr>
            <w:tcW w:w="5089" w:type="dxa"/>
            <w:shd w:val="clear" w:color="auto" w:fill="auto"/>
          </w:tcPr>
          <w:p w14:paraId="0F666647" w14:textId="77777777" w:rsidR="00D13CDF" w:rsidRPr="00CF7BDF" w:rsidRDefault="00D13CDF" w:rsidP="00D13CDF">
            <w:pPr>
              <w:spacing w:line="259" w:lineRule="auto"/>
              <w:jc w:val="both"/>
              <w:rPr>
                <w:rFonts w:eastAsiaTheme="minorHAnsi"/>
                <w:sz w:val="22"/>
              </w:rPr>
            </w:pPr>
            <w:r w:rsidRPr="00CF7BDF">
              <w:rPr>
                <w:rFonts w:eastAsiaTheme="minorHAnsi"/>
                <w:sz w:val="22"/>
              </w:rPr>
              <w:t>ustawa prawo budowlane z dn. 7 lipca 1994 r. </w:t>
            </w:r>
            <w:hyperlink r:id="rId8" w:history="1">
              <w:r w:rsidRPr="00CF7BDF">
                <w:rPr>
                  <w:rFonts w:eastAsiaTheme="minorHAnsi"/>
                  <w:sz w:val="22"/>
                </w:rPr>
                <w:t>(Dz.U. Nr 89, poz. 414)</w:t>
              </w:r>
            </w:hyperlink>
            <w:r w:rsidRPr="00CF7BDF">
              <w:rPr>
                <w:rFonts w:eastAsiaTheme="minorHAnsi"/>
                <w:sz w:val="22"/>
              </w:rPr>
              <w:t>, tekst jednolity z dn. 2 grudnia 2021 r. </w:t>
            </w:r>
            <w:hyperlink r:id="rId9" w:history="1">
              <w:r w:rsidRPr="00CF7BDF">
                <w:rPr>
                  <w:rFonts w:eastAsiaTheme="minorHAnsi"/>
                  <w:sz w:val="22"/>
                </w:rPr>
                <w:t>(Dz.U. z 2021 r. poz. 2351)</w:t>
              </w:r>
            </w:hyperlink>
            <w:r w:rsidRPr="00CF7BDF">
              <w:rPr>
                <w:rFonts w:eastAsiaTheme="minorHAnsi"/>
                <w:sz w:val="22"/>
              </w:rPr>
              <w:t>;</w:t>
            </w:r>
          </w:p>
        </w:tc>
      </w:tr>
      <w:tr w:rsidR="00CF7BDF" w:rsidRPr="00CF7BDF" w14:paraId="74323095" w14:textId="77777777" w:rsidTr="00AF5F6E">
        <w:tc>
          <w:tcPr>
            <w:tcW w:w="3875" w:type="dxa"/>
            <w:shd w:val="clear" w:color="auto" w:fill="auto"/>
          </w:tcPr>
          <w:p w14:paraId="3455380F" w14:textId="77777777" w:rsidR="00D13CDF" w:rsidRPr="00CF7BDF" w:rsidRDefault="00D13CDF" w:rsidP="00D13CDF">
            <w:pPr>
              <w:tabs>
                <w:tab w:val="center" w:pos="4896"/>
                <w:tab w:val="right" w:pos="9432"/>
              </w:tabs>
              <w:jc w:val="both"/>
              <w:rPr>
                <w:b/>
                <w:sz w:val="22"/>
              </w:rPr>
            </w:pPr>
          </w:p>
        </w:tc>
        <w:tc>
          <w:tcPr>
            <w:tcW w:w="5089" w:type="dxa"/>
            <w:shd w:val="clear" w:color="auto" w:fill="auto"/>
          </w:tcPr>
          <w:p w14:paraId="445461A1" w14:textId="77777777" w:rsidR="00D13CDF" w:rsidRPr="00CF7BDF" w:rsidRDefault="00D13CDF" w:rsidP="00D13CDF">
            <w:pPr>
              <w:tabs>
                <w:tab w:val="center" w:pos="4896"/>
                <w:tab w:val="right" w:pos="9432"/>
              </w:tabs>
              <w:jc w:val="both"/>
              <w:rPr>
                <w:sz w:val="22"/>
              </w:rPr>
            </w:pPr>
          </w:p>
        </w:tc>
      </w:tr>
      <w:tr w:rsidR="00CF7BDF" w:rsidRPr="00CF7BDF" w14:paraId="4B9F5831" w14:textId="77777777" w:rsidTr="00AF5F6E">
        <w:tc>
          <w:tcPr>
            <w:tcW w:w="3875" w:type="dxa"/>
            <w:shd w:val="clear" w:color="auto" w:fill="auto"/>
          </w:tcPr>
          <w:p w14:paraId="447EAED4" w14:textId="77777777" w:rsidR="00D13CDF" w:rsidRPr="00CF7BDF" w:rsidRDefault="00D13CDF" w:rsidP="00D13CDF">
            <w:pPr>
              <w:tabs>
                <w:tab w:val="center" w:pos="4896"/>
                <w:tab w:val="right" w:pos="9432"/>
              </w:tabs>
              <w:jc w:val="both"/>
              <w:rPr>
                <w:b/>
                <w:sz w:val="22"/>
              </w:rPr>
            </w:pPr>
            <w:r w:rsidRPr="00CF7BDF">
              <w:rPr>
                <w:b/>
                <w:sz w:val="22"/>
              </w:rPr>
              <w:t>Prawo zamówień publicznych</w:t>
            </w:r>
          </w:p>
          <w:p w14:paraId="4B05C7AB" w14:textId="77777777" w:rsidR="00D13CDF" w:rsidRPr="00CF7BDF" w:rsidRDefault="00D13CDF" w:rsidP="00D13CDF">
            <w:pPr>
              <w:tabs>
                <w:tab w:val="center" w:pos="4896"/>
                <w:tab w:val="right" w:pos="9432"/>
              </w:tabs>
              <w:jc w:val="both"/>
              <w:rPr>
                <w:b/>
                <w:sz w:val="22"/>
              </w:rPr>
            </w:pPr>
            <w:r w:rsidRPr="00CF7BDF">
              <w:rPr>
                <w:b/>
                <w:sz w:val="22"/>
              </w:rPr>
              <w:t>lub p.z.p.</w:t>
            </w:r>
          </w:p>
        </w:tc>
        <w:tc>
          <w:tcPr>
            <w:tcW w:w="5089" w:type="dxa"/>
            <w:shd w:val="clear" w:color="auto" w:fill="auto"/>
          </w:tcPr>
          <w:p w14:paraId="37C9BDFE" w14:textId="77777777" w:rsidR="00D13CDF" w:rsidRPr="00CF7BDF" w:rsidRDefault="00D13CDF" w:rsidP="00D13CDF">
            <w:pPr>
              <w:tabs>
                <w:tab w:val="center" w:pos="4896"/>
                <w:tab w:val="right" w:pos="9432"/>
              </w:tabs>
              <w:jc w:val="both"/>
              <w:rPr>
                <w:sz w:val="22"/>
              </w:rPr>
            </w:pPr>
            <w:r w:rsidRPr="00CF7BDF">
              <w:rPr>
                <w:sz w:val="22"/>
              </w:rPr>
              <w:t>ustawa prawo zamówień publicznych z dn. 11 września 2019 r. (Dz.U. z 2019 r. poz. 2019), tekst jednolity z dn. 18 maja 2021 r. (Dz.U. z 2021 r. poz. 1129)</w:t>
            </w:r>
          </w:p>
          <w:p w14:paraId="518A8F11" w14:textId="77777777" w:rsidR="00D13CDF" w:rsidRPr="00CF7BDF" w:rsidRDefault="00D13CDF" w:rsidP="00D13CDF">
            <w:pPr>
              <w:tabs>
                <w:tab w:val="center" w:pos="4896"/>
                <w:tab w:val="right" w:pos="9432"/>
              </w:tabs>
              <w:jc w:val="both"/>
              <w:rPr>
                <w:sz w:val="22"/>
              </w:rPr>
            </w:pPr>
          </w:p>
        </w:tc>
      </w:tr>
      <w:tr w:rsidR="00CF7BDF" w:rsidRPr="00CF7BDF" w14:paraId="2C8D057A" w14:textId="77777777" w:rsidTr="00AF5F6E">
        <w:tc>
          <w:tcPr>
            <w:tcW w:w="3875" w:type="dxa"/>
            <w:shd w:val="clear" w:color="auto" w:fill="auto"/>
          </w:tcPr>
          <w:p w14:paraId="4AD07E70" w14:textId="77777777" w:rsidR="00D13CDF" w:rsidRPr="00CF7BDF" w:rsidRDefault="00D13CDF" w:rsidP="00D13CDF">
            <w:pPr>
              <w:tabs>
                <w:tab w:val="center" w:pos="4896"/>
                <w:tab w:val="right" w:pos="9432"/>
              </w:tabs>
              <w:rPr>
                <w:b/>
                <w:sz w:val="22"/>
              </w:rPr>
            </w:pPr>
            <w:r w:rsidRPr="00CF7BDF">
              <w:rPr>
                <w:rFonts w:eastAsia="Calibri"/>
                <w:b/>
                <w:spacing w:val="-4"/>
                <w:sz w:val="22"/>
              </w:rPr>
              <w:t>Projektant</w:t>
            </w:r>
          </w:p>
          <w:p w14:paraId="3B8F75CA" w14:textId="77777777" w:rsidR="00D13CDF" w:rsidRPr="00CF7BDF" w:rsidRDefault="00D13CDF" w:rsidP="00D13CDF">
            <w:pPr>
              <w:tabs>
                <w:tab w:val="center" w:pos="4896"/>
                <w:tab w:val="right" w:pos="9432"/>
              </w:tabs>
              <w:rPr>
                <w:b/>
                <w:sz w:val="22"/>
              </w:rPr>
            </w:pPr>
          </w:p>
          <w:p w14:paraId="09A69DD4" w14:textId="77777777" w:rsidR="00D13CDF" w:rsidRPr="00CF7BDF" w:rsidRDefault="00D13CDF" w:rsidP="00D13CDF">
            <w:pPr>
              <w:tabs>
                <w:tab w:val="center" w:pos="4896"/>
                <w:tab w:val="right" w:pos="9432"/>
              </w:tabs>
              <w:rPr>
                <w:b/>
                <w:sz w:val="22"/>
              </w:rPr>
            </w:pPr>
          </w:p>
          <w:p w14:paraId="58018084" w14:textId="77777777" w:rsidR="00D13CDF" w:rsidRPr="00CF7BDF" w:rsidRDefault="00D13CDF" w:rsidP="00D13CDF">
            <w:pPr>
              <w:tabs>
                <w:tab w:val="center" w:pos="4896"/>
                <w:tab w:val="right" w:pos="9432"/>
              </w:tabs>
              <w:rPr>
                <w:b/>
                <w:sz w:val="22"/>
              </w:rPr>
            </w:pPr>
          </w:p>
          <w:p w14:paraId="4CAC3220" w14:textId="77777777" w:rsidR="00D13CDF" w:rsidRPr="00CF7BDF" w:rsidRDefault="00D13CDF" w:rsidP="00D13CDF">
            <w:pPr>
              <w:tabs>
                <w:tab w:val="center" w:pos="4896"/>
                <w:tab w:val="right" w:pos="9432"/>
              </w:tabs>
              <w:rPr>
                <w:b/>
                <w:sz w:val="22"/>
              </w:rPr>
            </w:pPr>
          </w:p>
          <w:p w14:paraId="050BDE3B" w14:textId="77777777" w:rsidR="00D13CDF" w:rsidRPr="00CF7BDF" w:rsidRDefault="00D13CDF" w:rsidP="00D13CDF">
            <w:pPr>
              <w:tabs>
                <w:tab w:val="center" w:pos="4896"/>
                <w:tab w:val="right" w:pos="9432"/>
              </w:tabs>
              <w:rPr>
                <w:b/>
                <w:sz w:val="22"/>
              </w:rPr>
            </w:pPr>
            <w:r w:rsidRPr="00CF7BDF">
              <w:rPr>
                <w:b/>
                <w:sz w:val="22"/>
              </w:rPr>
              <w:t>Przedmiot Umowy</w:t>
            </w:r>
          </w:p>
          <w:p w14:paraId="3359206D" w14:textId="77777777" w:rsidR="00D13CDF" w:rsidRPr="00CF7BDF" w:rsidRDefault="00D13CDF" w:rsidP="00D13CDF">
            <w:pPr>
              <w:tabs>
                <w:tab w:val="center" w:pos="4896"/>
                <w:tab w:val="right" w:pos="9432"/>
              </w:tabs>
              <w:rPr>
                <w:b/>
                <w:sz w:val="22"/>
              </w:rPr>
            </w:pPr>
          </w:p>
          <w:p w14:paraId="7D3DC8C4" w14:textId="77777777" w:rsidR="00D13CDF" w:rsidRPr="00CF7BDF" w:rsidRDefault="00D13CDF" w:rsidP="00D13CDF">
            <w:pPr>
              <w:tabs>
                <w:tab w:val="center" w:pos="4896"/>
                <w:tab w:val="right" w:pos="9432"/>
              </w:tabs>
              <w:rPr>
                <w:b/>
                <w:sz w:val="22"/>
              </w:rPr>
            </w:pPr>
          </w:p>
          <w:p w14:paraId="464BF8DF" w14:textId="77777777" w:rsidR="00D13CDF" w:rsidRPr="00CF7BDF" w:rsidRDefault="00D13CDF" w:rsidP="00D13CDF">
            <w:pPr>
              <w:tabs>
                <w:tab w:val="center" w:pos="4896"/>
                <w:tab w:val="right" w:pos="9432"/>
              </w:tabs>
              <w:rPr>
                <w:b/>
                <w:sz w:val="22"/>
              </w:rPr>
            </w:pPr>
          </w:p>
          <w:p w14:paraId="6B974B9D" w14:textId="77777777" w:rsidR="00D13CDF" w:rsidRPr="00CF7BDF" w:rsidRDefault="00D13CDF" w:rsidP="00D13CDF">
            <w:pPr>
              <w:tabs>
                <w:tab w:val="center" w:pos="4896"/>
                <w:tab w:val="right" w:pos="9432"/>
              </w:tabs>
              <w:rPr>
                <w:b/>
                <w:sz w:val="22"/>
              </w:rPr>
            </w:pPr>
          </w:p>
          <w:p w14:paraId="263CC69D" w14:textId="77777777" w:rsidR="00D13CDF" w:rsidRPr="00CF7BDF" w:rsidRDefault="00D13CDF" w:rsidP="00D13CDF">
            <w:pPr>
              <w:tabs>
                <w:tab w:val="center" w:pos="4896"/>
                <w:tab w:val="right" w:pos="9432"/>
              </w:tabs>
              <w:rPr>
                <w:b/>
                <w:sz w:val="22"/>
              </w:rPr>
            </w:pPr>
          </w:p>
          <w:p w14:paraId="102D3D26" w14:textId="45E44F89" w:rsidR="00D13CDF" w:rsidRPr="00CF7BDF" w:rsidRDefault="00D13CDF" w:rsidP="00D13CDF">
            <w:pPr>
              <w:rPr>
                <w:b/>
                <w:sz w:val="22"/>
              </w:rPr>
            </w:pPr>
          </w:p>
        </w:tc>
        <w:tc>
          <w:tcPr>
            <w:tcW w:w="5089" w:type="dxa"/>
            <w:shd w:val="clear" w:color="auto" w:fill="auto"/>
          </w:tcPr>
          <w:p w14:paraId="328F99BF" w14:textId="77777777" w:rsidR="00D13CDF" w:rsidRPr="00CF7BDF" w:rsidRDefault="00D13CDF" w:rsidP="00D13CDF">
            <w:pPr>
              <w:jc w:val="both"/>
              <w:rPr>
                <w:sz w:val="22"/>
              </w:rPr>
            </w:pPr>
            <w:r w:rsidRPr="00CF7BDF">
              <w:rPr>
                <w:sz w:val="22"/>
              </w:rPr>
              <w:t>osoba powołana przez Zamawiającego reprezentująca Autora Projektu w zakresie uprawnień i obowiązków określonych w przedmiotowej Umowie oraz Prawie budowlanym dla tej funkcji technicznej</w:t>
            </w:r>
          </w:p>
          <w:p w14:paraId="4A09FE0A" w14:textId="77777777" w:rsidR="00D13CDF" w:rsidRPr="00CF7BDF" w:rsidRDefault="00D13CDF" w:rsidP="00D13CDF">
            <w:pPr>
              <w:autoSpaceDE w:val="0"/>
              <w:autoSpaceDN w:val="0"/>
              <w:adjustRightInd w:val="0"/>
              <w:rPr>
                <w:sz w:val="22"/>
                <w:szCs w:val="24"/>
              </w:rPr>
            </w:pPr>
          </w:p>
          <w:p w14:paraId="7C63B4AC" w14:textId="77777777" w:rsidR="00D13CDF" w:rsidRPr="00CF7BDF" w:rsidRDefault="00D13CDF" w:rsidP="00D13CDF">
            <w:pPr>
              <w:autoSpaceDE w:val="0"/>
              <w:autoSpaceDN w:val="0"/>
              <w:adjustRightInd w:val="0"/>
              <w:jc w:val="both"/>
              <w:rPr>
                <w:sz w:val="22"/>
                <w:szCs w:val="24"/>
              </w:rPr>
            </w:pPr>
            <w:r w:rsidRPr="00CF7BDF">
              <w:rPr>
                <w:sz w:val="22"/>
                <w:szCs w:val="24"/>
              </w:rPr>
              <w:t>Oznacza cały przedmiot zamówienia objęty Umową, określony w SWZ, SOPZ i ich załącznikach, realizowany na warunkach określonych w niniejszej Umowie, zgodnie z przepisami prawa i zasadami wiedzy technicznej;</w:t>
            </w:r>
          </w:p>
          <w:p w14:paraId="18173208" w14:textId="77777777" w:rsidR="00D13CDF" w:rsidRPr="00CF7BDF" w:rsidRDefault="00D13CDF" w:rsidP="00D13CDF">
            <w:pPr>
              <w:autoSpaceDE w:val="0"/>
              <w:autoSpaceDN w:val="0"/>
              <w:adjustRightInd w:val="0"/>
              <w:jc w:val="both"/>
              <w:rPr>
                <w:sz w:val="22"/>
                <w:szCs w:val="24"/>
              </w:rPr>
            </w:pPr>
          </w:p>
          <w:p w14:paraId="1F8E2E25" w14:textId="77777777" w:rsidR="00D13CDF" w:rsidRPr="00CF7BDF" w:rsidRDefault="00D13CDF" w:rsidP="00D13CDF">
            <w:pPr>
              <w:autoSpaceDE w:val="0"/>
              <w:autoSpaceDN w:val="0"/>
              <w:adjustRightInd w:val="0"/>
              <w:jc w:val="both"/>
              <w:rPr>
                <w:sz w:val="22"/>
                <w:szCs w:val="24"/>
              </w:rPr>
            </w:pPr>
          </w:p>
        </w:tc>
      </w:tr>
      <w:tr w:rsidR="00CF7BDF" w:rsidRPr="00CF7BDF" w14:paraId="42B908E3" w14:textId="77777777" w:rsidTr="00AF5F6E">
        <w:tc>
          <w:tcPr>
            <w:tcW w:w="3875" w:type="dxa"/>
            <w:shd w:val="clear" w:color="auto" w:fill="auto"/>
          </w:tcPr>
          <w:p w14:paraId="3917F076" w14:textId="77777777" w:rsidR="00D13CDF" w:rsidRPr="00CF7BDF" w:rsidRDefault="00D13CDF" w:rsidP="00D13CDF">
            <w:pPr>
              <w:tabs>
                <w:tab w:val="center" w:pos="4896"/>
                <w:tab w:val="right" w:pos="9432"/>
              </w:tabs>
              <w:jc w:val="both"/>
              <w:rPr>
                <w:b/>
                <w:sz w:val="22"/>
              </w:rPr>
            </w:pPr>
            <w:r w:rsidRPr="00CF7BDF">
              <w:rPr>
                <w:b/>
                <w:sz w:val="22"/>
              </w:rPr>
              <w:t>Siła Wyższa</w:t>
            </w:r>
          </w:p>
          <w:p w14:paraId="6670C238" w14:textId="77777777" w:rsidR="00D13CDF" w:rsidRPr="00CF7BDF" w:rsidRDefault="00D13CDF" w:rsidP="00D13CDF">
            <w:pPr>
              <w:tabs>
                <w:tab w:val="center" w:pos="4896"/>
                <w:tab w:val="right" w:pos="9432"/>
              </w:tabs>
              <w:rPr>
                <w:b/>
                <w:sz w:val="22"/>
              </w:rPr>
            </w:pPr>
          </w:p>
        </w:tc>
        <w:tc>
          <w:tcPr>
            <w:tcW w:w="5089" w:type="dxa"/>
            <w:shd w:val="clear" w:color="auto" w:fill="auto"/>
          </w:tcPr>
          <w:p w14:paraId="0ED7D901" w14:textId="77777777" w:rsidR="00D13CDF" w:rsidRPr="00CF7BDF" w:rsidRDefault="00D13CDF" w:rsidP="00D13CDF">
            <w:pPr>
              <w:tabs>
                <w:tab w:val="center" w:pos="4896"/>
                <w:tab w:val="right" w:pos="9432"/>
              </w:tabs>
              <w:jc w:val="both"/>
              <w:rPr>
                <w:sz w:val="22"/>
              </w:rPr>
            </w:pPr>
            <w:r w:rsidRPr="00CF7BDF">
              <w:rPr>
                <w:sz w:val="22"/>
              </w:rPr>
              <w:t>oznacza wszelkie zdarzenia nadzwyczajne, których nie można było przewidzieć, a gdyby nawet można było je przewidzieć, to nie można im było zapobiec nawet przy dołożeniu Należytej Staranności ze strony Wykonawcy lub należytej staranności ze strony Zamawiającego. Za Siłę Wyższą uznaje się 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 nadzwyczajnej, zmiany cen na rynku lub wprowadzenia dodatkowych cenotwórczych opłat, podatków lub innego rodzaju danin publicznoprawnych, pozostających w związku z wykonywaniem Umowy. Ciężar udowodnienia zaistnienia Siły Wyższej oraz jej zakresu, okresu trwania i skutków spoczywa na Stronie, która z tego faktu wywodzi skutki prawne;</w:t>
            </w:r>
          </w:p>
          <w:p w14:paraId="09ACBC1B" w14:textId="77777777" w:rsidR="00D13CDF" w:rsidRPr="00CF7BDF" w:rsidRDefault="00D13CDF" w:rsidP="00D13CDF">
            <w:pPr>
              <w:autoSpaceDE w:val="0"/>
              <w:autoSpaceDN w:val="0"/>
              <w:adjustRightInd w:val="0"/>
              <w:jc w:val="both"/>
              <w:rPr>
                <w:sz w:val="22"/>
                <w:szCs w:val="24"/>
              </w:rPr>
            </w:pPr>
          </w:p>
        </w:tc>
      </w:tr>
      <w:tr w:rsidR="00CF7BDF" w:rsidRPr="00CF7BDF" w14:paraId="043C758B" w14:textId="77777777" w:rsidTr="00AF5F6E">
        <w:tc>
          <w:tcPr>
            <w:tcW w:w="3875" w:type="dxa"/>
            <w:shd w:val="clear" w:color="auto" w:fill="auto"/>
          </w:tcPr>
          <w:p w14:paraId="4F96C554" w14:textId="77777777" w:rsidR="00D13CDF" w:rsidRPr="00CF7BDF" w:rsidRDefault="00D13CDF" w:rsidP="00D13CDF">
            <w:pPr>
              <w:tabs>
                <w:tab w:val="center" w:pos="4896"/>
                <w:tab w:val="right" w:pos="9432"/>
              </w:tabs>
              <w:jc w:val="both"/>
              <w:rPr>
                <w:b/>
                <w:sz w:val="22"/>
              </w:rPr>
            </w:pPr>
          </w:p>
        </w:tc>
        <w:tc>
          <w:tcPr>
            <w:tcW w:w="5089" w:type="dxa"/>
            <w:shd w:val="clear" w:color="auto" w:fill="auto"/>
          </w:tcPr>
          <w:p w14:paraId="661D11B0" w14:textId="77777777" w:rsidR="00D13CDF" w:rsidRPr="00CF7BDF" w:rsidRDefault="00D13CDF" w:rsidP="00D13CDF">
            <w:pPr>
              <w:tabs>
                <w:tab w:val="center" w:pos="4896"/>
                <w:tab w:val="right" w:pos="9432"/>
              </w:tabs>
              <w:jc w:val="both"/>
              <w:rPr>
                <w:sz w:val="22"/>
              </w:rPr>
            </w:pPr>
          </w:p>
        </w:tc>
      </w:tr>
      <w:tr w:rsidR="00CF7BDF" w:rsidRPr="00CF7BDF" w14:paraId="3DB4BBCE" w14:textId="77777777" w:rsidTr="00AF5F6E">
        <w:tc>
          <w:tcPr>
            <w:tcW w:w="3875" w:type="dxa"/>
            <w:shd w:val="clear" w:color="auto" w:fill="auto"/>
          </w:tcPr>
          <w:p w14:paraId="2ECAA695" w14:textId="77777777" w:rsidR="00D13CDF" w:rsidRPr="00CF7BDF" w:rsidRDefault="00D13CDF" w:rsidP="006B54EE">
            <w:pPr>
              <w:autoSpaceDE w:val="0"/>
              <w:autoSpaceDN w:val="0"/>
              <w:adjustRightInd w:val="0"/>
              <w:jc w:val="both"/>
              <w:rPr>
                <w:b/>
                <w:sz w:val="22"/>
              </w:rPr>
            </w:pPr>
          </w:p>
        </w:tc>
        <w:tc>
          <w:tcPr>
            <w:tcW w:w="5089" w:type="dxa"/>
            <w:shd w:val="clear" w:color="auto" w:fill="auto"/>
          </w:tcPr>
          <w:p w14:paraId="612403DA" w14:textId="77777777" w:rsidR="00D13CDF" w:rsidRPr="00CF7BDF" w:rsidRDefault="00D13CDF" w:rsidP="006B54EE">
            <w:pPr>
              <w:autoSpaceDE w:val="0"/>
              <w:autoSpaceDN w:val="0"/>
              <w:adjustRightInd w:val="0"/>
              <w:jc w:val="both"/>
              <w:rPr>
                <w:sz w:val="22"/>
              </w:rPr>
            </w:pPr>
          </w:p>
        </w:tc>
      </w:tr>
      <w:tr w:rsidR="00CF7BDF" w:rsidRPr="00CF7BDF" w14:paraId="1DD1A221" w14:textId="77777777" w:rsidTr="00AF5F6E">
        <w:trPr>
          <w:trHeight w:val="524"/>
        </w:trPr>
        <w:tc>
          <w:tcPr>
            <w:tcW w:w="3875" w:type="dxa"/>
            <w:shd w:val="clear" w:color="auto" w:fill="auto"/>
          </w:tcPr>
          <w:p w14:paraId="5995A01B" w14:textId="77777777" w:rsidR="00D13CDF" w:rsidRPr="00CF7BDF" w:rsidRDefault="00D13CDF" w:rsidP="00D13CDF">
            <w:pPr>
              <w:tabs>
                <w:tab w:val="center" w:pos="4896"/>
                <w:tab w:val="right" w:pos="9432"/>
              </w:tabs>
              <w:jc w:val="both"/>
              <w:rPr>
                <w:b/>
                <w:sz w:val="22"/>
              </w:rPr>
            </w:pPr>
          </w:p>
          <w:p w14:paraId="6D5E288A" w14:textId="77777777" w:rsidR="00D13CDF" w:rsidRPr="00CF7BDF" w:rsidRDefault="00D13CDF" w:rsidP="00D13CDF">
            <w:pPr>
              <w:tabs>
                <w:tab w:val="center" w:pos="4896"/>
                <w:tab w:val="right" w:pos="9432"/>
              </w:tabs>
              <w:jc w:val="both"/>
              <w:rPr>
                <w:b/>
                <w:sz w:val="22"/>
              </w:rPr>
            </w:pPr>
            <w:r w:rsidRPr="00CF7BDF">
              <w:rPr>
                <w:b/>
                <w:sz w:val="22"/>
              </w:rPr>
              <w:t>SWZ</w:t>
            </w:r>
            <w:r w:rsidRPr="00CF7BDF">
              <w:rPr>
                <w:b/>
                <w:sz w:val="22"/>
              </w:rPr>
              <w:tab/>
            </w:r>
          </w:p>
          <w:p w14:paraId="5046185D" w14:textId="77777777" w:rsidR="00D13CDF" w:rsidRPr="00CF7BDF" w:rsidRDefault="00D13CDF" w:rsidP="00D13CDF">
            <w:pPr>
              <w:tabs>
                <w:tab w:val="center" w:pos="4896"/>
                <w:tab w:val="right" w:pos="9432"/>
              </w:tabs>
              <w:jc w:val="both"/>
              <w:rPr>
                <w:b/>
                <w:sz w:val="22"/>
              </w:rPr>
            </w:pPr>
          </w:p>
          <w:p w14:paraId="2C2186B9" w14:textId="77777777" w:rsidR="00D13CDF" w:rsidRPr="00CF7BDF" w:rsidRDefault="00D13CDF" w:rsidP="00D13CDF">
            <w:pPr>
              <w:tabs>
                <w:tab w:val="center" w:pos="4896"/>
                <w:tab w:val="right" w:pos="9432"/>
              </w:tabs>
              <w:jc w:val="both"/>
              <w:rPr>
                <w:b/>
                <w:sz w:val="22"/>
              </w:rPr>
            </w:pPr>
          </w:p>
          <w:p w14:paraId="1D3A2001" w14:textId="77777777" w:rsidR="00D13CDF" w:rsidRPr="00CF7BDF" w:rsidRDefault="00D13CDF" w:rsidP="00D13CDF">
            <w:pPr>
              <w:tabs>
                <w:tab w:val="center" w:pos="4896"/>
                <w:tab w:val="right" w:pos="9432"/>
              </w:tabs>
              <w:jc w:val="both"/>
              <w:rPr>
                <w:b/>
                <w:sz w:val="22"/>
              </w:rPr>
            </w:pPr>
          </w:p>
          <w:p w14:paraId="59EA9410" w14:textId="77777777" w:rsidR="00D13CDF" w:rsidRPr="00CF7BDF" w:rsidRDefault="00D13CDF" w:rsidP="00D13CDF">
            <w:pPr>
              <w:tabs>
                <w:tab w:val="center" w:pos="4896"/>
                <w:tab w:val="right" w:pos="9432"/>
              </w:tabs>
              <w:jc w:val="both"/>
              <w:rPr>
                <w:b/>
                <w:sz w:val="22"/>
              </w:rPr>
            </w:pPr>
          </w:p>
          <w:p w14:paraId="173F1184" w14:textId="77777777" w:rsidR="00D13CDF" w:rsidRPr="00CF7BDF" w:rsidRDefault="00D13CDF" w:rsidP="00D13CDF">
            <w:pPr>
              <w:tabs>
                <w:tab w:val="center" w:pos="4896"/>
                <w:tab w:val="right" w:pos="9432"/>
              </w:tabs>
              <w:jc w:val="both"/>
              <w:rPr>
                <w:b/>
                <w:sz w:val="22"/>
              </w:rPr>
            </w:pPr>
          </w:p>
          <w:p w14:paraId="698FB76A" w14:textId="77777777" w:rsidR="00D13CDF" w:rsidRPr="00CF7BDF" w:rsidRDefault="00D13CDF" w:rsidP="00D13CDF">
            <w:pPr>
              <w:tabs>
                <w:tab w:val="center" w:pos="4896"/>
                <w:tab w:val="right" w:pos="9432"/>
              </w:tabs>
              <w:jc w:val="both"/>
              <w:rPr>
                <w:b/>
                <w:sz w:val="22"/>
              </w:rPr>
            </w:pPr>
          </w:p>
          <w:p w14:paraId="497C3BC4" w14:textId="77777777" w:rsidR="00D13CDF" w:rsidRPr="00CF7BDF" w:rsidRDefault="00D13CDF" w:rsidP="00D13CDF">
            <w:pPr>
              <w:tabs>
                <w:tab w:val="center" w:pos="4896"/>
                <w:tab w:val="right" w:pos="9432"/>
              </w:tabs>
              <w:jc w:val="both"/>
              <w:rPr>
                <w:b/>
                <w:sz w:val="22"/>
              </w:rPr>
            </w:pPr>
          </w:p>
          <w:p w14:paraId="3E0DBB60" w14:textId="77777777" w:rsidR="00D13CDF" w:rsidRPr="00CF7BDF" w:rsidRDefault="00D13CDF" w:rsidP="00D13CDF">
            <w:pPr>
              <w:tabs>
                <w:tab w:val="center" w:pos="4896"/>
                <w:tab w:val="right" w:pos="9432"/>
              </w:tabs>
              <w:jc w:val="both"/>
              <w:rPr>
                <w:b/>
                <w:sz w:val="22"/>
              </w:rPr>
            </w:pPr>
          </w:p>
          <w:p w14:paraId="2FDA1E4E" w14:textId="77777777" w:rsidR="00D13CDF" w:rsidRPr="00CF7BDF" w:rsidRDefault="00D13CDF" w:rsidP="00D13CDF">
            <w:pPr>
              <w:tabs>
                <w:tab w:val="center" w:pos="4896"/>
                <w:tab w:val="right" w:pos="9432"/>
              </w:tabs>
              <w:jc w:val="both"/>
              <w:rPr>
                <w:b/>
                <w:sz w:val="22"/>
              </w:rPr>
            </w:pPr>
          </w:p>
          <w:p w14:paraId="5DC9544D" w14:textId="77777777" w:rsidR="00D13CDF" w:rsidRPr="00CF7BDF" w:rsidRDefault="00D13CDF" w:rsidP="00D13CDF">
            <w:pPr>
              <w:tabs>
                <w:tab w:val="center" w:pos="4896"/>
                <w:tab w:val="right" w:pos="9432"/>
              </w:tabs>
              <w:jc w:val="both"/>
              <w:rPr>
                <w:b/>
                <w:sz w:val="22"/>
              </w:rPr>
            </w:pPr>
          </w:p>
          <w:p w14:paraId="0FB3F022" w14:textId="3FBF87AB" w:rsidR="00D13CDF" w:rsidRPr="00CF7BDF" w:rsidRDefault="00D13CDF" w:rsidP="00D13CDF">
            <w:pPr>
              <w:tabs>
                <w:tab w:val="center" w:pos="4896"/>
                <w:tab w:val="right" w:pos="9432"/>
              </w:tabs>
              <w:jc w:val="both"/>
              <w:rPr>
                <w:b/>
                <w:sz w:val="22"/>
              </w:rPr>
            </w:pPr>
            <w:r w:rsidRPr="00CF7BDF">
              <w:rPr>
                <w:b/>
                <w:sz w:val="22"/>
              </w:rPr>
              <w:t>SOPZ</w:t>
            </w:r>
            <w:r w:rsidRPr="00CF7BDF">
              <w:rPr>
                <w:b/>
                <w:sz w:val="22"/>
              </w:rPr>
              <w:tab/>
            </w:r>
          </w:p>
          <w:p w14:paraId="050FF9E2" w14:textId="77777777" w:rsidR="00D13CDF" w:rsidRPr="00CF7BDF" w:rsidRDefault="00D13CDF" w:rsidP="00D13CDF">
            <w:pPr>
              <w:tabs>
                <w:tab w:val="center" w:pos="4896"/>
                <w:tab w:val="right" w:pos="9432"/>
              </w:tabs>
              <w:jc w:val="both"/>
              <w:rPr>
                <w:b/>
                <w:sz w:val="22"/>
              </w:rPr>
            </w:pPr>
          </w:p>
          <w:p w14:paraId="50F2090D" w14:textId="77777777" w:rsidR="00D13CDF" w:rsidRPr="00CF7BDF" w:rsidRDefault="00D13CDF" w:rsidP="00D13CDF">
            <w:pPr>
              <w:tabs>
                <w:tab w:val="center" w:pos="4896"/>
                <w:tab w:val="right" w:pos="9432"/>
              </w:tabs>
              <w:jc w:val="both"/>
              <w:rPr>
                <w:b/>
                <w:sz w:val="22"/>
              </w:rPr>
            </w:pPr>
          </w:p>
          <w:p w14:paraId="7052092B" w14:textId="77777777" w:rsidR="00D13CDF" w:rsidRPr="00CF7BDF" w:rsidRDefault="00D13CDF" w:rsidP="00D13CDF">
            <w:pPr>
              <w:tabs>
                <w:tab w:val="center" w:pos="4896"/>
                <w:tab w:val="right" w:pos="9432"/>
              </w:tabs>
              <w:jc w:val="both"/>
              <w:rPr>
                <w:b/>
                <w:sz w:val="22"/>
              </w:rPr>
            </w:pPr>
          </w:p>
          <w:p w14:paraId="1636A179" w14:textId="77777777" w:rsidR="00D13CDF" w:rsidRPr="00CF7BDF" w:rsidRDefault="00D13CDF" w:rsidP="00D13CDF">
            <w:pPr>
              <w:tabs>
                <w:tab w:val="center" w:pos="4896"/>
                <w:tab w:val="right" w:pos="9432"/>
              </w:tabs>
              <w:jc w:val="both"/>
              <w:rPr>
                <w:b/>
                <w:sz w:val="22"/>
              </w:rPr>
            </w:pPr>
          </w:p>
          <w:p w14:paraId="6DD2BC71" w14:textId="77777777" w:rsidR="00D13CDF" w:rsidRPr="00CF7BDF" w:rsidRDefault="00D13CDF" w:rsidP="00D13CDF">
            <w:pPr>
              <w:tabs>
                <w:tab w:val="center" w:pos="4896"/>
                <w:tab w:val="right" w:pos="9432"/>
              </w:tabs>
              <w:jc w:val="both"/>
              <w:rPr>
                <w:b/>
                <w:sz w:val="22"/>
              </w:rPr>
            </w:pPr>
          </w:p>
          <w:p w14:paraId="1C5B6A5F" w14:textId="77777777" w:rsidR="0059160C" w:rsidRDefault="0059160C" w:rsidP="00D13CDF">
            <w:pPr>
              <w:tabs>
                <w:tab w:val="center" w:pos="4896"/>
                <w:tab w:val="right" w:pos="9432"/>
              </w:tabs>
              <w:jc w:val="both"/>
              <w:rPr>
                <w:b/>
                <w:sz w:val="22"/>
              </w:rPr>
            </w:pPr>
          </w:p>
          <w:p w14:paraId="4C01D71F" w14:textId="77777777" w:rsidR="0059160C" w:rsidRDefault="0059160C" w:rsidP="00D13CDF">
            <w:pPr>
              <w:tabs>
                <w:tab w:val="center" w:pos="4896"/>
                <w:tab w:val="right" w:pos="9432"/>
              </w:tabs>
              <w:jc w:val="both"/>
              <w:rPr>
                <w:b/>
                <w:sz w:val="22"/>
              </w:rPr>
            </w:pPr>
          </w:p>
          <w:p w14:paraId="48942FB7" w14:textId="7A0C7C19" w:rsidR="00D13CDF" w:rsidRPr="00CF7BDF" w:rsidRDefault="00D13CDF" w:rsidP="00D13CDF">
            <w:pPr>
              <w:tabs>
                <w:tab w:val="center" w:pos="4896"/>
                <w:tab w:val="right" w:pos="9432"/>
              </w:tabs>
              <w:jc w:val="both"/>
              <w:rPr>
                <w:b/>
                <w:sz w:val="22"/>
              </w:rPr>
            </w:pPr>
            <w:r w:rsidRPr="00CF7BDF">
              <w:rPr>
                <w:b/>
                <w:sz w:val="22"/>
              </w:rPr>
              <w:t>Teren Budowy</w:t>
            </w:r>
          </w:p>
          <w:p w14:paraId="77F75246" w14:textId="77777777" w:rsidR="00D13CDF" w:rsidRPr="00CF7BDF" w:rsidRDefault="00D13CDF" w:rsidP="00D13CDF">
            <w:pPr>
              <w:tabs>
                <w:tab w:val="center" w:pos="4896"/>
                <w:tab w:val="right" w:pos="9432"/>
              </w:tabs>
              <w:jc w:val="both"/>
              <w:rPr>
                <w:b/>
                <w:sz w:val="22"/>
              </w:rPr>
            </w:pPr>
          </w:p>
          <w:p w14:paraId="661C3C9E" w14:textId="77777777" w:rsidR="00D13CDF" w:rsidRPr="00CF7BDF" w:rsidRDefault="00D13CDF" w:rsidP="00D13CDF">
            <w:pPr>
              <w:tabs>
                <w:tab w:val="center" w:pos="4896"/>
                <w:tab w:val="right" w:pos="9432"/>
              </w:tabs>
              <w:rPr>
                <w:b/>
                <w:sz w:val="22"/>
              </w:rPr>
            </w:pPr>
            <w:r w:rsidRPr="00CF7BDF">
              <w:rPr>
                <w:b/>
                <w:sz w:val="22"/>
              </w:rPr>
              <w:t xml:space="preserve"> </w:t>
            </w:r>
          </w:p>
          <w:p w14:paraId="644E5688" w14:textId="77777777" w:rsidR="00D13CDF" w:rsidRPr="00CF7BDF" w:rsidRDefault="00D13CDF" w:rsidP="00D13CDF">
            <w:pPr>
              <w:tabs>
                <w:tab w:val="center" w:pos="4896"/>
                <w:tab w:val="right" w:pos="9432"/>
              </w:tabs>
              <w:rPr>
                <w:b/>
                <w:sz w:val="22"/>
              </w:rPr>
            </w:pPr>
          </w:p>
        </w:tc>
        <w:tc>
          <w:tcPr>
            <w:tcW w:w="5089" w:type="dxa"/>
            <w:shd w:val="clear" w:color="auto" w:fill="auto"/>
          </w:tcPr>
          <w:p w14:paraId="05214CB8" w14:textId="77777777" w:rsidR="00D13CDF" w:rsidRPr="00CF7BDF" w:rsidRDefault="00D13CDF" w:rsidP="00D13CDF">
            <w:pPr>
              <w:tabs>
                <w:tab w:val="center" w:pos="4896"/>
                <w:tab w:val="right" w:pos="9432"/>
              </w:tabs>
              <w:jc w:val="both"/>
              <w:rPr>
                <w:sz w:val="22"/>
                <w:szCs w:val="24"/>
              </w:rPr>
            </w:pPr>
          </w:p>
          <w:p w14:paraId="6988D2BB" w14:textId="15250A4D" w:rsidR="00D13CDF" w:rsidRPr="00CF7BDF" w:rsidRDefault="00D13CDF" w:rsidP="00D13CDF">
            <w:pPr>
              <w:tabs>
                <w:tab w:val="center" w:pos="4896"/>
                <w:tab w:val="right" w:pos="9432"/>
              </w:tabs>
              <w:jc w:val="both"/>
              <w:rPr>
                <w:sz w:val="22"/>
              </w:rPr>
            </w:pPr>
            <w:r w:rsidRPr="00CF7BDF">
              <w:rPr>
                <w:sz w:val="22"/>
              </w:rPr>
              <w:t>oznacza Specyfikację Warunków Zamówienia na roboty budowlane</w:t>
            </w:r>
            <w:r w:rsidR="0059160C">
              <w:rPr>
                <w:sz w:val="22"/>
              </w:rPr>
              <w:t xml:space="preserve"> pn.</w:t>
            </w:r>
            <w:r w:rsidRPr="00CF7BDF">
              <w:rPr>
                <w:sz w:val="22"/>
              </w:rPr>
              <w:t xml:space="preserve"> </w:t>
            </w:r>
            <w:r w:rsidR="0059160C" w:rsidRPr="0059160C">
              <w:rPr>
                <w:sz w:val="22"/>
              </w:rPr>
              <w:t>„Rozbiórka niepodlegających adaptacji obiektów budowlanych na terenie nieruchomości przy ul. Grochowskiej na potrzeby Sinfonia Varsovia”</w:t>
            </w:r>
            <w:r w:rsidRPr="00CF7BDF">
              <w:rPr>
                <w:sz w:val="22"/>
              </w:rPr>
              <w:t>, wraz ze wszystkimi załącznikami, modyfikacjami oraz wyjaśnieniami powstałymi w trakcie postępowania o udzielenie zamówienia publicznego, w wyniku którego doszło do zawarcia Umowy; SWZ stanowi załącznik do niniejszej Umowy;</w:t>
            </w:r>
          </w:p>
          <w:p w14:paraId="4109505C" w14:textId="77777777" w:rsidR="00D13CDF" w:rsidRPr="00CF7BDF" w:rsidRDefault="00D13CDF" w:rsidP="00D13CDF">
            <w:pPr>
              <w:tabs>
                <w:tab w:val="center" w:pos="4896"/>
                <w:tab w:val="right" w:pos="9432"/>
              </w:tabs>
              <w:jc w:val="both"/>
              <w:rPr>
                <w:sz w:val="22"/>
              </w:rPr>
            </w:pPr>
          </w:p>
          <w:p w14:paraId="1D5CC000" w14:textId="76CF9529" w:rsidR="00D13CDF" w:rsidRPr="00CF7BDF" w:rsidRDefault="00D13CDF" w:rsidP="00D13CDF">
            <w:pPr>
              <w:tabs>
                <w:tab w:val="center" w:pos="4896"/>
                <w:tab w:val="right" w:pos="9432"/>
              </w:tabs>
              <w:jc w:val="both"/>
              <w:rPr>
                <w:sz w:val="22"/>
              </w:rPr>
            </w:pPr>
            <w:r w:rsidRPr="00CF7BDF">
              <w:rPr>
                <w:sz w:val="22"/>
              </w:rPr>
              <w:t xml:space="preserve">oznacza Szczegółowy Opis Przedmiotu Zamówienia na roboty budowlane </w:t>
            </w:r>
            <w:r w:rsidR="0059160C" w:rsidRPr="0059160C">
              <w:rPr>
                <w:sz w:val="22"/>
              </w:rPr>
              <w:t xml:space="preserve">„Rozbiórka niepodlegających adaptacji obiektów budowlanych na terenie nieruchomości przy ul. Grochowskiej na potrzeby Sinfonia Varsovia” </w:t>
            </w:r>
            <w:r w:rsidRPr="00CF7BDF">
              <w:rPr>
                <w:sz w:val="22"/>
              </w:rPr>
              <w:t>wraz z załącznikami, SOPZ stanowi załącznik do SWZ</w:t>
            </w:r>
          </w:p>
          <w:p w14:paraId="0A3E8D08" w14:textId="77777777" w:rsidR="00D13CDF" w:rsidRPr="00CF7BDF" w:rsidRDefault="00D13CDF" w:rsidP="00D13CDF">
            <w:pPr>
              <w:autoSpaceDE w:val="0"/>
              <w:autoSpaceDN w:val="0"/>
              <w:adjustRightInd w:val="0"/>
              <w:jc w:val="both"/>
              <w:rPr>
                <w:sz w:val="22"/>
                <w:szCs w:val="24"/>
              </w:rPr>
            </w:pPr>
          </w:p>
          <w:p w14:paraId="1CB514E5" w14:textId="77777777" w:rsidR="00D13CDF" w:rsidRPr="00CF7BDF" w:rsidRDefault="00D13CDF" w:rsidP="00D13CDF">
            <w:pPr>
              <w:autoSpaceDE w:val="0"/>
              <w:autoSpaceDN w:val="0"/>
              <w:adjustRightInd w:val="0"/>
              <w:jc w:val="both"/>
              <w:rPr>
                <w:sz w:val="22"/>
                <w:szCs w:val="24"/>
              </w:rPr>
            </w:pPr>
            <w:r w:rsidRPr="00CF7BDF">
              <w:rPr>
                <w:sz w:val="22"/>
                <w:szCs w:val="24"/>
              </w:rPr>
              <w:t>oznacza plac przeznaczony i wyznaczony na potrzeby realizacji robót budowlanych  przekazany protokolarnie Wykonawcy przez Zamawiającego do realizacji Przedmiotu Umowy, a także uzyskany przez Wykonawcę samodzielnie w przypadku konieczności prowadzenia robót budowlanych poza nieruchomością będącą we władaniu Zamawiającego, z zaznaczeniem, że pojęcie „Teren Budowy” stosowane w Umowie oznacza również Teren Budowy w rozumieniu przepisów Prawa budowlanego;</w:t>
            </w:r>
          </w:p>
          <w:p w14:paraId="69EF5660" w14:textId="77777777" w:rsidR="00D13CDF" w:rsidRPr="00CF7BDF" w:rsidRDefault="00D13CDF" w:rsidP="00D13CDF">
            <w:pPr>
              <w:autoSpaceDE w:val="0"/>
              <w:autoSpaceDN w:val="0"/>
              <w:adjustRightInd w:val="0"/>
              <w:jc w:val="both"/>
              <w:rPr>
                <w:sz w:val="22"/>
                <w:szCs w:val="24"/>
              </w:rPr>
            </w:pPr>
          </w:p>
        </w:tc>
      </w:tr>
      <w:tr w:rsidR="00CF7BDF" w:rsidRPr="00CF7BDF" w14:paraId="70F6A7DA" w14:textId="77777777" w:rsidTr="00AF5F6E">
        <w:tc>
          <w:tcPr>
            <w:tcW w:w="3875" w:type="dxa"/>
            <w:shd w:val="clear" w:color="auto" w:fill="auto"/>
          </w:tcPr>
          <w:p w14:paraId="0E458C21" w14:textId="77777777" w:rsidR="00D13CDF" w:rsidRPr="00CF7BDF" w:rsidRDefault="00D13CDF" w:rsidP="00D13CDF">
            <w:pPr>
              <w:tabs>
                <w:tab w:val="center" w:pos="4896"/>
                <w:tab w:val="right" w:pos="9432"/>
              </w:tabs>
              <w:rPr>
                <w:b/>
                <w:sz w:val="22"/>
              </w:rPr>
            </w:pPr>
            <w:r w:rsidRPr="00CF7BDF">
              <w:rPr>
                <w:b/>
                <w:sz w:val="22"/>
              </w:rPr>
              <w:t>Umowa</w:t>
            </w:r>
          </w:p>
          <w:p w14:paraId="1D1D940C" w14:textId="77777777" w:rsidR="00D13CDF" w:rsidRPr="00CF7BDF" w:rsidRDefault="00D13CDF" w:rsidP="00D13CDF">
            <w:pPr>
              <w:tabs>
                <w:tab w:val="center" w:pos="4896"/>
                <w:tab w:val="right" w:pos="9432"/>
              </w:tabs>
              <w:rPr>
                <w:b/>
                <w:sz w:val="22"/>
              </w:rPr>
            </w:pPr>
          </w:p>
          <w:p w14:paraId="12C563D5" w14:textId="77777777" w:rsidR="00D13CDF" w:rsidRPr="00CF7BDF" w:rsidRDefault="00D13CDF" w:rsidP="00D13CDF">
            <w:pPr>
              <w:tabs>
                <w:tab w:val="center" w:pos="4896"/>
                <w:tab w:val="right" w:pos="9432"/>
              </w:tabs>
              <w:rPr>
                <w:b/>
                <w:sz w:val="22"/>
              </w:rPr>
            </w:pPr>
          </w:p>
          <w:p w14:paraId="3993A331" w14:textId="77777777" w:rsidR="00D13CDF" w:rsidRPr="00CF7BDF" w:rsidRDefault="00D13CDF" w:rsidP="00D13CDF">
            <w:pPr>
              <w:rPr>
                <w:sz w:val="22"/>
              </w:rPr>
            </w:pPr>
          </w:p>
          <w:p w14:paraId="6FE86D35" w14:textId="77777777" w:rsidR="00D13CDF" w:rsidRPr="00CF7BDF" w:rsidRDefault="00D13CDF" w:rsidP="00D13CDF">
            <w:pPr>
              <w:rPr>
                <w:sz w:val="22"/>
              </w:rPr>
            </w:pPr>
          </w:p>
          <w:p w14:paraId="42B2855C" w14:textId="77777777" w:rsidR="00D13CDF" w:rsidRPr="00CF7BDF" w:rsidRDefault="00D13CDF" w:rsidP="00D13CDF">
            <w:pPr>
              <w:rPr>
                <w:sz w:val="22"/>
              </w:rPr>
            </w:pPr>
          </w:p>
          <w:p w14:paraId="55B3050B" w14:textId="77777777" w:rsidR="00D13CDF" w:rsidRPr="00CF7BDF" w:rsidRDefault="00D13CDF" w:rsidP="00D13CDF">
            <w:pPr>
              <w:rPr>
                <w:sz w:val="22"/>
              </w:rPr>
            </w:pPr>
          </w:p>
          <w:p w14:paraId="4FD5630B" w14:textId="77777777" w:rsidR="00D13CDF" w:rsidRPr="00CF7BDF" w:rsidRDefault="00D13CDF" w:rsidP="00D13CDF">
            <w:pPr>
              <w:rPr>
                <w:sz w:val="22"/>
              </w:rPr>
            </w:pPr>
          </w:p>
          <w:p w14:paraId="484573FD" w14:textId="77777777" w:rsidR="00D13CDF" w:rsidRPr="00CF7BDF" w:rsidRDefault="00D13CDF" w:rsidP="00D13CDF">
            <w:pPr>
              <w:rPr>
                <w:b/>
                <w:sz w:val="22"/>
              </w:rPr>
            </w:pPr>
          </w:p>
        </w:tc>
        <w:tc>
          <w:tcPr>
            <w:tcW w:w="5089" w:type="dxa"/>
            <w:shd w:val="clear" w:color="auto" w:fill="auto"/>
          </w:tcPr>
          <w:p w14:paraId="2B7F8654" w14:textId="77777777" w:rsidR="00D13CDF" w:rsidRPr="00CF7BDF" w:rsidRDefault="00D13CDF" w:rsidP="00D13CDF">
            <w:pPr>
              <w:autoSpaceDE w:val="0"/>
              <w:autoSpaceDN w:val="0"/>
              <w:adjustRightInd w:val="0"/>
              <w:jc w:val="both"/>
              <w:rPr>
                <w:sz w:val="22"/>
                <w:szCs w:val="24"/>
              </w:rPr>
            </w:pPr>
            <w:r w:rsidRPr="00CF7BDF">
              <w:rPr>
                <w:sz w:val="22"/>
                <w:szCs w:val="24"/>
              </w:rPr>
              <w:t>niniejsza umowa wraz ze wszystkimi załącznikami, stanowiącymi jej integralną część. Na Umowę składają się następujące dokumenty, które stanowią jej integralną część  i będą interpretowane w następującej kolejności:</w:t>
            </w:r>
          </w:p>
          <w:p w14:paraId="5651210D" w14:textId="77777777" w:rsidR="00D13CDF" w:rsidRPr="00CF7BDF" w:rsidRDefault="00D13CDF" w:rsidP="00D13CDF">
            <w:pPr>
              <w:autoSpaceDE w:val="0"/>
              <w:autoSpaceDN w:val="0"/>
              <w:adjustRightInd w:val="0"/>
              <w:jc w:val="both"/>
              <w:rPr>
                <w:sz w:val="22"/>
                <w:szCs w:val="24"/>
              </w:rPr>
            </w:pPr>
            <w:r w:rsidRPr="00CF7BDF">
              <w:rPr>
                <w:sz w:val="22"/>
                <w:szCs w:val="24"/>
              </w:rPr>
              <w:t>1) Umowa,</w:t>
            </w:r>
          </w:p>
          <w:p w14:paraId="016DD614" w14:textId="77777777" w:rsidR="00D13CDF" w:rsidRPr="00CF7BDF" w:rsidRDefault="00D13CDF" w:rsidP="00D13CDF">
            <w:pPr>
              <w:autoSpaceDE w:val="0"/>
              <w:autoSpaceDN w:val="0"/>
              <w:adjustRightInd w:val="0"/>
              <w:jc w:val="both"/>
              <w:rPr>
                <w:sz w:val="22"/>
                <w:szCs w:val="24"/>
              </w:rPr>
            </w:pPr>
            <w:r w:rsidRPr="00CF7BDF">
              <w:rPr>
                <w:sz w:val="22"/>
                <w:szCs w:val="24"/>
              </w:rPr>
              <w:t>2) Zawiadomienie o wyborze najkorzystniejszej oferty;</w:t>
            </w:r>
          </w:p>
          <w:p w14:paraId="6DBA7562" w14:textId="77777777" w:rsidR="00D13CDF" w:rsidRPr="00CF7BDF" w:rsidRDefault="00D13CDF" w:rsidP="00D13CDF">
            <w:pPr>
              <w:autoSpaceDE w:val="0"/>
              <w:autoSpaceDN w:val="0"/>
              <w:adjustRightInd w:val="0"/>
              <w:jc w:val="both"/>
              <w:rPr>
                <w:sz w:val="22"/>
                <w:szCs w:val="24"/>
              </w:rPr>
            </w:pPr>
            <w:r w:rsidRPr="00CF7BDF">
              <w:rPr>
                <w:sz w:val="22"/>
                <w:szCs w:val="24"/>
              </w:rPr>
              <w:t>3) Oferta Wykonawcy (datowana);</w:t>
            </w:r>
          </w:p>
          <w:p w14:paraId="253632AE" w14:textId="77777777" w:rsidR="00D13CDF" w:rsidRPr="00CF7BDF" w:rsidRDefault="00D13CDF" w:rsidP="00D13CDF">
            <w:pPr>
              <w:autoSpaceDE w:val="0"/>
              <w:autoSpaceDN w:val="0"/>
              <w:adjustRightInd w:val="0"/>
              <w:jc w:val="both"/>
              <w:rPr>
                <w:sz w:val="22"/>
                <w:szCs w:val="24"/>
              </w:rPr>
            </w:pPr>
            <w:r w:rsidRPr="00CF7BDF">
              <w:rPr>
                <w:sz w:val="22"/>
                <w:szCs w:val="24"/>
              </w:rPr>
              <w:t>4) Specyfikacja Warunków Zamówienia, Szczegółowy Opis Przedmiotu Zamówienia z załącznikami, a w szczególności Dokumentacją Projektowa oraz Specyfikacją Techniczna Wykonania i Odbioru Robót Budowlanych (STWiORB),</w:t>
            </w:r>
          </w:p>
          <w:p w14:paraId="2B4308D1" w14:textId="77777777" w:rsidR="00D13CDF" w:rsidRPr="00CF7BDF" w:rsidRDefault="00D13CDF" w:rsidP="00D13CDF">
            <w:pPr>
              <w:autoSpaceDE w:val="0"/>
              <w:autoSpaceDN w:val="0"/>
              <w:adjustRightInd w:val="0"/>
              <w:jc w:val="both"/>
              <w:rPr>
                <w:sz w:val="22"/>
                <w:szCs w:val="24"/>
              </w:rPr>
            </w:pPr>
            <w:r w:rsidRPr="00CF7BDF">
              <w:rPr>
                <w:sz w:val="22"/>
                <w:szCs w:val="24"/>
              </w:rPr>
              <w:t>Wszelkie uzupełnienia i wyjaśnienia do powyższych dokumentów powinny być odczytywane i interpretowane w pierwszej kolejności i łącznie z dokumentami których dotyczą.</w:t>
            </w:r>
          </w:p>
          <w:p w14:paraId="45B5F7F7" w14:textId="77777777" w:rsidR="00D13CDF" w:rsidRPr="00CF7BDF" w:rsidRDefault="00D13CDF" w:rsidP="00D13CDF">
            <w:pPr>
              <w:autoSpaceDE w:val="0"/>
              <w:autoSpaceDN w:val="0"/>
              <w:adjustRightInd w:val="0"/>
              <w:jc w:val="both"/>
              <w:rPr>
                <w:sz w:val="22"/>
                <w:szCs w:val="24"/>
              </w:rPr>
            </w:pPr>
          </w:p>
        </w:tc>
      </w:tr>
    </w:tbl>
    <w:p w14:paraId="5166F04C" w14:textId="77777777" w:rsidR="00D13CDF" w:rsidRPr="00CF7BDF" w:rsidRDefault="00D13CDF" w:rsidP="00E37899">
      <w:pPr>
        <w:pStyle w:val="Akapitzlist"/>
        <w:widowControl w:val="0"/>
        <w:suppressAutoHyphens w:val="0"/>
        <w:spacing w:line="280" w:lineRule="exact"/>
        <w:ind w:left="786"/>
        <w:contextualSpacing w:val="0"/>
        <w:jc w:val="both"/>
        <w:rPr>
          <w:b/>
          <w:sz w:val="22"/>
        </w:rPr>
      </w:pPr>
    </w:p>
    <w:p w14:paraId="79A4CC7F"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b/>
          <w:sz w:val="22"/>
        </w:rPr>
      </w:pPr>
      <w:r w:rsidRPr="00CF7BDF">
        <w:rPr>
          <w:sz w:val="22"/>
        </w:rPr>
        <w:t>W niniejszej Umowie, niezależnie od terminów zdefiniowanych w innej części Umowy:</w:t>
      </w:r>
    </w:p>
    <w:p w14:paraId="424626E3" w14:textId="77777777" w:rsidR="0097574E" w:rsidRPr="00CF7BDF" w:rsidRDefault="0097574E" w:rsidP="00E37899">
      <w:pPr>
        <w:tabs>
          <w:tab w:val="center" w:pos="4896"/>
          <w:tab w:val="right" w:pos="9432"/>
        </w:tabs>
        <w:ind w:left="720"/>
        <w:jc w:val="both"/>
        <w:rPr>
          <w:b/>
          <w:sz w:val="22"/>
        </w:rPr>
      </w:pPr>
    </w:p>
    <w:p w14:paraId="4DA41ADA" w14:textId="17942EF0" w:rsidR="0097574E" w:rsidRPr="00CF7BDF" w:rsidRDefault="0097574E" w:rsidP="00E37899">
      <w:pPr>
        <w:tabs>
          <w:tab w:val="center" w:pos="4896"/>
          <w:tab w:val="right" w:pos="9432"/>
        </w:tabs>
        <w:ind w:left="720"/>
        <w:jc w:val="both"/>
        <w:rPr>
          <w:sz w:val="22"/>
        </w:rPr>
      </w:pPr>
      <w:r w:rsidRPr="00CF7BDF">
        <w:rPr>
          <w:sz w:val="22"/>
        </w:rPr>
        <w:t>W niniejszej Umowie, jeżeli kontekst nie wskazuje inaczej:</w:t>
      </w:r>
    </w:p>
    <w:p w14:paraId="2AD969BB" w14:textId="77777777" w:rsidR="00E37899" w:rsidRPr="00CF7BDF" w:rsidRDefault="00E37899" w:rsidP="00E37899">
      <w:pPr>
        <w:tabs>
          <w:tab w:val="center" w:pos="4896"/>
          <w:tab w:val="right" w:pos="9432"/>
        </w:tabs>
        <w:ind w:left="720"/>
        <w:jc w:val="both"/>
        <w:rPr>
          <w:sz w:val="22"/>
        </w:rPr>
      </w:pPr>
    </w:p>
    <w:p w14:paraId="2BA6F550" w14:textId="77777777" w:rsidR="0097574E" w:rsidRPr="00CF7BDF" w:rsidRDefault="0097574E" w:rsidP="00F21C27">
      <w:pPr>
        <w:numPr>
          <w:ilvl w:val="0"/>
          <w:numId w:val="9"/>
        </w:numPr>
        <w:tabs>
          <w:tab w:val="center" w:pos="4896"/>
          <w:tab w:val="right" w:pos="9432"/>
        </w:tabs>
        <w:jc w:val="both"/>
        <w:rPr>
          <w:sz w:val="22"/>
        </w:rPr>
      </w:pPr>
      <w:r w:rsidRPr="00CF7BDF">
        <w:rPr>
          <w:b/>
          <w:sz w:val="22"/>
        </w:rPr>
        <w:t>podmiot</w:t>
      </w:r>
      <w:r w:rsidRPr="00CF7BDF">
        <w:rPr>
          <w:sz w:val="22"/>
        </w:rPr>
        <w:t xml:space="preserve"> - odnosi się do osób fizycznych, osób prawnych lub jednostek organizacyjnych nieposiadających osobowości prawnej;</w:t>
      </w:r>
    </w:p>
    <w:p w14:paraId="3F1DC8EB" w14:textId="77777777" w:rsidR="0097574E" w:rsidRPr="00CF7BDF" w:rsidRDefault="0097574E" w:rsidP="00F21C27">
      <w:pPr>
        <w:numPr>
          <w:ilvl w:val="0"/>
          <w:numId w:val="9"/>
        </w:numPr>
        <w:tabs>
          <w:tab w:val="center" w:pos="4896"/>
          <w:tab w:val="right" w:pos="9432"/>
        </w:tabs>
        <w:jc w:val="both"/>
        <w:rPr>
          <w:sz w:val="22"/>
        </w:rPr>
      </w:pPr>
      <w:r w:rsidRPr="00CF7BDF">
        <w:rPr>
          <w:b/>
          <w:sz w:val="22"/>
        </w:rPr>
        <w:t xml:space="preserve">dzień </w:t>
      </w:r>
      <w:r w:rsidRPr="00CF7BDF">
        <w:rPr>
          <w:sz w:val="22"/>
        </w:rPr>
        <w:t>- odnosi się do dnia kalendarzowego;</w:t>
      </w:r>
    </w:p>
    <w:p w14:paraId="74B1A474" w14:textId="77777777" w:rsidR="0097574E" w:rsidRPr="00CF7BDF" w:rsidRDefault="0097574E" w:rsidP="00F21C27">
      <w:pPr>
        <w:numPr>
          <w:ilvl w:val="0"/>
          <w:numId w:val="9"/>
        </w:numPr>
        <w:tabs>
          <w:tab w:val="center" w:pos="4896"/>
          <w:tab w:val="right" w:pos="9432"/>
        </w:tabs>
        <w:jc w:val="both"/>
        <w:rPr>
          <w:sz w:val="22"/>
        </w:rPr>
      </w:pPr>
      <w:r w:rsidRPr="00CF7BDF">
        <w:rPr>
          <w:b/>
          <w:sz w:val="22"/>
        </w:rPr>
        <w:lastRenderedPageBreak/>
        <w:t xml:space="preserve">majątek </w:t>
      </w:r>
      <w:r w:rsidRPr="00CF7BDF">
        <w:rPr>
          <w:sz w:val="22"/>
        </w:rPr>
        <w:t>-</w:t>
      </w:r>
      <w:r w:rsidRPr="00CF7BDF">
        <w:rPr>
          <w:b/>
          <w:sz w:val="22"/>
        </w:rPr>
        <w:t xml:space="preserve"> </w:t>
      </w:r>
      <w:r w:rsidRPr="00CF7BDF">
        <w:rPr>
          <w:sz w:val="22"/>
        </w:rPr>
        <w:t>odnosi się do środków trwałych oraz wszelkiego rodzaju praw;</w:t>
      </w:r>
    </w:p>
    <w:p w14:paraId="5DFEE21C" w14:textId="77777777" w:rsidR="0097574E" w:rsidRPr="00CF7BDF" w:rsidRDefault="0097574E" w:rsidP="00F21C27">
      <w:pPr>
        <w:numPr>
          <w:ilvl w:val="0"/>
          <w:numId w:val="9"/>
        </w:numPr>
        <w:tabs>
          <w:tab w:val="center" w:pos="4896"/>
          <w:tab w:val="right" w:pos="9432"/>
        </w:tabs>
        <w:jc w:val="both"/>
        <w:rPr>
          <w:sz w:val="22"/>
        </w:rPr>
      </w:pPr>
      <w:r w:rsidRPr="00CF7BDF">
        <w:rPr>
          <w:sz w:val="22"/>
        </w:rPr>
        <w:t xml:space="preserve">o ile kontekst wyraźnie nie wskazuje inaczej, wszelkie odniesienia do </w:t>
      </w:r>
      <w:r w:rsidRPr="00CF7BDF">
        <w:rPr>
          <w:b/>
          <w:sz w:val="22"/>
        </w:rPr>
        <w:t>punktu, ustępu, litery lub załącznika</w:t>
      </w:r>
      <w:r w:rsidRPr="00CF7BDF">
        <w:rPr>
          <w:sz w:val="22"/>
        </w:rPr>
        <w:t xml:space="preserve"> stanowią odniesienia do takiego punktu, ustępu, litery lub załącznika niniejszej Umowy;</w:t>
      </w:r>
    </w:p>
    <w:p w14:paraId="163542A3" w14:textId="77777777" w:rsidR="0097574E" w:rsidRPr="00CF7BDF" w:rsidRDefault="0097574E" w:rsidP="00F21C27">
      <w:pPr>
        <w:numPr>
          <w:ilvl w:val="0"/>
          <w:numId w:val="9"/>
        </w:numPr>
        <w:tabs>
          <w:tab w:val="center" w:pos="4896"/>
          <w:tab w:val="right" w:pos="9432"/>
        </w:tabs>
        <w:jc w:val="both"/>
        <w:rPr>
          <w:sz w:val="22"/>
        </w:rPr>
      </w:pPr>
      <w:r w:rsidRPr="00CF7BDF">
        <w:rPr>
          <w:sz w:val="22"/>
        </w:rPr>
        <w:t xml:space="preserve">o ile kontekst wyraźnie nie wskazuje inaczej, wszelkie kwoty pieniężne są wartościami </w:t>
      </w:r>
      <w:r w:rsidRPr="00CF7BDF">
        <w:rPr>
          <w:b/>
          <w:sz w:val="22"/>
        </w:rPr>
        <w:t>netto</w:t>
      </w:r>
      <w:r w:rsidRPr="00CF7BDF">
        <w:rPr>
          <w:sz w:val="22"/>
        </w:rPr>
        <w:t>, tj. bez podatku VAT;</w:t>
      </w:r>
    </w:p>
    <w:p w14:paraId="144A215D" w14:textId="77777777" w:rsidR="0097574E" w:rsidRPr="00CF7BDF" w:rsidRDefault="0097574E" w:rsidP="00F21C27">
      <w:pPr>
        <w:numPr>
          <w:ilvl w:val="0"/>
          <w:numId w:val="9"/>
        </w:numPr>
        <w:tabs>
          <w:tab w:val="center" w:pos="4896"/>
          <w:tab w:val="right" w:pos="9432"/>
        </w:tabs>
        <w:jc w:val="both"/>
        <w:rPr>
          <w:sz w:val="22"/>
        </w:rPr>
      </w:pPr>
      <w:r w:rsidRPr="00CF7BDF">
        <w:rPr>
          <w:sz w:val="22"/>
        </w:rPr>
        <w:t xml:space="preserve">wszelkie odniesienia do </w:t>
      </w:r>
      <w:r w:rsidRPr="00CF7BDF">
        <w:rPr>
          <w:b/>
          <w:sz w:val="22"/>
        </w:rPr>
        <w:t>ustaw</w:t>
      </w:r>
      <w:r w:rsidRPr="00CF7BDF">
        <w:rPr>
          <w:sz w:val="22"/>
        </w:rPr>
        <w:t xml:space="preserve"> lub przepisów prawa obejmują wszelkie ustawy lub przepisy prawa, które je zmieniają lub zastępują lub które je zmieniły, lub zastąpiły oraz obejmują wszelkie rozporządzenia wydane na mocy takich ustaw;</w:t>
      </w:r>
    </w:p>
    <w:p w14:paraId="7AEE9E76" w14:textId="77777777" w:rsidR="0097574E" w:rsidRPr="00CF7BDF" w:rsidRDefault="0097574E" w:rsidP="00F21C27">
      <w:pPr>
        <w:numPr>
          <w:ilvl w:val="0"/>
          <w:numId w:val="9"/>
        </w:numPr>
        <w:tabs>
          <w:tab w:val="center" w:pos="4896"/>
          <w:tab w:val="right" w:pos="9432"/>
        </w:tabs>
        <w:jc w:val="both"/>
        <w:rPr>
          <w:sz w:val="22"/>
        </w:rPr>
      </w:pPr>
      <w:r w:rsidRPr="00CF7BDF">
        <w:rPr>
          <w:sz w:val="22"/>
        </w:rPr>
        <w:t xml:space="preserve">o ile kontekst wyraźnie nie wskazuje inaczej </w:t>
      </w:r>
      <w:r w:rsidRPr="00CF7BDF">
        <w:rPr>
          <w:b/>
          <w:sz w:val="22"/>
        </w:rPr>
        <w:t>terminy pisane z wielkiej litery</w:t>
      </w:r>
      <w:r w:rsidRPr="00CF7BDF">
        <w:rPr>
          <w:sz w:val="22"/>
        </w:rPr>
        <w:br/>
        <w:t>i niezdefiniowane w Załącznikach mają znaczenie nadane w niniejszej Umowie.</w:t>
      </w:r>
    </w:p>
    <w:p w14:paraId="2F41FF1E" w14:textId="77777777" w:rsidR="0097574E" w:rsidRPr="00CF7BDF" w:rsidRDefault="0097574E" w:rsidP="00E37899">
      <w:pPr>
        <w:tabs>
          <w:tab w:val="center" w:pos="4896"/>
          <w:tab w:val="right" w:pos="9432"/>
        </w:tabs>
        <w:ind w:left="1556"/>
        <w:jc w:val="both"/>
        <w:rPr>
          <w:sz w:val="22"/>
        </w:rPr>
      </w:pPr>
    </w:p>
    <w:p w14:paraId="11E4EB42" w14:textId="0FB95DF1"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Nagłówki mają za zadanie wyłącznie ułatwić korzystanie z tekstu Umowy.</w:t>
      </w:r>
    </w:p>
    <w:p w14:paraId="55559C6C" w14:textId="77777777" w:rsidR="00CE37FB" w:rsidRPr="00CF7BDF" w:rsidRDefault="00CE37FB" w:rsidP="00CE37FB">
      <w:pPr>
        <w:pStyle w:val="Akapitzlist"/>
        <w:widowControl w:val="0"/>
        <w:suppressAutoHyphens w:val="0"/>
        <w:spacing w:line="280" w:lineRule="exact"/>
        <w:contextualSpacing w:val="0"/>
        <w:jc w:val="both"/>
        <w:rPr>
          <w:sz w:val="22"/>
        </w:rPr>
      </w:pPr>
    </w:p>
    <w:p w14:paraId="1621EFC9" w14:textId="77777777" w:rsidR="0097574E" w:rsidRPr="00CF7BDF" w:rsidRDefault="0097574E" w:rsidP="00F21C27">
      <w:pPr>
        <w:numPr>
          <w:ilvl w:val="1"/>
          <w:numId w:val="8"/>
        </w:numPr>
        <w:rPr>
          <w:sz w:val="22"/>
        </w:rPr>
      </w:pPr>
      <w:r w:rsidRPr="00CF7BDF">
        <w:rPr>
          <w:sz w:val="22"/>
        </w:rPr>
        <w:t>Wszelkie wymienione w Umowie załączniki stanowią jej integralną część;</w:t>
      </w:r>
    </w:p>
    <w:p w14:paraId="3975C9D2" w14:textId="77777777" w:rsidR="0097574E" w:rsidRPr="00CF7BDF" w:rsidRDefault="0097574E" w:rsidP="00E37899">
      <w:pPr>
        <w:rPr>
          <w:b/>
          <w:sz w:val="22"/>
        </w:rPr>
      </w:pPr>
    </w:p>
    <w:p w14:paraId="76CC4F8F" w14:textId="505ECC13"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PRZEDMIOT UMOWY</w:t>
      </w:r>
    </w:p>
    <w:p w14:paraId="5FC7E3DF" w14:textId="77777777" w:rsidR="00CE37FB" w:rsidRPr="00CF7BDF" w:rsidRDefault="00CE37FB" w:rsidP="00CE37FB">
      <w:pPr>
        <w:pStyle w:val="Akapitzlist"/>
        <w:widowControl w:val="0"/>
        <w:suppressAutoHyphens w:val="0"/>
        <w:spacing w:line="280" w:lineRule="exact"/>
        <w:ind w:left="786"/>
        <w:contextualSpacing w:val="0"/>
        <w:jc w:val="both"/>
        <w:rPr>
          <w:b/>
          <w:sz w:val="22"/>
        </w:rPr>
      </w:pPr>
    </w:p>
    <w:p w14:paraId="17B298DA" w14:textId="76452806" w:rsidR="005579E0" w:rsidRDefault="005579E0" w:rsidP="005579E0">
      <w:pPr>
        <w:numPr>
          <w:ilvl w:val="1"/>
          <w:numId w:val="8"/>
        </w:numPr>
        <w:jc w:val="both"/>
        <w:rPr>
          <w:rStyle w:val="normaltextrun"/>
          <w:sz w:val="22"/>
          <w:szCs w:val="22"/>
        </w:rPr>
      </w:pPr>
      <w:r>
        <w:rPr>
          <w:rStyle w:val="normaltextrun"/>
          <w:sz w:val="22"/>
          <w:szCs w:val="22"/>
        </w:rPr>
        <w:t>Przedmiotem zamówienia jest</w:t>
      </w:r>
      <w:r>
        <w:rPr>
          <w:sz w:val="22"/>
          <w:szCs w:val="22"/>
        </w:rPr>
        <w:t xml:space="preserve"> </w:t>
      </w:r>
      <w:r>
        <w:rPr>
          <w:rStyle w:val="normaltextrun"/>
          <w:sz w:val="22"/>
          <w:szCs w:val="22"/>
        </w:rPr>
        <w:t xml:space="preserve">realizacja </w:t>
      </w:r>
      <w:r w:rsidR="00E36890">
        <w:rPr>
          <w:rStyle w:val="normaltextrun"/>
          <w:sz w:val="22"/>
          <w:szCs w:val="22"/>
        </w:rPr>
        <w:t xml:space="preserve">robót budowlanych w zakresie  rozbiórek, które to stanowią </w:t>
      </w:r>
      <w:r>
        <w:rPr>
          <w:rStyle w:val="normaltextrun"/>
          <w:sz w:val="22"/>
          <w:szCs w:val="22"/>
        </w:rPr>
        <w:t xml:space="preserve">części zakresu zadania inwestycyjnego pn: „Modernizacja zabytkowych obiektów oraz budowa sali koncertowej przy ul. Grochowskiej na potrzeby Sinfonia Varsovia”, dalej Rozbiórki. Rozbiórki obejmują  w szczególności prace polegające na rozbiórce ośmiu obiektów budowlanych oraz elementy zagospodarowania terenu. </w:t>
      </w:r>
      <w:r w:rsidRPr="005579E0">
        <w:rPr>
          <w:rStyle w:val="normaltextrun"/>
          <w:sz w:val="22"/>
          <w:szCs w:val="22"/>
        </w:rPr>
        <w:t xml:space="preserve">Wszystkie przewidziane do rozbiórki budowle są zlokalizowane na terenie A2.1U-K (przeznaczonym na tereny usług kultury jako inwestycję celu publicznego zgodnie z uchwała nr XLVII/1134/2017 z 06.04.2017 r. w sprawie uchwalenia miejscowego planu zagospodarowania przestrzennego rejonu Ronda Wiatraczna część II. </w:t>
      </w:r>
      <w:bookmarkStart w:id="8" w:name="_Hlk99542519"/>
    </w:p>
    <w:p w14:paraId="14859078" w14:textId="77777777" w:rsidR="005579E0" w:rsidRDefault="005579E0" w:rsidP="005579E0">
      <w:pPr>
        <w:ind w:left="720"/>
        <w:jc w:val="both"/>
        <w:rPr>
          <w:rStyle w:val="normaltextrun"/>
          <w:sz w:val="22"/>
          <w:szCs w:val="22"/>
        </w:rPr>
      </w:pPr>
    </w:p>
    <w:p w14:paraId="420D2B53" w14:textId="6B5785BD" w:rsidR="005579E0" w:rsidRPr="005579E0" w:rsidRDefault="005579E0" w:rsidP="005579E0">
      <w:pPr>
        <w:numPr>
          <w:ilvl w:val="1"/>
          <w:numId w:val="8"/>
        </w:numPr>
        <w:jc w:val="both"/>
        <w:rPr>
          <w:rStyle w:val="normaltextrun"/>
          <w:sz w:val="22"/>
          <w:szCs w:val="22"/>
        </w:rPr>
      </w:pPr>
      <w:r w:rsidRPr="005579E0">
        <w:rPr>
          <w:rStyle w:val="normaltextrun"/>
          <w:sz w:val="22"/>
          <w:szCs w:val="22"/>
        </w:rPr>
        <w:t>Przedmiot zamówienia obejmuje w szczególności:</w:t>
      </w:r>
    </w:p>
    <w:p w14:paraId="0E43F595" w14:textId="77777777" w:rsidR="005579E0" w:rsidRDefault="005579E0" w:rsidP="005579E0">
      <w:pPr>
        <w:pStyle w:val="paragraph"/>
        <w:numPr>
          <w:ilvl w:val="0"/>
          <w:numId w:val="66"/>
        </w:numPr>
        <w:jc w:val="both"/>
        <w:textAlignment w:val="baseline"/>
        <w:rPr>
          <w:rStyle w:val="normaltextrun"/>
          <w:sz w:val="22"/>
          <w:szCs w:val="22"/>
        </w:rPr>
      </w:pPr>
      <w:r>
        <w:rPr>
          <w:rStyle w:val="normaltextrun"/>
          <w:sz w:val="22"/>
          <w:szCs w:val="22"/>
        </w:rPr>
        <w:t>Rozbiórkę budynków</w:t>
      </w:r>
    </w:p>
    <w:p w14:paraId="60311438" w14:textId="77777777" w:rsidR="005579E0" w:rsidRDefault="005579E0" w:rsidP="005579E0">
      <w:pPr>
        <w:pStyle w:val="paragraph"/>
        <w:numPr>
          <w:ilvl w:val="0"/>
          <w:numId w:val="66"/>
        </w:numPr>
        <w:jc w:val="both"/>
        <w:textAlignment w:val="baseline"/>
        <w:rPr>
          <w:rStyle w:val="normaltextrun"/>
          <w:sz w:val="22"/>
          <w:szCs w:val="22"/>
        </w:rPr>
      </w:pPr>
      <w:r>
        <w:rPr>
          <w:rStyle w:val="normaltextrun"/>
          <w:sz w:val="22"/>
          <w:szCs w:val="22"/>
        </w:rPr>
        <w:t>Wykonanie ogrodzenia</w:t>
      </w:r>
    </w:p>
    <w:p w14:paraId="55E17FEF" w14:textId="77777777" w:rsidR="005579E0" w:rsidRDefault="005579E0" w:rsidP="005579E0">
      <w:pPr>
        <w:pStyle w:val="paragraph"/>
        <w:numPr>
          <w:ilvl w:val="0"/>
          <w:numId w:val="66"/>
        </w:numPr>
        <w:jc w:val="both"/>
        <w:textAlignment w:val="baseline"/>
        <w:rPr>
          <w:rStyle w:val="normaltextrun"/>
          <w:sz w:val="22"/>
          <w:szCs w:val="22"/>
        </w:rPr>
      </w:pPr>
      <w:r>
        <w:rPr>
          <w:rStyle w:val="normaltextrun"/>
          <w:sz w:val="22"/>
          <w:szCs w:val="22"/>
        </w:rPr>
        <w:t>Wykonanie placu postojowego</w:t>
      </w:r>
    </w:p>
    <w:p w14:paraId="3305560D" w14:textId="77777777" w:rsidR="003E6C4C" w:rsidRPr="003E6C4C" w:rsidRDefault="003E6C4C" w:rsidP="003E6C4C">
      <w:pPr>
        <w:pStyle w:val="Akapitzlist"/>
        <w:numPr>
          <w:ilvl w:val="0"/>
          <w:numId w:val="66"/>
        </w:numPr>
        <w:rPr>
          <w:rStyle w:val="normaltextrun"/>
          <w:sz w:val="22"/>
          <w:szCs w:val="22"/>
          <w:lang w:eastAsia="pl-PL"/>
        </w:rPr>
      </w:pPr>
      <w:r w:rsidRPr="003E6C4C">
        <w:rPr>
          <w:rStyle w:val="normaltextrun"/>
          <w:sz w:val="22"/>
          <w:szCs w:val="22"/>
          <w:lang w:eastAsia="pl-PL"/>
        </w:rPr>
        <w:t>Zapewnienie zewnętrznego źródła ciepła dla budynków 8 i 12</w:t>
      </w:r>
    </w:p>
    <w:p w14:paraId="2ACE4341" w14:textId="70A33042" w:rsidR="00BD1B61" w:rsidRPr="00BD1B61" w:rsidRDefault="00BD1B61" w:rsidP="00BD1B61">
      <w:pPr>
        <w:pStyle w:val="paragraph"/>
        <w:numPr>
          <w:ilvl w:val="0"/>
          <w:numId w:val="66"/>
        </w:numPr>
        <w:jc w:val="both"/>
        <w:textAlignment w:val="baseline"/>
        <w:rPr>
          <w:rStyle w:val="normaltextrun"/>
          <w:sz w:val="22"/>
          <w:szCs w:val="22"/>
        </w:rPr>
      </w:pPr>
      <w:r>
        <w:rPr>
          <w:rStyle w:val="normaltextrun"/>
          <w:sz w:val="22"/>
          <w:szCs w:val="22"/>
        </w:rPr>
        <w:t>Ustanowienie kierownika budowy w okresie od przekazania terenu budowy, do dnia odbioru robót</w:t>
      </w:r>
    </w:p>
    <w:bookmarkEnd w:id="8"/>
    <w:p w14:paraId="60D10E0E" w14:textId="77777777" w:rsidR="005579E0" w:rsidRDefault="005579E0" w:rsidP="005579E0">
      <w:pPr>
        <w:numPr>
          <w:ilvl w:val="1"/>
          <w:numId w:val="8"/>
        </w:numPr>
        <w:jc w:val="both"/>
        <w:rPr>
          <w:rStyle w:val="normaltextrun"/>
        </w:rPr>
      </w:pPr>
      <w:r>
        <w:rPr>
          <w:rStyle w:val="normaltextrun"/>
          <w:sz w:val="22"/>
          <w:szCs w:val="22"/>
        </w:rPr>
        <w:t>Przedmiot zamówienia należy wykonać w szczególności w oparciu o:</w:t>
      </w:r>
    </w:p>
    <w:p w14:paraId="4F15186F" w14:textId="77777777" w:rsidR="005579E0" w:rsidRDefault="005579E0" w:rsidP="005579E0">
      <w:pPr>
        <w:pStyle w:val="paragraph"/>
        <w:numPr>
          <w:ilvl w:val="0"/>
          <w:numId w:val="66"/>
        </w:numPr>
        <w:jc w:val="both"/>
        <w:textAlignment w:val="baseline"/>
      </w:pPr>
      <w:r>
        <w:rPr>
          <w:sz w:val="22"/>
          <w:szCs w:val="22"/>
        </w:rPr>
        <w:t>treść SWZ,</w:t>
      </w:r>
    </w:p>
    <w:p w14:paraId="775742FF" w14:textId="77777777" w:rsidR="005579E0" w:rsidRDefault="005579E0" w:rsidP="005579E0">
      <w:pPr>
        <w:pStyle w:val="paragraph"/>
        <w:numPr>
          <w:ilvl w:val="0"/>
          <w:numId w:val="66"/>
        </w:numPr>
        <w:jc w:val="both"/>
        <w:textAlignment w:val="baseline"/>
        <w:rPr>
          <w:sz w:val="22"/>
          <w:szCs w:val="22"/>
        </w:rPr>
      </w:pPr>
      <w:r>
        <w:rPr>
          <w:sz w:val="22"/>
          <w:szCs w:val="22"/>
        </w:rPr>
        <w:t>Szczegółowy Opis Przedmiotu Zamówienia (dalej SOPZ) stanowiący załącznik nr 1 do SWZ</w:t>
      </w:r>
    </w:p>
    <w:p w14:paraId="69B22752" w14:textId="77777777" w:rsidR="005579E0" w:rsidRDefault="005579E0" w:rsidP="005579E0">
      <w:pPr>
        <w:pStyle w:val="paragraph"/>
        <w:numPr>
          <w:ilvl w:val="0"/>
          <w:numId w:val="66"/>
        </w:numPr>
        <w:jc w:val="both"/>
        <w:textAlignment w:val="baseline"/>
        <w:rPr>
          <w:sz w:val="22"/>
          <w:szCs w:val="22"/>
        </w:rPr>
      </w:pPr>
      <w:r>
        <w:rPr>
          <w:sz w:val="22"/>
          <w:szCs w:val="22"/>
        </w:rPr>
        <w:t>Dokumentację Projektową stanowiącą załącznik nr 1 SOPZ</w:t>
      </w:r>
    </w:p>
    <w:p w14:paraId="729B6A33" w14:textId="77777777" w:rsidR="005579E0" w:rsidRDefault="005579E0" w:rsidP="005579E0">
      <w:pPr>
        <w:pStyle w:val="paragraph"/>
        <w:numPr>
          <w:ilvl w:val="0"/>
          <w:numId w:val="66"/>
        </w:numPr>
        <w:jc w:val="both"/>
        <w:textAlignment w:val="baseline"/>
        <w:rPr>
          <w:sz w:val="22"/>
          <w:szCs w:val="22"/>
        </w:rPr>
      </w:pPr>
      <w:r>
        <w:rPr>
          <w:sz w:val="22"/>
          <w:szCs w:val="22"/>
        </w:rPr>
        <w:t xml:space="preserve">Specyfikacje Techniczne Wykonania i Odbioru Robót (Specyfikacje) stanowiące załącznik nr 2 do SOPZ </w:t>
      </w:r>
    </w:p>
    <w:p w14:paraId="4F461891" w14:textId="77777777" w:rsidR="005579E0" w:rsidRDefault="005579E0" w:rsidP="005579E0">
      <w:pPr>
        <w:pStyle w:val="paragraph"/>
        <w:numPr>
          <w:ilvl w:val="0"/>
          <w:numId w:val="66"/>
        </w:numPr>
        <w:jc w:val="both"/>
        <w:textAlignment w:val="baseline"/>
        <w:rPr>
          <w:sz w:val="22"/>
          <w:szCs w:val="22"/>
        </w:rPr>
      </w:pPr>
      <w:r>
        <w:rPr>
          <w:sz w:val="22"/>
          <w:szCs w:val="22"/>
        </w:rPr>
        <w:t>obowiązujące przepisy prawne oraz zgodnie z zasadami wiedzy technicznej,</w:t>
      </w:r>
    </w:p>
    <w:p w14:paraId="4F295E33" w14:textId="72FCA3BD" w:rsidR="005579E0" w:rsidRDefault="005579E0" w:rsidP="005579E0">
      <w:pPr>
        <w:pStyle w:val="paragraph"/>
        <w:numPr>
          <w:ilvl w:val="0"/>
          <w:numId w:val="66"/>
        </w:numPr>
        <w:jc w:val="both"/>
        <w:textAlignment w:val="baseline"/>
        <w:rPr>
          <w:rStyle w:val="normaltextrun"/>
        </w:rPr>
      </w:pPr>
      <w:r>
        <w:rPr>
          <w:rStyle w:val="normaltextrun"/>
          <w:sz w:val="22"/>
          <w:szCs w:val="22"/>
        </w:rPr>
        <w:t>warunki wydanych pozwoleń w tym pozwolenia na budowę, pozwolenia na rozbiórki oraz decyzji Stołecznego Konserwatora Zabytków i Wojewódzkiego Konserwatora Zabytków;</w:t>
      </w:r>
      <w:r>
        <w:rPr>
          <w:rStyle w:val="eop"/>
          <w:sz w:val="22"/>
          <w:szCs w:val="22"/>
        </w:rPr>
        <w:t xml:space="preserve"> </w:t>
      </w:r>
    </w:p>
    <w:p w14:paraId="5B11B11D" w14:textId="6A1F2217" w:rsidR="005579E0" w:rsidRDefault="005579E0" w:rsidP="005579E0">
      <w:pPr>
        <w:numPr>
          <w:ilvl w:val="1"/>
          <w:numId w:val="8"/>
        </w:numPr>
        <w:jc w:val="both"/>
        <w:rPr>
          <w:rStyle w:val="normaltextrun"/>
          <w:sz w:val="22"/>
          <w:szCs w:val="22"/>
        </w:rPr>
      </w:pPr>
      <w:r>
        <w:rPr>
          <w:rStyle w:val="normaltextrun"/>
          <w:sz w:val="22"/>
          <w:szCs w:val="22"/>
        </w:rPr>
        <w:t xml:space="preserve">Dla potrzeb przygotowania przez Wykonawców oferty, a następnie realizacji Umowy, wersją wiążącą Dokumentacji Projektowej i Specyfikacji jest wersja pdf stanowiąca załączniki do SOPZ. Rysunki i część opisowa (opis techniczny, opisy na rysunkach, zestawienia, karty, </w:t>
      </w:r>
      <w:r w:rsidR="00E61499">
        <w:rPr>
          <w:rStyle w:val="normaltextrun"/>
          <w:sz w:val="22"/>
          <w:szCs w:val="22"/>
        </w:rPr>
        <w:lastRenderedPageBreak/>
        <w:t xml:space="preserve">Specyfikacje </w:t>
      </w:r>
      <w:r>
        <w:rPr>
          <w:rStyle w:val="normaltextrun"/>
          <w:sz w:val="22"/>
          <w:szCs w:val="22"/>
        </w:rPr>
        <w:t xml:space="preserve">itp. dokumenty tekstowe i tabelaryczne) są w dokumentacji elementami wzajemnie uzupełniającymi się. Wszystkie elementy ujęte w części opisowej, a nie pokazane na rysunkach oraz pokazane na rysunkach, a nie ujęte w części opisowej winny być traktowane jakby były ujęte w obu. </w:t>
      </w:r>
    </w:p>
    <w:p w14:paraId="1E0F4F46" w14:textId="77777777" w:rsidR="005579E0" w:rsidRDefault="005579E0" w:rsidP="005579E0">
      <w:pPr>
        <w:ind w:left="720"/>
        <w:jc w:val="both"/>
        <w:rPr>
          <w:rStyle w:val="normaltextrun"/>
          <w:sz w:val="22"/>
          <w:szCs w:val="22"/>
        </w:rPr>
      </w:pPr>
    </w:p>
    <w:p w14:paraId="100B0EDF" w14:textId="77777777" w:rsidR="005579E0" w:rsidRDefault="005579E0" w:rsidP="005579E0">
      <w:pPr>
        <w:numPr>
          <w:ilvl w:val="1"/>
          <w:numId w:val="8"/>
        </w:numPr>
        <w:jc w:val="both"/>
        <w:rPr>
          <w:rStyle w:val="normaltextrun"/>
          <w:sz w:val="22"/>
          <w:szCs w:val="22"/>
        </w:rPr>
      </w:pPr>
      <w:r w:rsidRPr="005579E0">
        <w:rPr>
          <w:rStyle w:val="normaltextrun"/>
          <w:sz w:val="22"/>
          <w:szCs w:val="22"/>
        </w:rPr>
        <w:t>W przypadku wątpliwości co do interpretacji niniejszej dokumentacji, Wykonawca przed złożeniem oferty powinien je wyjaśnić z Zamawiającym, który jako jedyny jest upoważniony do autoryzacji i dokonywania jakichkolwiek zmian lub odstępstw. W przypadku różnić pomiędzy zatwierdzonymi projektami budowlanymi a projektami wykonawczymi w zakresie rozwiązań projektowych (w szczególności w odniesieniu do standardu i sposobu wykończenia oraz parametrów technicznych urządzeń) dla potrzeb przygotowania przez Wykonawców oferty, a następnie realizacji Umowy należy przyjmować rozwiązania projektowe wynikające z projektów wykonawczych.</w:t>
      </w:r>
    </w:p>
    <w:p w14:paraId="134639CF" w14:textId="77777777" w:rsidR="005579E0" w:rsidRDefault="005579E0" w:rsidP="005579E0">
      <w:pPr>
        <w:pStyle w:val="Akapitzlist"/>
        <w:rPr>
          <w:rStyle w:val="normaltextrun"/>
          <w:sz w:val="22"/>
          <w:szCs w:val="22"/>
        </w:rPr>
      </w:pPr>
    </w:p>
    <w:p w14:paraId="74EC5C54" w14:textId="77777777" w:rsidR="005579E0" w:rsidRDefault="005579E0" w:rsidP="005579E0">
      <w:pPr>
        <w:numPr>
          <w:ilvl w:val="1"/>
          <w:numId w:val="8"/>
        </w:numPr>
        <w:jc w:val="both"/>
        <w:rPr>
          <w:rStyle w:val="normaltextrun"/>
          <w:sz w:val="22"/>
          <w:szCs w:val="22"/>
        </w:rPr>
      </w:pPr>
      <w:r w:rsidRPr="005579E0">
        <w:rPr>
          <w:rStyle w:val="normaltextrun"/>
          <w:sz w:val="22"/>
          <w:szCs w:val="22"/>
        </w:rPr>
        <w:t>W cenie oferty Wykonawca winien uwzględnić wszystkie prace, które wynikają z technologii robót, zasad wiedzy technicznej, przepisów prawa budowlanego lub norm, nawet jeżeli nie są opisane oddzielnie w SWZ, ofercie Wykonawcy lub Umowie, wraz z usunięciem wszelkich ewentualnych wad lub usterek powstałych w trakcie robót lub związanych z ich wykonanie</w:t>
      </w:r>
      <w:r>
        <w:rPr>
          <w:rStyle w:val="normaltextrun"/>
          <w:sz w:val="22"/>
          <w:szCs w:val="22"/>
        </w:rPr>
        <w:t>m.</w:t>
      </w:r>
    </w:p>
    <w:p w14:paraId="2A9F0498" w14:textId="77777777" w:rsidR="005579E0" w:rsidRDefault="005579E0" w:rsidP="005579E0">
      <w:pPr>
        <w:pStyle w:val="Akapitzlist"/>
        <w:rPr>
          <w:rStyle w:val="normaltextrun"/>
          <w:sz w:val="22"/>
          <w:szCs w:val="22"/>
        </w:rPr>
      </w:pPr>
    </w:p>
    <w:p w14:paraId="6FA794FA" w14:textId="620FA052" w:rsidR="005579E0" w:rsidRDefault="009D1714" w:rsidP="005579E0">
      <w:pPr>
        <w:numPr>
          <w:ilvl w:val="1"/>
          <w:numId w:val="8"/>
        </w:numPr>
        <w:jc w:val="both"/>
        <w:rPr>
          <w:rStyle w:val="normaltextrun"/>
          <w:sz w:val="22"/>
          <w:szCs w:val="22"/>
        </w:rPr>
      </w:pPr>
      <w:r>
        <w:rPr>
          <w:rStyle w:val="normaltextrun"/>
          <w:sz w:val="22"/>
          <w:szCs w:val="22"/>
        </w:rPr>
        <w:t>Przedmiot zamówienia będzie realizowany w oparciu o</w:t>
      </w:r>
      <w:r w:rsidR="005579E0" w:rsidRPr="005579E0">
        <w:rPr>
          <w:rStyle w:val="normaltextrun"/>
          <w:sz w:val="22"/>
          <w:szCs w:val="22"/>
        </w:rPr>
        <w:t xml:space="preserve"> decyzję nr 51/PRD/2019 z dn. 26.02.2019 r. zatwierdzającą projekt rozbiórki i udzielającą pozwolenia na rozbiórkę. </w:t>
      </w:r>
    </w:p>
    <w:p w14:paraId="0B0B309C" w14:textId="77777777" w:rsidR="005579E0" w:rsidRDefault="005579E0" w:rsidP="005579E0">
      <w:pPr>
        <w:pStyle w:val="Akapitzlist"/>
        <w:rPr>
          <w:rStyle w:val="normaltextrun"/>
          <w:sz w:val="22"/>
          <w:szCs w:val="22"/>
        </w:rPr>
      </w:pPr>
    </w:p>
    <w:p w14:paraId="5E8D2D5F" w14:textId="77777777" w:rsidR="005579E0" w:rsidRPr="005579E0" w:rsidRDefault="005579E0" w:rsidP="005579E0">
      <w:pPr>
        <w:numPr>
          <w:ilvl w:val="1"/>
          <w:numId w:val="8"/>
        </w:numPr>
        <w:jc w:val="both"/>
        <w:rPr>
          <w:rStyle w:val="normaltextrun"/>
          <w:sz w:val="22"/>
          <w:szCs w:val="22"/>
        </w:rPr>
      </w:pPr>
      <w:r w:rsidRPr="005579E0">
        <w:rPr>
          <w:rStyle w:val="normaltextrun"/>
          <w:sz w:val="22"/>
          <w:szCs w:val="22"/>
        </w:rPr>
        <w:t xml:space="preserve">Mazowiecki Wojewódzki Konserwator Zabytków w dniu 22.01.2008 r. decyzją nr 71/2008 wpisał do rejestru zabytków nieruchomych województwa mazowieckiego pod numerem A-789 Zespół budynków Instytutu Weterynarii – wraz z terenem założenia – położony w Warszawie przy ul. Grochowskiej 272, powstały w latach 1898 – 1900. </w:t>
      </w:r>
    </w:p>
    <w:p w14:paraId="69129078" w14:textId="77777777" w:rsidR="005579E0" w:rsidRDefault="005579E0" w:rsidP="005579E0">
      <w:pPr>
        <w:pStyle w:val="Akapitzlist"/>
        <w:rPr>
          <w:rStyle w:val="eop"/>
          <w:sz w:val="22"/>
          <w:szCs w:val="22"/>
        </w:rPr>
      </w:pPr>
    </w:p>
    <w:p w14:paraId="27FF891D" w14:textId="2732928B" w:rsidR="005579E0" w:rsidRDefault="005579E0" w:rsidP="005579E0">
      <w:pPr>
        <w:numPr>
          <w:ilvl w:val="1"/>
          <w:numId w:val="8"/>
        </w:numPr>
        <w:jc w:val="both"/>
        <w:rPr>
          <w:rStyle w:val="eop"/>
          <w:sz w:val="22"/>
          <w:szCs w:val="22"/>
        </w:rPr>
      </w:pPr>
      <w:r w:rsidRPr="005579E0">
        <w:rPr>
          <w:rStyle w:val="eop"/>
          <w:sz w:val="22"/>
          <w:szCs w:val="22"/>
        </w:rPr>
        <w:t>Rozbiórce podlegać będą istniejące obiekty o podanych niżej powierzchniach użytkowych</w:t>
      </w:r>
      <w:r w:rsidRPr="005579E0">
        <w:rPr>
          <w:rStyle w:val="normaltextrun"/>
          <w:sz w:val="22"/>
          <w:szCs w:val="22"/>
        </w:rPr>
        <w:t>:</w:t>
      </w:r>
      <w:r w:rsidRPr="005579E0">
        <w:rPr>
          <w:rStyle w:val="eop"/>
          <w:sz w:val="22"/>
          <w:szCs w:val="22"/>
        </w:rPr>
        <w:t> </w:t>
      </w:r>
    </w:p>
    <w:p w14:paraId="7D476AD7" w14:textId="77777777" w:rsidR="00F44C9D" w:rsidRDefault="00F44C9D" w:rsidP="00F43A3F">
      <w:pPr>
        <w:pStyle w:val="Akapitzlist"/>
        <w:rPr>
          <w:rStyle w:val="eop"/>
          <w:sz w:val="22"/>
          <w:szCs w:val="22"/>
        </w:rPr>
      </w:pPr>
    </w:p>
    <w:p w14:paraId="5A2CA1C8" w14:textId="77777777" w:rsidR="00F44C9D" w:rsidRPr="005579E0" w:rsidRDefault="00F44C9D" w:rsidP="00F43A3F">
      <w:pPr>
        <w:ind w:left="720"/>
        <w:jc w:val="both"/>
        <w:rPr>
          <w:rStyle w:val="eop"/>
          <w:sz w:val="22"/>
          <w:szCs w:val="22"/>
        </w:rPr>
      </w:pPr>
    </w:p>
    <w:tbl>
      <w:tblPr>
        <w:tblW w:w="714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1740"/>
        <w:gridCol w:w="1660"/>
        <w:gridCol w:w="960"/>
      </w:tblGrid>
      <w:tr w:rsidR="005579E0" w14:paraId="6D5A8CD8"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113BD330" w14:textId="77777777" w:rsidR="005579E0" w:rsidRDefault="005579E0" w:rsidP="002A6BF5">
            <w:pPr>
              <w:rPr>
                <w:rFonts w:ascii="Calibri" w:hAnsi="Calibri" w:cs="Calibri"/>
                <w:color w:val="000000"/>
                <w:sz w:val="22"/>
                <w:szCs w:val="22"/>
              </w:rPr>
            </w:pPr>
            <w:r>
              <w:rPr>
                <w:rFonts w:ascii="Calibri" w:hAnsi="Calibri" w:cs="Calibri"/>
                <w:color w:val="000000"/>
                <w:sz w:val="22"/>
              </w:rPr>
              <w:t xml:space="preserve">Budynek 4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F218E03" w14:textId="77777777" w:rsidR="005579E0" w:rsidRDefault="005579E0" w:rsidP="002A6BF5">
            <w:pPr>
              <w:rPr>
                <w:rFonts w:ascii="Calibri" w:hAnsi="Calibri" w:cs="Calibri"/>
                <w:color w:val="000000"/>
                <w:sz w:val="22"/>
              </w:rPr>
            </w:pPr>
            <w:r>
              <w:rPr>
                <w:rFonts w:ascii="Calibri" w:hAnsi="Calibri" w:cs="Calibri"/>
                <w:color w:val="000000"/>
                <w:sz w:val="22"/>
              </w:rPr>
              <w:t>Przybudówka B</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0551DE10" w14:textId="77777777" w:rsidR="005579E0" w:rsidRDefault="005579E0" w:rsidP="002A6BF5">
            <w:pPr>
              <w:jc w:val="right"/>
              <w:rPr>
                <w:rFonts w:ascii="Calibri" w:hAnsi="Calibri" w:cs="Calibri"/>
                <w:color w:val="000000"/>
                <w:sz w:val="22"/>
              </w:rPr>
            </w:pPr>
            <w:r>
              <w:rPr>
                <w:rFonts w:ascii="Calibri" w:hAnsi="Calibri" w:cs="Calibri"/>
                <w:color w:val="000000"/>
                <w:sz w:val="22"/>
              </w:rPr>
              <w:t>75,59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0C0BE8A"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1800A522"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45DA3D12" w14:textId="77777777" w:rsidR="005579E0" w:rsidRDefault="005579E0" w:rsidP="002A6BF5">
            <w:pPr>
              <w:rPr>
                <w:rFonts w:ascii="Calibri" w:hAnsi="Calibri" w:cs="Calibri"/>
                <w:color w:val="000000"/>
                <w:sz w:val="22"/>
              </w:rPr>
            </w:pPr>
            <w:r>
              <w:rPr>
                <w:rFonts w:ascii="Calibri" w:hAnsi="Calibri" w:cs="Calibri"/>
                <w:color w:val="000000"/>
                <w:sz w:val="22"/>
              </w:rPr>
              <w:t xml:space="preserve">Budynek 6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065A617" w14:textId="77777777" w:rsidR="005579E0" w:rsidRDefault="005579E0" w:rsidP="002A6BF5">
            <w:pPr>
              <w:rPr>
                <w:rFonts w:ascii="Calibri" w:hAnsi="Calibri" w:cs="Calibri"/>
                <w:color w:val="000000"/>
                <w:sz w:val="22"/>
              </w:rPr>
            </w:pPr>
            <w:r>
              <w:rPr>
                <w:rFonts w:ascii="Calibri" w:hAnsi="Calibri" w:cs="Calibri"/>
                <w:color w:val="000000"/>
                <w:sz w:val="22"/>
              </w:rPr>
              <w:t>przybudówka C</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36A1B64B" w14:textId="77777777" w:rsidR="005579E0" w:rsidRDefault="005579E0" w:rsidP="002A6BF5">
            <w:pPr>
              <w:jc w:val="right"/>
              <w:rPr>
                <w:rFonts w:ascii="Calibri" w:hAnsi="Calibri" w:cs="Calibri"/>
                <w:color w:val="000000"/>
                <w:sz w:val="22"/>
              </w:rPr>
            </w:pPr>
            <w:r>
              <w:rPr>
                <w:rFonts w:ascii="Calibri" w:hAnsi="Calibri" w:cs="Calibri"/>
                <w:color w:val="000000"/>
                <w:sz w:val="22"/>
              </w:rPr>
              <w:t>52,18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DB3156"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1F4A6374"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6BCBCA9D" w14:textId="77777777" w:rsidR="005579E0" w:rsidRDefault="005579E0" w:rsidP="002A6BF5">
            <w:pPr>
              <w:rPr>
                <w:rFonts w:ascii="Calibri" w:hAnsi="Calibri" w:cs="Calibri"/>
                <w:color w:val="000000"/>
                <w:sz w:val="22"/>
              </w:rPr>
            </w:pPr>
            <w:r>
              <w:rPr>
                <w:rFonts w:ascii="Calibri" w:hAnsi="Calibri" w:cs="Calibri"/>
                <w:color w:val="000000"/>
                <w:sz w:val="22"/>
              </w:rPr>
              <w:t>Budynek 9</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428CAE5" w14:textId="77777777" w:rsidR="005579E0" w:rsidRDefault="005579E0" w:rsidP="002A6BF5">
            <w:pPr>
              <w:rPr>
                <w:rFonts w:ascii="Calibri" w:hAnsi="Calibri" w:cs="Calibri"/>
                <w:color w:val="000000"/>
                <w:sz w:val="22"/>
              </w:rPr>
            </w:pPr>
            <w:r>
              <w:rPr>
                <w:rFonts w:ascii="Calibri" w:hAnsi="Calibri" w:cs="Calibri"/>
                <w:color w:val="000000"/>
                <w:sz w:val="22"/>
              </w:rPr>
              <w:t>garaż</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2BFC6F5C" w14:textId="77777777" w:rsidR="005579E0" w:rsidRDefault="005579E0" w:rsidP="002A6BF5">
            <w:pPr>
              <w:jc w:val="right"/>
              <w:rPr>
                <w:rFonts w:ascii="Calibri" w:hAnsi="Calibri" w:cs="Calibri"/>
                <w:color w:val="000000"/>
                <w:sz w:val="22"/>
              </w:rPr>
            </w:pPr>
            <w:r>
              <w:rPr>
                <w:rFonts w:ascii="Calibri" w:hAnsi="Calibri" w:cs="Calibri"/>
                <w:color w:val="000000"/>
                <w:sz w:val="22"/>
              </w:rPr>
              <w:t>31,81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E48F0CB"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14EDB997"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03D62C77" w14:textId="77777777" w:rsidR="005579E0" w:rsidRDefault="005579E0" w:rsidP="002A6BF5">
            <w:pPr>
              <w:rPr>
                <w:rFonts w:ascii="Calibri" w:hAnsi="Calibri" w:cs="Calibri"/>
                <w:color w:val="000000"/>
                <w:sz w:val="22"/>
              </w:rPr>
            </w:pPr>
            <w:r>
              <w:rPr>
                <w:rFonts w:ascii="Calibri" w:hAnsi="Calibri" w:cs="Calibri"/>
                <w:color w:val="000000"/>
                <w:sz w:val="22"/>
              </w:rPr>
              <w:t xml:space="preserve">Budynek 10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A74841B" w14:textId="77777777" w:rsidR="005579E0" w:rsidRDefault="005579E0" w:rsidP="002A6BF5">
            <w:pPr>
              <w:rPr>
                <w:rFonts w:ascii="Calibri" w:hAnsi="Calibri" w:cs="Calibri"/>
                <w:color w:val="000000"/>
                <w:sz w:val="22"/>
              </w:rPr>
            </w:pPr>
            <w:r>
              <w:rPr>
                <w:rFonts w:ascii="Calibri" w:hAnsi="Calibri" w:cs="Calibri"/>
                <w:color w:val="000000"/>
                <w:sz w:val="22"/>
              </w:rPr>
              <w:t>garaże/warsztat</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72FCE675" w14:textId="77777777" w:rsidR="005579E0" w:rsidRDefault="005579E0" w:rsidP="002A6BF5">
            <w:pPr>
              <w:jc w:val="right"/>
              <w:rPr>
                <w:rFonts w:ascii="Calibri" w:hAnsi="Calibri" w:cs="Calibri"/>
                <w:color w:val="000000"/>
                <w:sz w:val="22"/>
              </w:rPr>
            </w:pPr>
            <w:r>
              <w:rPr>
                <w:rFonts w:ascii="Calibri" w:hAnsi="Calibri" w:cs="Calibri"/>
                <w:color w:val="000000"/>
                <w:sz w:val="22"/>
              </w:rPr>
              <w:t>173,52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B2210DC"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2B57DE27"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7EF59E75" w14:textId="77777777" w:rsidR="005579E0" w:rsidRDefault="005579E0" w:rsidP="002A6BF5">
            <w:pPr>
              <w:rPr>
                <w:rFonts w:ascii="Calibri" w:hAnsi="Calibri" w:cs="Calibri"/>
                <w:color w:val="000000"/>
                <w:sz w:val="22"/>
              </w:rPr>
            </w:pPr>
            <w:r>
              <w:rPr>
                <w:rFonts w:ascii="Calibri" w:hAnsi="Calibri" w:cs="Calibri"/>
                <w:color w:val="000000"/>
                <w:sz w:val="22"/>
              </w:rPr>
              <w:t xml:space="preserve">Budynek 11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FCCEF15" w14:textId="77777777" w:rsidR="005579E0" w:rsidRDefault="005579E0" w:rsidP="002A6BF5">
            <w:pPr>
              <w:rPr>
                <w:rFonts w:ascii="Calibri" w:hAnsi="Calibri" w:cs="Calibri"/>
                <w:color w:val="000000"/>
                <w:sz w:val="22"/>
              </w:rPr>
            </w:pPr>
            <w:r>
              <w:rPr>
                <w:rFonts w:ascii="Calibri" w:hAnsi="Calibri" w:cs="Calibri"/>
                <w:color w:val="000000"/>
                <w:sz w:val="22"/>
              </w:rPr>
              <w:t>śmietnik</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63FCC6C7" w14:textId="77777777" w:rsidR="005579E0" w:rsidRDefault="005579E0" w:rsidP="002A6BF5">
            <w:pPr>
              <w:jc w:val="right"/>
              <w:rPr>
                <w:rFonts w:ascii="Calibri" w:hAnsi="Calibri" w:cs="Calibri"/>
                <w:color w:val="000000"/>
                <w:sz w:val="22"/>
              </w:rPr>
            </w:pPr>
            <w:r>
              <w:rPr>
                <w:rFonts w:ascii="Calibri" w:hAnsi="Calibri" w:cs="Calibri"/>
                <w:color w:val="000000"/>
                <w:sz w:val="22"/>
              </w:rPr>
              <w:t>30,02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362AB70"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4FB3F0C4"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64F23863" w14:textId="77777777" w:rsidR="005579E0" w:rsidRDefault="005579E0" w:rsidP="002A6BF5">
            <w:pPr>
              <w:rPr>
                <w:rFonts w:ascii="Calibri" w:hAnsi="Calibri" w:cs="Calibri"/>
                <w:color w:val="000000"/>
                <w:sz w:val="22"/>
              </w:rPr>
            </w:pPr>
            <w:r>
              <w:rPr>
                <w:rFonts w:ascii="Calibri" w:hAnsi="Calibri" w:cs="Calibri"/>
                <w:color w:val="000000"/>
                <w:sz w:val="22"/>
              </w:rPr>
              <w:t>Budynek 13</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B6A0CF9" w14:textId="77777777" w:rsidR="005579E0" w:rsidRDefault="005579E0" w:rsidP="002A6BF5">
            <w:pPr>
              <w:rPr>
                <w:rFonts w:ascii="Calibri" w:hAnsi="Calibri" w:cs="Calibri"/>
                <w:color w:val="000000"/>
                <w:sz w:val="22"/>
              </w:rPr>
            </w:pPr>
            <w:r>
              <w:rPr>
                <w:rFonts w:ascii="Calibri" w:hAnsi="Calibri" w:cs="Calibri"/>
                <w:color w:val="000000"/>
                <w:sz w:val="22"/>
              </w:rPr>
              <w:t xml:space="preserve">kotłownia, </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6E809295" w14:textId="77777777" w:rsidR="005579E0" w:rsidRDefault="005579E0" w:rsidP="002A6BF5">
            <w:pPr>
              <w:jc w:val="right"/>
              <w:rPr>
                <w:rFonts w:ascii="Calibri" w:hAnsi="Calibri" w:cs="Calibri"/>
                <w:color w:val="000000"/>
                <w:sz w:val="22"/>
              </w:rPr>
            </w:pPr>
            <w:r>
              <w:rPr>
                <w:rFonts w:ascii="Calibri" w:hAnsi="Calibri" w:cs="Calibri"/>
                <w:color w:val="000000"/>
                <w:sz w:val="22"/>
              </w:rPr>
              <w:t>270,5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5844E12"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0CC3F2D8"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45285C14" w14:textId="77777777" w:rsidR="005579E0" w:rsidRDefault="005579E0" w:rsidP="002A6BF5">
            <w:pPr>
              <w:rPr>
                <w:rFonts w:ascii="Calibri" w:hAnsi="Calibri" w:cs="Calibri"/>
                <w:color w:val="000000"/>
                <w:sz w:val="22"/>
              </w:rPr>
            </w:pPr>
            <w:r>
              <w:rPr>
                <w:rFonts w:ascii="Calibri" w:hAnsi="Calibri" w:cs="Calibri"/>
                <w:color w:val="000000"/>
                <w:sz w:val="22"/>
              </w:rPr>
              <w:t>Budynek 14a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861530B" w14:textId="77777777" w:rsidR="005579E0" w:rsidRDefault="005579E0" w:rsidP="002A6BF5">
            <w:pPr>
              <w:rPr>
                <w:rFonts w:ascii="Calibri" w:hAnsi="Calibri" w:cs="Calibri"/>
                <w:color w:val="000000"/>
                <w:sz w:val="22"/>
              </w:rPr>
            </w:pPr>
            <w:r>
              <w:rPr>
                <w:rFonts w:ascii="Calibri" w:hAnsi="Calibri" w:cs="Calibri"/>
                <w:color w:val="000000"/>
                <w:sz w:val="22"/>
              </w:rPr>
              <w:t>magazyn</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08BB966E" w14:textId="77777777" w:rsidR="005579E0" w:rsidRDefault="005579E0" w:rsidP="002A6BF5">
            <w:pPr>
              <w:jc w:val="right"/>
              <w:rPr>
                <w:rFonts w:ascii="Calibri" w:hAnsi="Calibri" w:cs="Calibri"/>
                <w:color w:val="000000"/>
                <w:sz w:val="22"/>
              </w:rPr>
            </w:pPr>
            <w:r>
              <w:rPr>
                <w:rFonts w:ascii="Calibri" w:hAnsi="Calibri" w:cs="Calibri"/>
                <w:color w:val="000000"/>
                <w:sz w:val="22"/>
              </w:rPr>
              <w:t>143,59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F86ADBD"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r w:rsidR="005579E0" w14:paraId="746AD8AB" w14:textId="77777777" w:rsidTr="00F43A3F">
        <w:trPr>
          <w:trHeight w:val="290"/>
        </w:trPr>
        <w:tc>
          <w:tcPr>
            <w:tcW w:w="2780" w:type="dxa"/>
            <w:tcBorders>
              <w:top w:val="single" w:sz="4" w:space="0" w:color="auto"/>
              <w:left w:val="single" w:sz="4" w:space="0" w:color="auto"/>
              <w:bottom w:val="single" w:sz="4" w:space="0" w:color="auto"/>
              <w:right w:val="single" w:sz="4" w:space="0" w:color="auto"/>
            </w:tcBorders>
            <w:noWrap/>
            <w:vAlign w:val="center"/>
            <w:hideMark/>
          </w:tcPr>
          <w:p w14:paraId="54481160" w14:textId="77777777" w:rsidR="005579E0" w:rsidRDefault="005579E0" w:rsidP="002A6BF5">
            <w:pPr>
              <w:rPr>
                <w:rFonts w:ascii="Calibri" w:hAnsi="Calibri" w:cs="Calibri"/>
                <w:color w:val="000000"/>
                <w:sz w:val="22"/>
              </w:rPr>
            </w:pPr>
            <w:r>
              <w:rPr>
                <w:rFonts w:ascii="Calibri" w:hAnsi="Calibri" w:cs="Calibri"/>
                <w:color w:val="000000"/>
                <w:sz w:val="22"/>
              </w:rPr>
              <w:t>Budynek 14b</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CF5F99" w14:textId="77777777" w:rsidR="005579E0" w:rsidRDefault="005579E0" w:rsidP="002A6BF5">
            <w:pPr>
              <w:rPr>
                <w:rFonts w:ascii="Calibri" w:hAnsi="Calibri" w:cs="Calibri"/>
                <w:color w:val="000000"/>
                <w:sz w:val="22"/>
              </w:rPr>
            </w:pPr>
            <w:r>
              <w:rPr>
                <w:rFonts w:ascii="Calibri" w:hAnsi="Calibri" w:cs="Calibri"/>
                <w:color w:val="000000"/>
                <w:sz w:val="22"/>
              </w:rPr>
              <w:t>warsztat</w:t>
            </w:r>
          </w:p>
        </w:tc>
        <w:tc>
          <w:tcPr>
            <w:tcW w:w="1660" w:type="dxa"/>
            <w:tcBorders>
              <w:top w:val="single" w:sz="4" w:space="0" w:color="auto"/>
              <w:left w:val="single" w:sz="4" w:space="0" w:color="auto"/>
              <w:bottom w:val="single" w:sz="4" w:space="0" w:color="auto"/>
              <w:right w:val="single" w:sz="4" w:space="0" w:color="auto"/>
            </w:tcBorders>
            <w:noWrap/>
            <w:vAlign w:val="bottom"/>
            <w:hideMark/>
          </w:tcPr>
          <w:p w14:paraId="0D93549D" w14:textId="77777777" w:rsidR="005579E0" w:rsidRDefault="005579E0" w:rsidP="002A6BF5">
            <w:pPr>
              <w:jc w:val="right"/>
              <w:rPr>
                <w:rFonts w:ascii="Calibri" w:hAnsi="Calibri" w:cs="Calibri"/>
                <w:color w:val="000000"/>
                <w:sz w:val="22"/>
              </w:rPr>
            </w:pPr>
            <w:r>
              <w:rPr>
                <w:rFonts w:ascii="Calibri" w:hAnsi="Calibri" w:cs="Calibri"/>
                <w:color w:val="000000"/>
                <w:sz w:val="22"/>
              </w:rPr>
              <w:t>166,9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821D164" w14:textId="77777777" w:rsidR="005579E0" w:rsidRDefault="005579E0" w:rsidP="002A6BF5">
            <w:pPr>
              <w:rPr>
                <w:rFonts w:ascii="Calibri" w:hAnsi="Calibri" w:cs="Calibri"/>
                <w:color w:val="000000"/>
                <w:sz w:val="22"/>
              </w:rPr>
            </w:pPr>
            <w:r>
              <w:rPr>
                <w:rFonts w:ascii="Calibri" w:hAnsi="Calibri" w:cs="Calibri"/>
                <w:color w:val="000000"/>
                <w:sz w:val="22"/>
              </w:rPr>
              <w:t>m²</w:t>
            </w:r>
          </w:p>
        </w:tc>
      </w:tr>
    </w:tbl>
    <w:p w14:paraId="766C5CF3" w14:textId="77777777" w:rsidR="00F44C9D" w:rsidRDefault="00F44C9D" w:rsidP="00F43A3F">
      <w:pPr>
        <w:ind w:left="720"/>
        <w:jc w:val="both"/>
        <w:rPr>
          <w:rStyle w:val="normaltextrun"/>
          <w:sz w:val="22"/>
          <w:szCs w:val="22"/>
        </w:rPr>
      </w:pPr>
    </w:p>
    <w:p w14:paraId="4207152D" w14:textId="3FB0A30F" w:rsidR="005579E0" w:rsidRDefault="005579E0" w:rsidP="005579E0">
      <w:pPr>
        <w:numPr>
          <w:ilvl w:val="1"/>
          <w:numId w:val="8"/>
        </w:numPr>
        <w:jc w:val="both"/>
        <w:rPr>
          <w:rStyle w:val="normaltextrun"/>
          <w:sz w:val="22"/>
          <w:szCs w:val="22"/>
        </w:rPr>
      </w:pPr>
      <w:r>
        <w:rPr>
          <w:rStyle w:val="normaltextrun"/>
          <w:sz w:val="22"/>
          <w:szCs w:val="22"/>
        </w:rPr>
        <w:t xml:space="preserve">Zamawiający, w trakcie robót rozbiórkowych będzie użytkował budynki nr 8, 12, 15, tymczasowy pawilon edukacyjno-koncertowy, budynek toalet położony w północnej części nieruchomości oraz odpowiedni fragment nieruchomości. </w:t>
      </w:r>
    </w:p>
    <w:p w14:paraId="38B106C2" w14:textId="77777777" w:rsidR="005579E0" w:rsidRDefault="005579E0" w:rsidP="005579E0">
      <w:pPr>
        <w:ind w:left="720"/>
        <w:jc w:val="both"/>
        <w:rPr>
          <w:rStyle w:val="normaltextrun"/>
          <w:sz w:val="22"/>
          <w:szCs w:val="22"/>
        </w:rPr>
      </w:pPr>
    </w:p>
    <w:p w14:paraId="01F9A9A3" w14:textId="77777777" w:rsidR="005579E0" w:rsidRDefault="005579E0" w:rsidP="005579E0">
      <w:pPr>
        <w:numPr>
          <w:ilvl w:val="1"/>
          <w:numId w:val="8"/>
        </w:numPr>
        <w:jc w:val="both"/>
        <w:rPr>
          <w:rStyle w:val="normaltextrun"/>
          <w:sz w:val="22"/>
          <w:szCs w:val="22"/>
        </w:rPr>
      </w:pPr>
      <w:r>
        <w:rPr>
          <w:rStyle w:val="normaltextrun"/>
          <w:sz w:val="22"/>
          <w:szCs w:val="22"/>
        </w:rPr>
        <w:t xml:space="preserve">Jak wskazano powyżej budynki te przeznaczone są docelowo do wyburzenia w ramach realizacji dalszych części zadania inwestycyjnego. Jednak do momentu zakończenia realizacji rozbiórek pozostają w użytkowaniu wraz z wszystkimi niezbędnymi do funkcjonowania mediami (woda, kanalizacja, energia elektryczna, gaz, instalacje teletechniczne w tym łącze światłowodowe). </w:t>
      </w:r>
    </w:p>
    <w:p w14:paraId="61ED8670" w14:textId="77777777" w:rsidR="005579E0" w:rsidRDefault="005579E0" w:rsidP="005579E0">
      <w:pPr>
        <w:pStyle w:val="Akapitzlist"/>
        <w:rPr>
          <w:rStyle w:val="normaltextrun"/>
          <w:sz w:val="22"/>
          <w:szCs w:val="22"/>
        </w:rPr>
      </w:pPr>
    </w:p>
    <w:p w14:paraId="7BAAC05B" w14:textId="77777777" w:rsidR="005579E0" w:rsidRDefault="005579E0" w:rsidP="005579E0">
      <w:pPr>
        <w:numPr>
          <w:ilvl w:val="1"/>
          <w:numId w:val="8"/>
        </w:numPr>
        <w:jc w:val="both"/>
        <w:rPr>
          <w:rStyle w:val="normaltextrun"/>
          <w:sz w:val="22"/>
          <w:szCs w:val="22"/>
        </w:rPr>
      </w:pPr>
      <w:r w:rsidRPr="005579E0">
        <w:rPr>
          <w:rStyle w:val="normaltextrun"/>
          <w:sz w:val="22"/>
          <w:szCs w:val="22"/>
        </w:rPr>
        <w:t xml:space="preserve">Wykonawca zorganizuje roboty rozbiórkowe w taki sposób, aby Zamawiający mógł w sposób możliwie niezakłócony korzystać ze wskazanych powyżej obiektów. Wykonawca zrealizuje niezbędne przebudowy instalacji do obsługi tych budynków jeżeli okaże się to konieczne w związku z realizacją robót rozbiórkowych oraz zapewni odpowiednie dojścia i dojazdy </w:t>
      </w:r>
      <w:r w:rsidRPr="005579E0">
        <w:rPr>
          <w:rStyle w:val="normaltextrun"/>
          <w:sz w:val="22"/>
          <w:szCs w:val="22"/>
        </w:rPr>
        <w:lastRenderedPageBreak/>
        <w:t>umożliwiające przede wszystkim ochronę przeciwpożarową tych obiektów wraz z dojazdem dla wozów bojowych PSP, oraz dostęp publiczności oraz innych pojazdów i służb w tym Zamawiającego.</w:t>
      </w:r>
    </w:p>
    <w:p w14:paraId="60A2564A" w14:textId="77777777" w:rsidR="005579E0" w:rsidRDefault="005579E0" w:rsidP="005579E0">
      <w:pPr>
        <w:pStyle w:val="Akapitzlist"/>
        <w:rPr>
          <w:rStyle w:val="normaltextrun"/>
          <w:sz w:val="22"/>
          <w:szCs w:val="22"/>
        </w:rPr>
      </w:pPr>
    </w:p>
    <w:p w14:paraId="7F7BCE98" w14:textId="0B3B43F5" w:rsidR="005579E0" w:rsidRPr="005579E0" w:rsidRDefault="005579E0" w:rsidP="005579E0">
      <w:pPr>
        <w:numPr>
          <w:ilvl w:val="1"/>
          <w:numId w:val="8"/>
        </w:numPr>
        <w:jc w:val="both"/>
        <w:rPr>
          <w:rStyle w:val="normaltextrun"/>
          <w:sz w:val="22"/>
          <w:szCs w:val="22"/>
        </w:rPr>
      </w:pPr>
      <w:r w:rsidRPr="005579E0">
        <w:rPr>
          <w:rStyle w:val="normaltextrun"/>
          <w:sz w:val="22"/>
          <w:szCs w:val="22"/>
        </w:rPr>
        <w:t xml:space="preserve">Szczegółowy zakres prac składających się na przedmiot zamówienia, określa SOPZ i załączniki do niego, w szczególności Projekt Rozbiórek. </w:t>
      </w:r>
    </w:p>
    <w:p w14:paraId="12622A53" w14:textId="4BB18A2A" w:rsidR="003079F8" w:rsidRPr="00CF7BDF" w:rsidRDefault="003079F8" w:rsidP="005579E0">
      <w:pPr>
        <w:ind w:left="720"/>
        <w:jc w:val="both"/>
        <w:rPr>
          <w:sz w:val="22"/>
          <w:highlight w:val="green"/>
        </w:rPr>
      </w:pPr>
    </w:p>
    <w:p w14:paraId="5AFE68A0" w14:textId="77777777" w:rsidR="003079F8" w:rsidRPr="00CF7BDF" w:rsidRDefault="003079F8" w:rsidP="003079F8">
      <w:pPr>
        <w:spacing w:afterLines="10" w:after="24"/>
        <w:ind w:left="426"/>
        <w:rPr>
          <w:b/>
          <w:bCs/>
          <w:sz w:val="22"/>
        </w:rPr>
      </w:pPr>
      <w:r w:rsidRPr="00CF7BDF">
        <w:rPr>
          <w:b/>
          <w:bCs/>
          <w:sz w:val="22"/>
        </w:rPr>
        <w:t xml:space="preserve">Powyższe wyliczenie obowiązków Wykonawcy nie jest wyczerpujące – wszystkie obowiązki Wykonawcy oraz sposób ich realizacji został określony w Umowie, SWZ i załącznikach do nich. </w:t>
      </w:r>
    </w:p>
    <w:p w14:paraId="09F9D0C6" w14:textId="77777777" w:rsidR="00235710" w:rsidRPr="00CF7BDF" w:rsidRDefault="00235710" w:rsidP="00E37899">
      <w:pPr>
        <w:pStyle w:val="Akapitzlist"/>
        <w:widowControl w:val="0"/>
        <w:spacing w:line="280" w:lineRule="exact"/>
        <w:jc w:val="both"/>
        <w:rPr>
          <w:sz w:val="22"/>
        </w:rPr>
      </w:pPr>
    </w:p>
    <w:p w14:paraId="65120022" w14:textId="373D2786" w:rsidR="00946B1F" w:rsidRPr="00CF7BDF" w:rsidRDefault="00946B1F" w:rsidP="00F21C27">
      <w:pPr>
        <w:pStyle w:val="Akapitzlist"/>
        <w:widowControl w:val="0"/>
        <w:numPr>
          <w:ilvl w:val="1"/>
          <w:numId w:val="8"/>
        </w:numPr>
        <w:spacing w:line="280" w:lineRule="exact"/>
        <w:jc w:val="both"/>
        <w:rPr>
          <w:sz w:val="22"/>
        </w:rPr>
      </w:pPr>
      <w:r w:rsidRPr="00CF7BDF">
        <w:rPr>
          <w:sz w:val="22"/>
        </w:rPr>
        <w:t>Przedmiot Umowy zostanie wykonany zgodnie z Umową, przepisami prawa</w:t>
      </w:r>
      <w:r w:rsidR="00235710" w:rsidRPr="00CF7BDF">
        <w:rPr>
          <w:sz w:val="22"/>
        </w:rPr>
        <w:t>, w szczególności</w:t>
      </w:r>
      <w:r w:rsidRPr="00CF7BDF">
        <w:rPr>
          <w:sz w:val="22"/>
        </w:rPr>
        <w:t xml:space="preserve"> </w:t>
      </w:r>
      <w:r w:rsidR="00235710" w:rsidRPr="00CF7BDF">
        <w:rPr>
          <w:sz w:val="22"/>
        </w:rPr>
        <w:t>znajdującymi zastosowanie do Inwestycji oraz Robót, zgodnie z</w:t>
      </w:r>
      <w:r w:rsidRPr="00CF7BDF">
        <w:rPr>
          <w:sz w:val="22"/>
        </w:rPr>
        <w:t xml:space="preserve"> wymaganiami wiedzy technicznej.</w:t>
      </w:r>
    </w:p>
    <w:p w14:paraId="09DBF0A9" w14:textId="77777777" w:rsidR="002D4BCC" w:rsidRPr="00CF7BDF" w:rsidRDefault="002D4BCC" w:rsidP="002D4BCC">
      <w:pPr>
        <w:widowControl w:val="0"/>
        <w:spacing w:line="280" w:lineRule="exact"/>
        <w:jc w:val="both"/>
        <w:rPr>
          <w:sz w:val="22"/>
        </w:rPr>
      </w:pPr>
    </w:p>
    <w:p w14:paraId="5C1B5629" w14:textId="3EA810DE"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WYNAGRODZENIE WYKONAWCY</w:t>
      </w:r>
    </w:p>
    <w:p w14:paraId="509BD742" w14:textId="77777777" w:rsidR="002D4BCC" w:rsidRPr="00CF7BDF" w:rsidRDefault="002D4BCC" w:rsidP="002D4BCC">
      <w:pPr>
        <w:pStyle w:val="Akapitzlist"/>
        <w:widowControl w:val="0"/>
        <w:suppressAutoHyphens w:val="0"/>
        <w:spacing w:line="280" w:lineRule="exact"/>
        <w:ind w:left="786"/>
        <w:contextualSpacing w:val="0"/>
        <w:jc w:val="both"/>
        <w:rPr>
          <w:b/>
          <w:sz w:val="22"/>
        </w:rPr>
      </w:pPr>
    </w:p>
    <w:p w14:paraId="1FC5473A" w14:textId="059DEB2D"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9" w:name="_Ref33174897"/>
      <w:r w:rsidRPr="00CF7BDF">
        <w:rPr>
          <w:sz w:val="22"/>
        </w:rPr>
        <w:t xml:space="preserve">Za prawidłowe i terminowe wykonanie Przedmiotu Umowy Zamawiający zapłaci Wykonawcy wynagrodzenie ryczałtowe w rozumieniu art.  632  k.c. w wysokości: ………………. </w:t>
      </w:r>
      <w:r w:rsidRPr="00CF7BDF">
        <w:rPr>
          <w:b/>
          <w:sz w:val="22"/>
        </w:rPr>
        <w:t>netto</w:t>
      </w:r>
      <w:r w:rsidRPr="00CF7BDF">
        <w:rPr>
          <w:sz w:val="22"/>
        </w:rPr>
        <w:t>, plus należny podatek VAT 23 %,</w:t>
      </w:r>
      <w:r w:rsidRPr="00CF7BDF">
        <w:rPr>
          <w:b/>
          <w:sz w:val="22"/>
        </w:rPr>
        <w:t xml:space="preserve"> </w:t>
      </w:r>
      <w:r w:rsidRPr="00CF7BDF">
        <w:rPr>
          <w:sz w:val="22"/>
        </w:rPr>
        <w:t>tj. ……………….</w:t>
      </w:r>
      <w:r w:rsidRPr="00CF7BDF">
        <w:rPr>
          <w:b/>
          <w:sz w:val="22"/>
        </w:rPr>
        <w:t xml:space="preserve"> złotych brutto</w:t>
      </w:r>
      <w:r w:rsidRPr="00CF7BDF">
        <w:rPr>
          <w:sz w:val="22"/>
        </w:rPr>
        <w:t xml:space="preserve"> (słownie: ………………….………………. brutto). Podatek VAT zostanie zapłacony w kwocie należnej według przepisów prawa polskiego w sprawie VAT w terminach i na warunkach opisanych w Umowie.</w:t>
      </w:r>
      <w:bookmarkEnd w:id="9"/>
    </w:p>
    <w:p w14:paraId="1653DBEA" w14:textId="77777777" w:rsidR="002D4BCC" w:rsidRPr="00CF7BDF" w:rsidRDefault="002D4BCC" w:rsidP="002D4BCC">
      <w:pPr>
        <w:pStyle w:val="Akapitzlist"/>
        <w:widowControl w:val="0"/>
        <w:suppressAutoHyphens w:val="0"/>
        <w:spacing w:line="280" w:lineRule="exact"/>
        <w:contextualSpacing w:val="0"/>
        <w:jc w:val="both"/>
        <w:rPr>
          <w:sz w:val="22"/>
        </w:rPr>
      </w:pPr>
    </w:p>
    <w:p w14:paraId="70F0AC8A" w14:textId="01FB0191" w:rsidR="008D6C27" w:rsidRPr="00CF7BDF" w:rsidRDefault="008D6C27" w:rsidP="00F21C27">
      <w:pPr>
        <w:pStyle w:val="Akapitzlist"/>
        <w:numPr>
          <w:ilvl w:val="1"/>
          <w:numId w:val="8"/>
        </w:numPr>
        <w:jc w:val="both"/>
        <w:rPr>
          <w:sz w:val="22"/>
        </w:rPr>
      </w:pPr>
      <w:r w:rsidRPr="00CF7BDF">
        <w:rPr>
          <w:sz w:val="22"/>
        </w:rPr>
        <w:t>Wynagrodzenie obejmuje całkowity koszt wykonania Umowy, w tym również wszelkie koszty towarzyszące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usług saperskich i archeologicznych, koszty przeglądów gwarancyjnych, wszystkie inne, niewymienione wyżej koszty ogólne budowy (m.in. w szczególności zagospodarowania, zabezpieczenia i oznakowania terenu budowy, organizacji i utrzymania zaplecza budowy w tym podłączenia i zużycia wody i energii elektrycznej oraz telefonu, dozoru budowy</w:t>
      </w:r>
      <w:r w:rsidR="00545597" w:rsidRPr="00CF7BDF">
        <w:rPr>
          <w:sz w:val="22"/>
        </w:rPr>
        <w:t>, ubezpieczenia Wykonawcy</w:t>
      </w:r>
      <w:r w:rsidRPr="00CF7BDF">
        <w:rPr>
          <w:sz w:val="22"/>
        </w:rPr>
        <w:t>), które mogą wystąpić w związku z wykonywaniem Umowy oraz przepisami technicznymi i prawnymi.</w:t>
      </w:r>
    </w:p>
    <w:p w14:paraId="69D92F2F" w14:textId="52FEF3C0" w:rsidR="0097574E" w:rsidRPr="00CF7BDF" w:rsidRDefault="0097574E" w:rsidP="00E37899">
      <w:pPr>
        <w:ind w:left="720"/>
        <w:jc w:val="both"/>
        <w:rPr>
          <w:sz w:val="22"/>
        </w:rPr>
      </w:pPr>
    </w:p>
    <w:p w14:paraId="4BF401BA" w14:textId="5D2D8D3D"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Wynagrodzenie określone w ust. </w:t>
      </w:r>
      <w:r w:rsidRPr="00CF7BDF">
        <w:rPr>
          <w:sz w:val="22"/>
        </w:rPr>
        <w:fldChar w:fldCharType="begin"/>
      </w:r>
      <w:r w:rsidRPr="00CF7BDF">
        <w:rPr>
          <w:sz w:val="22"/>
        </w:rPr>
        <w:instrText xml:space="preserve"> REF _Ref33174897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3.1</w:t>
      </w:r>
      <w:r w:rsidRPr="00CF7BDF">
        <w:rPr>
          <w:sz w:val="22"/>
        </w:rPr>
        <w:fldChar w:fldCharType="end"/>
      </w:r>
      <w:r w:rsidRPr="00CF7BDF">
        <w:rPr>
          <w:sz w:val="22"/>
        </w:rPr>
        <w:t>. powyżej w okresie realizacji Przedmiotu Umowy</w:t>
      </w:r>
      <w:r w:rsidR="008D6C27" w:rsidRPr="00CF7BDF">
        <w:rPr>
          <w:sz w:val="22"/>
        </w:rPr>
        <w:t xml:space="preserve"> podlega waloryzacji wyłączenie na</w:t>
      </w:r>
      <w:r w:rsidR="00545597" w:rsidRPr="00CF7BDF">
        <w:rPr>
          <w:sz w:val="22"/>
        </w:rPr>
        <w:t xml:space="preserve"> zasadach określonych</w:t>
      </w:r>
      <w:r w:rsidR="008D6C27" w:rsidRPr="00CF7BDF">
        <w:rPr>
          <w:sz w:val="22"/>
        </w:rPr>
        <w:t xml:space="preserve"> pkt </w:t>
      </w:r>
      <w:r w:rsidR="00BD1B61">
        <w:rPr>
          <w:sz w:val="22"/>
        </w:rPr>
        <w:t>16</w:t>
      </w:r>
      <w:r w:rsidR="008D6C27" w:rsidRPr="00CF7BDF">
        <w:rPr>
          <w:sz w:val="22"/>
        </w:rPr>
        <w:t xml:space="preserve"> Umowy</w:t>
      </w:r>
      <w:r w:rsidR="002D4BCC" w:rsidRPr="00CF7BDF">
        <w:rPr>
          <w:sz w:val="22"/>
        </w:rPr>
        <w:t>, zgodnie z p.z.p.</w:t>
      </w:r>
    </w:p>
    <w:p w14:paraId="34A33292" w14:textId="77777777" w:rsidR="002D4BCC" w:rsidRPr="00CF7BDF" w:rsidRDefault="002D4BCC" w:rsidP="002D4BCC">
      <w:pPr>
        <w:widowControl w:val="0"/>
        <w:spacing w:line="280" w:lineRule="exact"/>
        <w:jc w:val="both"/>
        <w:rPr>
          <w:sz w:val="22"/>
        </w:rPr>
      </w:pPr>
    </w:p>
    <w:p w14:paraId="6AF32CBC" w14:textId="3283CDB5" w:rsidR="0097574E" w:rsidRPr="00CF7BDF" w:rsidRDefault="0097574E" w:rsidP="00F21C27">
      <w:pPr>
        <w:pStyle w:val="Akapitzlist"/>
        <w:widowControl w:val="0"/>
        <w:numPr>
          <w:ilvl w:val="1"/>
          <w:numId w:val="8"/>
        </w:numPr>
        <w:spacing w:line="280" w:lineRule="exact"/>
        <w:jc w:val="both"/>
        <w:rPr>
          <w:sz w:val="22"/>
        </w:rPr>
      </w:pPr>
      <w:r w:rsidRPr="00CF7BDF">
        <w:rPr>
          <w:sz w:val="22"/>
        </w:rPr>
        <w:t>Wykonawca oświadcza, iż na potrzeby określenia Wynagrodzenia, o którym mowa w </w:t>
      </w:r>
      <w:r w:rsidR="008D6C27" w:rsidRPr="00CF7BDF">
        <w:rPr>
          <w:sz w:val="22"/>
        </w:rPr>
        <w:t>pkt</w:t>
      </w:r>
      <w:r w:rsidRPr="00CF7BDF">
        <w:rPr>
          <w:sz w:val="22"/>
        </w:rPr>
        <w:t xml:space="preserve"> </w:t>
      </w:r>
      <w:r w:rsidRPr="00CF7BDF">
        <w:rPr>
          <w:sz w:val="22"/>
        </w:rPr>
        <w:fldChar w:fldCharType="begin"/>
      </w:r>
      <w:r w:rsidRPr="00CF7BDF">
        <w:rPr>
          <w:sz w:val="22"/>
        </w:rPr>
        <w:instrText xml:space="preserve"> REF _Ref33174897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3.1</w:t>
      </w:r>
      <w:r w:rsidRPr="00CF7BDF">
        <w:rPr>
          <w:sz w:val="22"/>
        </w:rPr>
        <w:fldChar w:fldCharType="end"/>
      </w:r>
      <w:r w:rsidRPr="00CF7BDF">
        <w:rPr>
          <w:sz w:val="22"/>
        </w:rPr>
        <w:t>., przy zachowaniu najwyższej zawodowej staranności, zapoznał się</w:t>
      </w:r>
      <w:r w:rsidR="005825CA" w:rsidRPr="00CF7BDF">
        <w:rPr>
          <w:sz w:val="22"/>
        </w:rPr>
        <w:t xml:space="preserve"> </w:t>
      </w:r>
      <w:r w:rsidRPr="00CF7BDF">
        <w:rPr>
          <w:sz w:val="22"/>
        </w:rPr>
        <w:t>z</w:t>
      </w:r>
      <w:r w:rsidR="00694BDE" w:rsidRPr="00CF7BDF">
        <w:rPr>
          <w:sz w:val="22"/>
        </w:rPr>
        <w:t xml:space="preserve"> </w:t>
      </w:r>
      <w:r w:rsidRPr="00CF7BDF">
        <w:rPr>
          <w:sz w:val="22"/>
        </w:rPr>
        <w:t xml:space="preserve">wszelkimi uwarunkowaniami realizacji Umowy, a także wymaganiami Zamawiającego zawartymi w szczególności we wszystkich dokumentach udostępnionych Wykonawcy w trakcie postępowania przetargowego. Jednocześnie zapoznał się z </w:t>
      </w:r>
      <w:r w:rsidR="005825CA" w:rsidRPr="00CF7BDF">
        <w:rPr>
          <w:sz w:val="22"/>
        </w:rPr>
        <w:t xml:space="preserve">opisem przedmiotem zamówienia zawartym w Umowie, w tym w </w:t>
      </w:r>
      <w:r w:rsidR="008D6C27" w:rsidRPr="00CF7BDF">
        <w:rPr>
          <w:sz w:val="22"/>
        </w:rPr>
        <w:t xml:space="preserve">SWZ, SOPZ i </w:t>
      </w:r>
      <w:r w:rsidR="005825CA" w:rsidRPr="00CF7BDF">
        <w:rPr>
          <w:sz w:val="22"/>
        </w:rPr>
        <w:t>Dokumentacj</w:t>
      </w:r>
      <w:r w:rsidR="00545597" w:rsidRPr="00CF7BDF">
        <w:rPr>
          <w:sz w:val="22"/>
        </w:rPr>
        <w:t>i</w:t>
      </w:r>
      <w:r w:rsidR="005825CA" w:rsidRPr="00CF7BDF">
        <w:rPr>
          <w:sz w:val="22"/>
        </w:rPr>
        <w:t xml:space="preserve"> Projektow</w:t>
      </w:r>
      <w:r w:rsidR="00444BC0" w:rsidRPr="00CF7BDF">
        <w:rPr>
          <w:sz w:val="22"/>
        </w:rPr>
        <w:t>ej</w:t>
      </w:r>
      <w:r w:rsidRPr="00CF7BDF">
        <w:rPr>
          <w:sz w:val="22"/>
        </w:rPr>
        <w:t xml:space="preserve"> i oświadcza, iż </w:t>
      </w:r>
      <w:r w:rsidR="005825CA" w:rsidRPr="00CF7BDF">
        <w:rPr>
          <w:sz w:val="22"/>
        </w:rPr>
        <w:t>dany opis jest</w:t>
      </w:r>
      <w:r w:rsidRPr="00CF7BDF">
        <w:rPr>
          <w:sz w:val="22"/>
        </w:rPr>
        <w:t xml:space="preserve"> poprawny i wystarczający do wykonania Przedmiotu Umowy. </w:t>
      </w:r>
      <w:r w:rsidR="005825CA" w:rsidRPr="00CF7BDF">
        <w:rPr>
          <w:sz w:val="22"/>
        </w:rPr>
        <w:t xml:space="preserve">Wykonawca dokładnie przeanalizował Dokumentację Projektową i oświadcza, że jest ona pełna, prawidłowa oraz wystarczająca dla należytego wykonania Przedmiotu Umowy. </w:t>
      </w:r>
      <w:r w:rsidRPr="00CF7BDF">
        <w:rPr>
          <w:sz w:val="22"/>
        </w:rPr>
        <w:t xml:space="preserve">Ryzyko związane z nieuwzględnieniem jakichkolwiek kosztów realizacji </w:t>
      </w:r>
      <w:r w:rsidR="008D6C27" w:rsidRPr="00CF7BDF">
        <w:rPr>
          <w:sz w:val="22"/>
        </w:rPr>
        <w:t xml:space="preserve">Inwestycji </w:t>
      </w:r>
      <w:r w:rsidRPr="00CF7BDF">
        <w:rPr>
          <w:sz w:val="22"/>
        </w:rPr>
        <w:t>lub kosztów związanych z realizacją Umowy</w:t>
      </w:r>
      <w:r w:rsidR="005825CA" w:rsidRPr="00CF7BDF">
        <w:rPr>
          <w:sz w:val="22"/>
        </w:rPr>
        <w:t>,</w:t>
      </w:r>
      <w:r w:rsidRPr="00CF7BDF">
        <w:rPr>
          <w:sz w:val="22"/>
        </w:rPr>
        <w:t xml:space="preserve"> obciąża Wykonawcę.</w:t>
      </w:r>
    </w:p>
    <w:p w14:paraId="0E082548" w14:textId="77777777" w:rsidR="0097574E" w:rsidRPr="00CF7BDF" w:rsidRDefault="0097574E" w:rsidP="00E37899">
      <w:pPr>
        <w:pStyle w:val="Akapitzlist"/>
        <w:widowControl w:val="0"/>
        <w:spacing w:line="280" w:lineRule="exact"/>
        <w:jc w:val="both"/>
        <w:rPr>
          <w:sz w:val="22"/>
        </w:rPr>
      </w:pPr>
    </w:p>
    <w:p w14:paraId="698AEDBB" w14:textId="6D5F43C0"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Zamawiający nie będzie udzielał zaliczek na poczet realizacji Umowy.</w:t>
      </w:r>
    </w:p>
    <w:p w14:paraId="5D463551" w14:textId="77777777" w:rsidR="008D6C27" w:rsidRPr="00CF7BDF" w:rsidRDefault="008D6C27" w:rsidP="00E37899">
      <w:pPr>
        <w:pStyle w:val="Akapitzlist"/>
        <w:rPr>
          <w:sz w:val="22"/>
        </w:rPr>
      </w:pPr>
    </w:p>
    <w:p w14:paraId="2464BA72" w14:textId="6C62F523" w:rsidR="008D6C27" w:rsidRPr="00CF7BDF" w:rsidRDefault="008D6C27" w:rsidP="00F21C27">
      <w:pPr>
        <w:pStyle w:val="Akapitzlist"/>
        <w:widowControl w:val="0"/>
        <w:numPr>
          <w:ilvl w:val="1"/>
          <w:numId w:val="8"/>
        </w:numPr>
        <w:spacing w:line="280" w:lineRule="exact"/>
        <w:jc w:val="both"/>
        <w:rPr>
          <w:sz w:val="22"/>
        </w:rPr>
      </w:pPr>
      <w:r w:rsidRPr="00CF7BDF">
        <w:rPr>
          <w:sz w:val="22"/>
        </w:rPr>
        <w:t>Bez uprzedniej, pisemnej zgody Zamawiającego, Wykonawca nie może dokonać cesji wierzytelności wynikającej z niniejszej Umowy, ani regulować ich w drodze kompensaty.</w:t>
      </w:r>
    </w:p>
    <w:p w14:paraId="2B632F96" w14:textId="77777777" w:rsidR="008D6C27" w:rsidRPr="00CF7BDF" w:rsidRDefault="008D6C27" w:rsidP="002D4BCC">
      <w:pPr>
        <w:widowControl w:val="0"/>
        <w:spacing w:line="280" w:lineRule="exact"/>
        <w:jc w:val="both"/>
        <w:rPr>
          <w:sz w:val="22"/>
        </w:rPr>
      </w:pPr>
    </w:p>
    <w:p w14:paraId="7AB718FA" w14:textId="27B43131" w:rsidR="008D6C27" w:rsidRPr="00CF7BDF" w:rsidRDefault="008D6C27" w:rsidP="00F21C27">
      <w:pPr>
        <w:pStyle w:val="Akapitzlist"/>
        <w:widowControl w:val="0"/>
        <w:numPr>
          <w:ilvl w:val="1"/>
          <w:numId w:val="8"/>
        </w:numPr>
        <w:spacing w:line="280" w:lineRule="exact"/>
        <w:jc w:val="both"/>
        <w:rPr>
          <w:sz w:val="22"/>
        </w:rPr>
      </w:pPr>
      <w:r w:rsidRPr="00CF7BDF">
        <w:rPr>
          <w:sz w:val="22"/>
        </w:rPr>
        <w:t>Wykonawca nie może dokonać innych czynności rozporządzających lub zobowiązujących, których przedmiotem są prawa lub zobowiązania określone umową lub wynikające z niniejszej umowy (art. 509 k.c.).</w:t>
      </w:r>
    </w:p>
    <w:p w14:paraId="2E905714" w14:textId="020F117C" w:rsidR="000B3B9C" w:rsidRPr="00CF7BDF" w:rsidRDefault="000B3B9C" w:rsidP="00E37899">
      <w:pPr>
        <w:pStyle w:val="Default"/>
        <w:rPr>
          <w:rFonts w:ascii="Times New Roman" w:hAnsi="Times New Roman" w:cs="Times New Roman"/>
          <w:color w:val="auto"/>
          <w:sz w:val="22"/>
        </w:rPr>
      </w:pPr>
    </w:p>
    <w:p w14:paraId="11CF1014" w14:textId="020EF780"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ZASADY ROZLICZEŃ</w:t>
      </w:r>
    </w:p>
    <w:p w14:paraId="6A1F9398" w14:textId="7597E5CF" w:rsidR="008B39E2" w:rsidRDefault="008B39E2" w:rsidP="008B39E2">
      <w:pPr>
        <w:pStyle w:val="Akapitzlist"/>
        <w:widowControl w:val="0"/>
        <w:numPr>
          <w:ilvl w:val="1"/>
          <w:numId w:val="8"/>
        </w:numPr>
        <w:spacing w:line="280" w:lineRule="exact"/>
        <w:jc w:val="both"/>
        <w:rPr>
          <w:sz w:val="22"/>
        </w:rPr>
      </w:pPr>
      <w:bookmarkStart w:id="10" w:name="_Ref33175487"/>
      <w:r w:rsidRPr="00CF7BDF">
        <w:rPr>
          <w:sz w:val="22"/>
        </w:rPr>
        <w:t>Podstawą zapłaty będzie faktura wystawiona przez Wykonawcę dla Zamawiającego.</w:t>
      </w:r>
    </w:p>
    <w:p w14:paraId="5F583BB8" w14:textId="77777777" w:rsidR="00BD1B61" w:rsidRPr="00CF7BDF" w:rsidRDefault="00BD1B61" w:rsidP="00BD1B61">
      <w:pPr>
        <w:pStyle w:val="Akapitzlist"/>
        <w:widowControl w:val="0"/>
        <w:spacing w:line="280" w:lineRule="exact"/>
        <w:jc w:val="both"/>
        <w:rPr>
          <w:sz w:val="22"/>
        </w:rPr>
      </w:pPr>
    </w:p>
    <w:p w14:paraId="0317DD4C" w14:textId="64B0B6BF" w:rsidR="008B39E2" w:rsidRDefault="008B39E2" w:rsidP="008B39E2">
      <w:pPr>
        <w:pStyle w:val="Akapitzlist"/>
        <w:widowControl w:val="0"/>
        <w:numPr>
          <w:ilvl w:val="1"/>
          <w:numId w:val="8"/>
        </w:numPr>
        <w:spacing w:line="280" w:lineRule="exact"/>
        <w:jc w:val="both"/>
        <w:rPr>
          <w:sz w:val="22"/>
        </w:rPr>
      </w:pPr>
      <w:r w:rsidRPr="00CF7BDF">
        <w:rPr>
          <w:sz w:val="22"/>
        </w:rPr>
        <w:t xml:space="preserve">Termin płatności faktury wynosi </w:t>
      </w:r>
      <w:r w:rsidR="004A44F1">
        <w:rPr>
          <w:sz w:val="22"/>
        </w:rPr>
        <w:t>30</w:t>
      </w:r>
      <w:r w:rsidR="004A44F1" w:rsidRPr="00CF7BDF">
        <w:rPr>
          <w:sz w:val="22"/>
        </w:rPr>
        <w:t xml:space="preserve"> </w:t>
      </w:r>
      <w:r w:rsidRPr="00CF7BDF">
        <w:rPr>
          <w:sz w:val="22"/>
        </w:rPr>
        <w:t>dni, licząc od daty otrzymania faktury przez</w:t>
      </w:r>
      <w:r w:rsidRPr="00CF7BDF">
        <w:rPr>
          <w:sz w:val="22"/>
        </w:rPr>
        <w:br/>
        <w:t>Zamawiającego.</w:t>
      </w:r>
    </w:p>
    <w:p w14:paraId="01A76CBA" w14:textId="77777777" w:rsidR="00BD1B61" w:rsidRPr="00BD1B61" w:rsidRDefault="00BD1B61" w:rsidP="00BD1B61">
      <w:pPr>
        <w:widowControl w:val="0"/>
        <w:spacing w:line="280" w:lineRule="exact"/>
        <w:jc w:val="both"/>
        <w:rPr>
          <w:sz w:val="22"/>
        </w:rPr>
      </w:pPr>
    </w:p>
    <w:p w14:paraId="514F807C" w14:textId="77777777" w:rsidR="008B39E2" w:rsidRPr="00CF7BDF" w:rsidRDefault="008B39E2" w:rsidP="008B39E2">
      <w:pPr>
        <w:pStyle w:val="Akapitzlist"/>
        <w:widowControl w:val="0"/>
        <w:numPr>
          <w:ilvl w:val="1"/>
          <w:numId w:val="8"/>
        </w:numPr>
        <w:spacing w:line="280" w:lineRule="exact"/>
        <w:jc w:val="both"/>
        <w:rPr>
          <w:sz w:val="22"/>
        </w:rPr>
      </w:pPr>
      <w:r w:rsidRPr="00CF7BDF">
        <w:rPr>
          <w:sz w:val="22"/>
        </w:rPr>
        <w:t>Podstawą do wystawienia faktury będzie zatwierdzony przez Zamawiającego protokół</w:t>
      </w:r>
      <w:r w:rsidRPr="00CF7BDF">
        <w:rPr>
          <w:sz w:val="22"/>
        </w:rPr>
        <w:br/>
        <w:t>końcowego odbioru robót.</w:t>
      </w:r>
    </w:p>
    <w:p w14:paraId="4E6DF8C2" w14:textId="2A9F77B4" w:rsidR="0088136C" w:rsidRPr="00CF7BDF" w:rsidRDefault="0088136C" w:rsidP="008B39E2">
      <w:pPr>
        <w:pStyle w:val="Akapitzlist"/>
        <w:widowControl w:val="0"/>
        <w:spacing w:line="280" w:lineRule="exact"/>
        <w:jc w:val="both"/>
        <w:rPr>
          <w:sz w:val="22"/>
        </w:rPr>
      </w:pPr>
    </w:p>
    <w:p w14:paraId="44688849" w14:textId="0CB7B99D" w:rsidR="0088136C" w:rsidRPr="00CF7BDF" w:rsidRDefault="00A22263" w:rsidP="00F21C27">
      <w:pPr>
        <w:pStyle w:val="Akapitzlist"/>
        <w:widowControl w:val="0"/>
        <w:numPr>
          <w:ilvl w:val="1"/>
          <w:numId w:val="8"/>
        </w:numPr>
        <w:spacing w:line="280" w:lineRule="exact"/>
        <w:jc w:val="both"/>
        <w:rPr>
          <w:sz w:val="22"/>
        </w:rPr>
      </w:pPr>
      <w:r w:rsidRPr="00CF7BDF">
        <w:rPr>
          <w:sz w:val="22"/>
        </w:rPr>
        <w:t xml:space="preserve">Zapłata </w:t>
      </w:r>
      <w:r w:rsidR="0088136C" w:rsidRPr="00CF7BDF">
        <w:rPr>
          <w:sz w:val="22"/>
        </w:rPr>
        <w:t xml:space="preserve">za </w:t>
      </w:r>
      <w:r w:rsidR="001858D9" w:rsidRPr="00CF7BDF">
        <w:rPr>
          <w:sz w:val="22"/>
        </w:rPr>
        <w:t>faktur</w:t>
      </w:r>
      <w:r w:rsidR="001858D9">
        <w:rPr>
          <w:sz w:val="22"/>
        </w:rPr>
        <w:t>ę</w:t>
      </w:r>
      <w:r w:rsidR="001858D9" w:rsidRPr="00CF7BDF">
        <w:rPr>
          <w:sz w:val="22"/>
        </w:rPr>
        <w:t xml:space="preserve"> </w:t>
      </w:r>
      <w:r w:rsidR="004A44F1">
        <w:rPr>
          <w:sz w:val="22"/>
        </w:rPr>
        <w:t>zostanie dokonana</w:t>
      </w:r>
      <w:r w:rsidR="00FB08DD">
        <w:rPr>
          <w:sz w:val="22"/>
        </w:rPr>
        <w:t xml:space="preserve"> </w:t>
      </w:r>
      <w:r w:rsidRPr="00CF7BDF">
        <w:rPr>
          <w:sz w:val="22"/>
        </w:rPr>
        <w:t>na rachunek bankowy o Wykonawcy wskazany na fakturze.</w:t>
      </w:r>
    </w:p>
    <w:bookmarkEnd w:id="10"/>
    <w:p w14:paraId="782F7A75" w14:textId="77777777" w:rsidR="0088136C" w:rsidRPr="00CF7BDF" w:rsidRDefault="0088136C" w:rsidP="00AD5AC9">
      <w:pPr>
        <w:rPr>
          <w:sz w:val="22"/>
        </w:rPr>
      </w:pPr>
    </w:p>
    <w:p w14:paraId="545ACA1B" w14:textId="58CC8855" w:rsidR="0017369A" w:rsidRPr="00CF7BDF" w:rsidRDefault="0017369A" w:rsidP="00F21C27">
      <w:pPr>
        <w:pStyle w:val="Akapitzlist"/>
        <w:widowControl w:val="0"/>
        <w:numPr>
          <w:ilvl w:val="1"/>
          <w:numId w:val="8"/>
        </w:numPr>
        <w:spacing w:line="280" w:lineRule="exact"/>
        <w:jc w:val="both"/>
        <w:rPr>
          <w:sz w:val="22"/>
        </w:rPr>
      </w:pPr>
      <w:r w:rsidRPr="00CF7BDF">
        <w:rPr>
          <w:sz w:val="22"/>
        </w:rPr>
        <w:t>Wykonawca potwierdza, iż wskazywany przez niego rachunek bankowy na fakturze lub w niniejszej Umowie lub innym dokumencie na podstawie, którego Zamawiający ma dokonać płatności  jest rachunkiem rozliczeniowym, o którym mowa w art. 49 ust. 1 pkt 1 ustawy z dnia 29 sierpnia 1997 r. – Prawo bankowe i został zgłoszony do właściwego urzędu skarbowego.</w:t>
      </w:r>
    </w:p>
    <w:p w14:paraId="39971319" w14:textId="77777777" w:rsidR="00AD3DAC" w:rsidRPr="00CF7BDF" w:rsidRDefault="00AD3DAC" w:rsidP="00E37899">
      <w:pPr>
        <w:pStyle w:val="Akapitzlist"/>
        <w:jc w:val="both"/>
        <w:rPr>
          <w:sz w:val="22"/>
        </w:rPr>
      </w:pPr>
    </w:p>
    <w:p w14:paraId="6C46D8B7" w14:textId="6677663C" w:rsidR="0017369A" w:rsidRPr="00CF7BDF" w:rsidRDefault="0017369A" w:rsidP="00F21C27">
      <w:pPr>
        <w:pStyle w:val="Akapitzlist"/>
        <w:numPr>
          <w:ilvl w:val="1"/>
          <w:numId w:val="8"/>
        </w:numPr>
        <w:jc w:val="both"/>
        <w:rPr>
          <w:sz w:val="22"/>
        </w:rPr>
      </w:pPr>
      <w:r w:rsidRPr="00CF7BDF">
        <w:rPr>
          <w:sz w:val="22"/>
        </w:rPr>
        <w:t>Wykonawca potwierdza, iż jego wskazany rachunek bankowy na wystawionej fakturze lub innych dokumentach na podstawie, który Zamawiający ma dokonać płatności lub w niniejszej umowie zostanie umieszczony i będzie uwidoczniony przez cały okres trwania i rozliczenia Umowy w wykazie, o którym mowa w art.96b ust. 1 ustawy z dnia 11 marca 2004r. o podatku od towarów i usług prowadzonym przez Szefa Krajowej Administracji Skarbowej (Dz. U. z 2020 r. poz. 106, z późn. zm.)</w:t>
      </w:r>
      <w:r w:rsidR="00AD5AC9" w:rsidRPr="00CF7BDF">
        <w:rPr>
          <w:sz w:val="22"/>
        </w:rPr>
        <w:t xml:space="preserve"> </w:t>
      </w:r>
      <w:r w:rsidR="000D31CB" w:rsidRPr="00CF7BDF">
        <w:rPr>
          <w:sz w:val="22"/>
        </w:rPr>
        <w:t>dalej: Wykaz.</w:t>
      </w:r>
    </w:p>
    <w:p w14:paraId="47011830" w14:textId="77777777" w:rsidR="00AD3DAC" w:rsidRPr="00CF7BDF" w:rsidRDefault="00AD3DAC" w:rsidP="00E37899">
      <w:pPr>
        <w:jc w:val="both"/>
        <w:rPr>
          <w:sz w:val="22"/>
        </w:rPr>
      </w:pPr>
    </w:p>
    <w:p w14:paraId="40C7B133" w14:textId="13B13180" w:rsidR="0017369A" w:rsidRPr="00CF7BDF" w:rsidRDefault="0017369A" w:rsidP="00F21C27">
      <w:pPr>
        <w:pStyle w:val="Akapitzlist"/>
        <w:numPr>
          <w:ilvl w:val="1"/>
          <w:numId w:val="8"/>
        </w:numPr>
        <w:jc w:val="both"/>
        <w:rPr>
          <w:sz w:val="22"/>
        </w:rPr>
      </w:pPr>
      <w:r w:rsidRPr="00CF7BDF">
        <w:rPr>
          <w:sz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C9BF5FB" w14:textId="77777777" w:rsidR="00AD3DAC" w:rsidRPr="00CF7BDF" w:rsidRDefault="00AD3DAC" w:rsidP="00E37899">
      <w:pPr>
        <w:pStyle w:val="Akapitzlist"/>
        <w:jc w:val="both"/>
        <w:rPr>
          <w:sz w:val="22"/>
        </w:rPr>
      </w:pPr>
    </w:p>
    <w:p w14:paraId="38886C9F" w14:textId="3977E26E" w:rsidR="0017369A" w:rsidRPr="00CF7BDF" w:rsidRDefault="0017369A" w:rsidP="00F21C27">
      <w:pPr>
        <w:pStyle w:val="Akapitzlist"/>
        <w:numPr>
          <w:ilvl w:val="1"/>
          <w:numId w:val="8"/>
        </w:numPr>
        <w:jc w:val="both"/>
        <w:rPr>
          <w:sz w:val="22"/>
        </w:rPr>
      </w:pPr>
      <w:r w:rsidRPr="00CF7BDF">
        <w:rPr>
          <w:sz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14:paraId="47366CF4" w14:textId="77777777" w:rsidR="00AD3DAC" w:rsidRPr="00CF7BDF" w:rsidRDefault="00AD3DAC" w:rsidP="00E37899">
      <w:pPr>
        <w:pStyle w:val="Akapitzlist"/>
        <w:jc w:val="both"/>
        <w:rPr>
          <w:sz w:val="22"/>
        </w:rPr>
      </w:pPr>
    </w:p>
    <w:p w14:paraId="681E81EE" w14:textId="78EB10ED" w:rsidR="0017369A" w:rsidRPr="00CF7BDF" w:rsidRDefault="0017369A" w:rsidP="00F21C27">
      <w:pPr>
        <w:pStyle w:val="Akapitzlist"/>
        <w:numPr>
          <w:ilvl w:val="1"/>
          <w:numId w:val="8"/>
        </w:numPr>
        <w:jc w:val="both"/>
        <w:rPr>
          <w:sz w:val="22"/>
        </w:rPr>
      </w:pPr>
      <w:r w:rsidRPr="00CF7BDF">
        <w:rPr>
          <w:sz w:val="22"/>
        </w:rPr>
        <w:t xml:space="preserve">Zamawiający przy dokonywaniu płatności może zastosować mechanizm podzielonej płatności, o którym mowa w ustawie z dnia 11 marca 2004r. o podatku od towarów i usług (Dz. U. </w:t>
      </w:r>
      <w:r w:rsidRPr="00CF7BDF">
        <w:rPr>
          <w:sz w:val="22"/>
          <w:szCs w:val="22"/>
        </w:rPr>
        <w:t>z</w:t>
      </w:r>
      <w:r w:rsidR="00AD5AC9" w:rsidRPr="00CF7BDF">
        <w:rPr>
          <w:sz w:val="22"/>
        </w:rPr>
        <w:t xml:space="preserve"> </w:t>
      </w:r>
      <w:r w:rsidRPr="00CF7BDF">
        <w:rPr>
          <w:sz w:val="22"/>
        </w:rPr>
        <w:t>2020 r. poz. 106, z późn. zm.)</w:t>
      </w:r>
      <w:r w:rsidR="00AD3DAC" w:rsidRPr="00CF7BDF">
        <w:rPr>
          <w:sz w:val="22"/>
        </w:rPr>
        <w:t>.</w:t>
      </w:r>
    </w:p>
    <w:p w14:paraId="453265CA" w14:textId="77777777" w:rsidR="00AD3DAC" w:rsidRPr="00CF7BDF" w:rsidRDefault="00AD3DAC" w:rsidP="00E37899">
      <w:pPr>
        <w:pStyle w:val="Akapitzlist"/>
        <w:jc w:val="both"/>
        <w:rPr>
          <w:sz w:val="22"/>
        </w:rPr>
      </w:pPr>
    </w:p>
    <w:p w14:paraId="3B56FF9F" w14:textId="207DF263" w:rsidR="0017369A" w:rsidRPr="00CF7BDF" w:rsidRDefault="0017369A" w:rsidP="00F21C27">
      <w:pPr>
        <w:pStyle w:val="Akapitzlist"/>
        <w:numPr>
          <w:ilvl w:val="1"/>
          <w:numId w:val="8"/>
        </w:numPr>
        <w:jc w:val="both"/>
        <w:rPr>
          <w:sz w:val="22"/>
        </w:rPr>
      </w:pPr>
      <w:r w:rsidRPr="00CF7BDF">
        <w:rPr>
          <w:sz w:val="22"/>
        </w:rPr>
        <w:t xml:space="preserve">W związku z art. 4c ustawy z dnia 8 marca 2013r. o przeciwdziałaniu nadmiernym opóźnieniom w transakcjach handlowych Zamawiający oświadcza, iż posiada status </w:t>
      </w:r>
      <w:r w:rsidR="00DF215F" w:rsidRPr="00CF7BDF">
        <w:rPr>
          <w:sz w:val="22"/>
        </w:rPr>
        <w:t>średniego</w:t>
      </w:r>
      <w:r w:rsidRPr="00CF7BDF">
        <w:rPr>
          <w:sz w:val="22"/>
        </w:rPr>
        <w:t xml:space="preserve"> przedsiębiorcy w rozumieniu załącznika nr I do Rozporządzenia Komisji (UE) nr 651/2014 z dnia 17 czerwca 2014r. uznającego niektóre rodzaje pomocy za zgodne z rynkiem wewnętrznym w zastosowaniu art. 107 i 108 Traktatu (Dz. U. UE L 187 z dnia 26 czerwca 2014r.).</w:t>
      </w:r>
    </w:p>
    <w:p w14:paraId="569C87AB" w14:textId="77777777" w:rsidR="0097574E" w:rsidRPr="00CF7BDF" w:rsidRDefault="0097574E" w:rsidP="00E37899">
      <w:pPr>
        <w:jc w:val="center"/>
        <w:rPr>
          <w:sz w:val="22"/>
        </w:rPr>
      </w:pPr>
    </w:p>
    <w:p w14:paraId="4E0D7EF7" w14:textId="6B332219"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lastRenderedPageBreak/>
        <w:t xml:space="preserve">TERMIN WYKONANIA </w:t>
      </w:r>
      <w:r w:rsidR="00075D5A" w:rsidRPr="00CF7BDF">
        <w:rPr>
          <w:b/>
          <w:sz w:val="22"/>
        </w:rPr>
        <w:t xml:space="preserve">PRZEDMIOTU UMOWY </w:t>
      </w:r>
      <w:r w:rsidRPr="00CF7BDF">
        <w:rPr>
          <w:b/>
          <w:sz w:val="22"/>
        </w:rPr>
        <w:t>I ODBIORU ROBÓT</w:t>
      </w:r>
    </w:p>
    <w:p w14:paraId="23AFF9D1" w14:textId="77777777" w:rsidR="00AD5AC9" w:rsidRPr="00CF7BDF" w:rsidRDefault="00AD5AC9" w:rsidP="00AD5AC9">
      <w:pPr>
        <w:pStyle w:val="Akapitzlist"/>
        <w:widowControl w:val="0"/>
        <w:suppressAutoHyphens w:val="0"/>
        <w:spacing w:line="280" w:lineRule="exact"/>
        <w:ind w:left="786"/>
        <w:contextualSpacing w:val="0"/>
        <w:jc w:val="both"/>
        <w:rPr>
          <w:b/>
          <w:sz w:val="22"/>
        </w:rPr>
      </w:pPr>
    </w:p>
    <w:p w14:paraId="7F5A7872" w14:textId="35CE580B" w:rsidR="0097574E" w:rsidRPr="00CF7BDF" w:rsidRDefault="0097574E" w:rsidP="008B39E2">
      <w:pPr>
        <w:pStyle w:val="Akapitzlist"/>
        <w:widowControl w:val="0"/>
        <w:numPr>
          <w:ilvl w:val="1"/>
          <w:numId w:val="8"/>
        </w:numPr>
        <w:suppressAutoHyphens w:val="0"/>
        <w:spacing w:line="280" w:lineRule="exact"/>
        <w:contextualSpacing w:val="0"/>
        <w:jc w:val="both"/>
        <w:rPr>
          <w:sz w:val="22"/>
        </w:rPr>
      </w:pPr>
      <w:bookmarkStart w:id="11" w:name="_Ref33194317"/>
      <w:r w:rsidRPr="00CF7BDF">
        <w:rPr>
          <w:b/>
          <w:sz w:val="22"/>
        </w:rPr>
        <w:t>Termin wykonania i odbioru robót</w:t>
      </w:r>
      <w:r w:rsidRPr="00CF7BDF">
        <w:rPr>
          <w:sz w:val="22"/>
        </w:rPr>
        <w:t xml:space="preserve"> ustala się na</w:t>
      </w:r>
      <w:bookmarkEnd w:id="11"/>
      <w:r w:rsidR="008B39E2" w:rsidRPr="00CF7BDF">
        <w:rPr>
          <w:sz w:val="22"/>
        </w:rPr>
        <w:t xml:space="preserve"> dzień </w:t>
      </w:r>
      <w:r w:rsidR="008B39E2" w:rsidRPr="00AF121D">
        <w:rPr>
          <w:sz w:val="22"/>
          <w:highlight w:val="yellow"/>
        </w:rPr>
        <w:t>…..</w:t>
      </w:r>
      <w:r w:rsidR="008B39E2" w:rsidRPr="00CF7BDF">
        <w:rPr>
          <w:sz w:val="22"/>
        </w:rPr>
        <w:t xml:space="preserve"> </w:t>
      </w:r>
    </w:p>
    <w:p w14:paraId="1DA9937E" w14:textId="77777777" w:rsidR="00FD7610" w:rsidRPr="00CF7BDF" w:rsidRDefault="00FD7610" w:rsidP="00E37899">
      <w:pPr>
        <w:pStyle w:val="Akapitzlist"/>
        <w:widowControl w:val="0"/>
        <w:spacing w:line="280" w:lineRule="exact"/>
        <w:jc w:val="both"/>
        <w:rPr>
          <w:sz w:val="22"/>
        </w:rPr>
      </w:pPr>
    </w:p>
    <w:p w14:paraId="4CCBA599" w14:textId="3AE1A583"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 Dzienniku Budowy przez Kierownika Budowy.</w:t>
      </w:r>
      <w:r w:rsidR="00AD3DAC" w:rsidRPr="00CF7BDF">
        <w:rPr>
          <w:sz w:val="22"/>
        </w:rPr>
        <w:t xml:space="preserve"> Strony oświadczają, że stan zagrożenia epidemicznego oraz stan epidemii, związane z COVID-19, nie stanowią Siły Wyższej w rozumieniu niniejszej Umowy</w:t>
      </w:r>
      <w:r w:rsidR="007A2E8F" w:rsidRPr="00CF7BDF">
        <w:rPr>
          <w:sz w:val="22"/>
        </w:rPr>
        <w:t xml:space="preserve">, o ile nie dojdzie do </w:t>
      </w:r>
      <w:r w:rsidR="00FD639D" w:rsidRPr="00CF7BDF">
        <w:rPr>
          <w:sz w:val="22"/>
        </w:rPr>
        <w:t>wejścia w życie przepisów, powodujących zakaz prowadzenia prac lub czynności, jak stanowiące Przedmiot Niniejszej Umowy.</w:t>
      </w:r>
    </w:p>
    <w:p w14:paraId="1FE66949" w14:textId="77777777" w:rsidR="00034B73" w:rsidRPr="00CF7BDF" w:rsidRDefault="00034B73" w:rsidP="00034B73">
      <w:pPr>
        <w:widowControl w:val="0"/>
        <w:spacing w:line="280" w:lineRule="exact"/>
        <w:jc w:val="both"/>
        <w:rPr>
          <w:sz w:val="22"/>
        </w:rPr>
      </w:pPr>
    </w:p>
    <w:p w14:paraId="789B946D" w14:textId="13002E26" w:rsidR="00034B73" w:rsidRPr="00CF7BDF" w:rsidRDefault="0097574E" w:rsidP="004466F3">
      <w:pPr>
        <w:pStyle w:val="Akapitzlist"/>
        <w:widowControl w:val="0"/>
        <w:numPr>
          <w:ilvl w:val="1"/>
          <w:numId w:val="8"/>
        </w:numPr>
        <w:suppressAutoHyphens w:val="0"/>
        <w:spacing w:line="280" w:lineRule="exact"/>
        <w:contextualSpacing w:val="0"/>
        <w:jc w:val="both"/>
        <w:rPr>
          <w:sz w:val="22"/>
        </w:rPr>
      </w:pPr>
      <w:r w:rsidRPr="00CF7BDF">
        <w:rPr>
          <w:w w:val="0"/>
          <w:sz w:val="22"/>
        </w:rPr>
        <w:t>Wykonawca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r w:rsidR="00FD639D" w:rsidRPr="00CF7BDF">
        <w:rPr>
          <w:w w:val="0"/>
          <w:sz w:val="22"/>
        </w:rPr>
        <w:t xml:space="preserve"> </w:t>
      </w:r>
    </w:p>
    <w:p w14:paraId="0DEC47A8" w14:textId="77777777" w:rsidR="00A90484" w:rsidRPr="00CF7BDF" w:rsidRDefault="00A90484" w:rsidP="00A90484">
      <w:pPr>
        <w:pStyle w:val="Akapitzlist"/>
        <w:rPr>
          <w:sz w:val="22"/>
        </w:rPr>
      </w:pPr>
    </w:p>
    <w:p w14:paraId="08F72FAA" w14:textId="77777777" w:rsidR="00A90484" w:rsidRPr="00CF7BDF" w:rsidRDefault="00A90484" w:rsidP="00A90484">
      <w:pPr>
        <w:pStyle w:val="Akapitzlist"/>
        <w:widowControl w:val="0"/>
        <w:suppressAutoHyphens w:val="0"/>
        <w:spacing w:line="280" w:lineRule="exact"/>
        <w:contextualSpacing w:val="0"/>
        <w:jc w:val="both"/>
        <w:rPr>
          <w:sz w:val="22"/>
        </w:rPr>
      </w:pPr>
    </w:p>
    <w:p w14:paraId="161F89FE" w14:textId="4A7FDDA5"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OBOWIĄZKI ZAMAWIAJĄCEGO</w:t>
      </w:r>
    </w:p>
    <w:p w14:paraId="2666E34D" w14:textId="77777777" w:rsidR="00034B73" w:rsidRPr="00CF7BDF" w:rsidRDefault="00034B73" w:rsidP="00034B73">
      <w:pPr>
        <w:pStyle w:val="Akapitzlist"/>
        <w:widowControl w:val="0"/>
        <w:suppressAutoHyphens w:val="0"/>
        <w:spacing w:line="280" w:lineRule="exact"/>
        <w:ind w:left="786"/>
        <w:contextualSpacing w:val="0"/>
        <w:jc w:val="both"/>
        <w:rPr>
          <w:b/>
          <w:sz w:val="22"/>
        </w:rPr>
      </w:pPr>
    </w:p>
    <w:p w14:paraId="5F968C29" w14:textId="542ACB13" w:rsidR="00FA390F"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Zamawiający zobowiązuje się do: </w:t>
      </w:r>
    </w:p>
    <w:p w14:paraId="08BD8A65" w14:textId="77777777" w:rsidR="00034B73" w:rsidRPr="00CF7BDF" w:rsidRDefault="00034B73" w:rsidP="00034B73">
      <w:pPr>
        <w:pStyle w:val="Akapitzlist"/>
        <w:widowControl w:val="0"/>
        <w:suppressAutoHyphens w:val="0"/>
        <w:spacing w:line="280" w:lineRule="exact"/>
        <w:contextualSpacing w:val="0"/>
        <w:jc w:val="both"/>
        <w:rPr>
          <w:sz w:val="22"/>
        </w:rPr>
      </w:pPr>
    </w:p>
    <w:p w14:paraId="6611C149" w14:textId="6769F705" w:rsidR="0097574E" w:rsidRPr="00CF7BDF" w:rsidRDefault="0097574E" w:rsidP="00F21C27">
      <w:pPr>
        <w:pStyle w:val="Akapitzlist"/>
        <w:widowControl w:val="0"/>
        <w:numPr>
          <w:ilvl w:val="0"/>
          <w:numId w:val="10"/>
        </w:numPr>
        <w:suppressAutoHyphens w:val="0"/>
        <w:spacing w:line="280" w:lineRule="exact"/>
        <w:contextualSpacing w:val="0"/>
        <w:jc w:val="both"/>
        <w:rPr>
          <w:sz w:val="22"/>
        </w:rPr>
      </w:pPr>
      <w:r w:rsidRPr="00CF7BDF">
        <w:rPr>
          <w:sz w:val="22"/>
        </w:rPr>
        <w:t>Współdziałania z Wykonawcą w celu uzyskania Przedmiotu Umowy spełniającego cele określone w Umowie</w:t>
      </w:r>
      <w:r w:rsidR="00034B73" w:rsidRPr="00CF7BDF">
        <w:rPr>
          <w:sz w:val="22"/>
        </w:rPr>
        <w:t>;</w:t>
      </w:r>
    </w:p>
    <w:p w14:paraId="7B0EF118" w14:textId="7A83036E" w:rsidR="00FA390F" w:rsidRPr="00CF7BDF" w:rsidRDefault="00FA390F" w:rsidP="00F21C27">
      <w:pPr>
        <w:pStyle w:val="Akapitzlist"/>
        <w:widowControl w:val="0"/>
        <w:numPr>
          <w:ilvl w:val="0"/>
          <w:numId w:val="10"/>
        </w:numPr>
        <w:suppressAutoHyphens w:val="0"/>
        <w:spacing w:line="280" w:lineRule="exact"/>
        <w:contextualSpacing w:val="0"/>
        <w:jc w:val="both"/>
        <w:rPr>
          <w:sz w:val="22"/>
        </w:rPr>
      </w:pPr>
      <w:r w:rsidRPr="00CF7BDF">
        <w:rPr>
          <w:sz w:val="22"/>
        </w:rPr>
        <w:t>Wydania Terenu Budowy</w:t>
      </w:r>
      <w:r w:rsidR="003E2DD2">
        <w:rPr>
          <w:sz w:val="22"/>
        </w:rPr>
        <w:t xml:space="preserve"> po zaakceptowaniu Kosztorysu złożonego przez Wykonawcę</w:t>
      </w:r>
      <w:r w:rsidR="00A90484" w:rsidRPr="00CF7BDF">
        <w:rPr>
          <w:sz w:val="22"/>
        </w:rPr>
        <w:t>;</w:t>
      </w:r>
    </w:p>
    <w:p w14:paraId="52310C26" w14:textId="1C7CDCD4" w:rsidR="0097574E" w:rsidRPr="00CF7BDF" w:rsidRDefault="0097574E" w:rsidP="00F21C27">
      <w:pPr>
        <w:pStyle w:val="Akapitzlist"/>
        <w:widowControl w:val="0"/>
        <w:numPr>
          <w:ilvl w:val="0"/>
          <w:numId w:val="10"/>
        </w:numPr>
        <w:suppressAutoHyphens w:val="0"/>
        <w:spacing w:line="280" w:lineRule="exact"/>
        <w:contextualSpacing w:val="0"/>
        <w:jc w:val="both"/>
        <w:rPr>
          <w:b/>
          <w:sz w:val="22"/>
        </w:rPr>
      </w:pPr>
      <w:r w:rsidRPr="00CF7BDF">
        <w:rPr>
          <w:sz w:val="22"/>
        </w:rPr>
        <w:t xml:space="preserve">Przekazania Wykonawcy w terminie do </w:t>
      </w:r>
      <w:r w:rsidR="00350D1E" w:rsidRPr="00CF7BDF">
        <w:rPr>
          <w:sz w:val="22"/>
        </w:rPr>
        <w:t xml:space="preserve">5 </w:t>
      </w:r>
      <w:r w:rsidRPr="00CF7BDF">
        <w:rPr>
          <w:sz w:val="22"/>
        </w:rPr>
        <w:t>dni od daty zawarcia Umowy:</w:t>
      </w:r>
    </w:p>
    <w:p w14:paraId="7A1373F4" w14:textId="613C9B4A" w:rsidR="0097574E" w:rsidRPr="00CF7BDF" w:rsidRDefault="0097574E" w:rsidP="00E37899">
      <w:pPr>
        <w:numPr>
          <w:ilvl w:val="0"/>
          <w:numId w:val="2"/>
        </w:numPr>
        <w:tabs>
          <w:tab w:val="clear" w:pos="720"/>
          <w:tab w:val="left" w:pos="851"/>
        </w:tabs>
        <w:suppressAutoHyphens/>
        <w:ind w:left="1560" w:hanging="284"/>
        <w:jc w:val="both"/>
        <w:rPr>
          <w:sz w:val="22"/>
        </w:rPr>
      </w:pPr>
      <w:r w:rsidRPr="00CF7BDF">
        <w:rPr>
          <w:sz w:val="22"/>
        </w:rPr>
        <w:t>Dziennika Budowy wraz z prawomocn</w:t>
      </w:r>
      <w:r w:rsidR="004110CA" w:rsidRPr="00CF7BDF">
        <w:rPr>
          <w:sz w:val="22"/>
        </w:rPr>
        <w:t>ymi</w:t>
      </w:r>
      <w:r w:rsidRPr="00CF7BDF">
        <w:rPr>
          <w:sz w:val="22"/>
        </w:rPr>
        <w:t xml:space="preserve"> decyzj</w:t>
      </w:r>
      <w:r w:rsidR="004110CA" w:rsidRPr="00CF7BDF">
        <w:rPr>
          <w:sz w:val="22"/>
        </w:rPr>
        <w:t>ami</w:t>
      </w:r>
      <w:r w:rsidRPr="00CF7BDF">
        <w:rPr>
          <w:sz w:val="22"/>
        </w:rPr>
        <w:t xml:space="preserve"> o pozwoleniu na budowę, </w:t>
      </w:r>
    </w:p>
    <w:p w14:paraId="57340863" w14:textId="7D9761A3" w:rsidR="0097574E" w:rsidRPr="00CF7BDF" w:rsidRDefault="004E7A8E" w:rsidP="00E37899">
      <w:pPr>
        <w:numPr>
          <w:ilvl w:val="0"/>
          <w:numId w:val="2"/>
        </w:numPr>
        <w:tabs>
          <w:tab w:val="clear" w:pos="720"/>
          <w:tab w:val="left" w:pos="851"/>
          <w:tab w:val="num" w:pos="1276"/>
        </w:tabs>
        <w:suppressAutoHyphens/>
        <w:ind w:left="1560" w:hanging="284"/>
        <w:jc w:val="both"/>
        <w:rPr>
          <w:sz w:val="22"/>
        </w:rPr>
      </w:pPr>
      <w:r>
        <w:rPr>
          <w:sz w:val="22"/>
        </w:rPr>
        <w:t>p</w:t>
      </w:r>
      <w:r w:rsidRPr="00CF7BDF">
        <w:rPr>
          <w:sz w:val="22"/>
        </w:rPr>
        <w:t xml:space="preserve">unktu </w:t>
      </w:r>
      <w:r w:rsidR="0097574E" w:rsidRPr="00CF7BDF">
        <w:rPr>
          <w:sz w:val="22"/>
        </w:rPr>
        <w:t>poboru energii elektrycznej, wody oraz terenu przeznaczonego na zaplecze budowy;</w:t>
      </w:r>
    </w:p>
    <w:p w14:paraId="0288C6ED" w14:textId="07A4571D" w:rsidR="00034B73" w:rsidRPr="00CF7BDF" w:rsidRDefault="0097574E" w:rsidP="00F21C27">
      <w:pPr>
        <w:pStyle w:val="Akapitzlist"/>
        <w:widowControl w:val="0"/>
        <w:numPr>
          <w:ilvl w:val="0"/>
          <w:numId w:val="10"/>
        </w:numPr>
        <w:suppressAutoHyphens w:val="0"/>
        <w:spacing w:line="280" w:lineRule="exact"/>
        <w:contextualSpacing w:val="0"/>
        <w:jc w:val="both"/>
        <w:rPr>
          <w:sz w:val="22"/>
        </w:rPr>
      </w:pPr>
      <w:r w:rsidRPr="00CF7BDF">
        <w:rPr>
          <w:sz w:val="22"/>
        </w:rPr>
        <w:t>Zapewnieni</w:t>
      </w:r>
      <w:r w:rsidR="00034B73" w:rsidRPr="00CF7BDF">
        <w:rPr>
          <w:sz w:val="22"/>
        </w:rPr>
        <w:t>a</w:t>
      </w:r>
      <w:r w:rsidRPr="00CF7BDF">
        <w:rPr>
          <w:sz w:val="22"/>
        </w:rPr>
        <w:t xml:space="preserve"> Wykonawcy dostępu </w:t>
      </w:r>
      <w:r w:rsidR="00034B73" w:rsidRPr="00CF7BDF">
        <w:rPr>
          <w:sz w:val="22"/>
        </w:rPr>
        <w:t xml:space="preserve">możliwości </w:t>
      </w:r>
      <w:r w:rsidRPr="00CF7BDF">
        <w:rPr>
          <w:sz w:val="22"/>
        </w:rPr>
        <w:t>i korzystania ze źródła energii elektrycznej i wody</w:t>
      </w:r>
      <w:r w:rsidR="001967C9" w:rsidRPr="00CF7BDF">
        <w:rPr>
          <w:sz w:val="22"/>
        </w:rPr>
        <w:t xml:space="preserve">, </w:t>
      </w:r>
      <w:r w:rsidR="002822CE" w:rsidRPr="00CF7BDF">
        <w:rPr>
          <w:sz w:val="22"/>
        </w:rPr>
        <w:t xml:space="preserve">pozostałych mediów, </w:t>
      </w:r>
      <w:r w:rsidR="001967C9" w:rsidRPr="00CF7BDF">
        <w:rPr>
          <w:sz w:val="22"/>
        </w:rPr>
        <w:t xml:space="preserve">z tym zastrzeżeniem, że </w:t>
      </w:r>
      <w:bookmarkStart w:id="12" w:name="_Hlk91073417"/>
      <w:r w:rsidR="001967C9" w:rsidRPr="00CF7BDF">
        <w:rPr>
          <w:sz w:val="22"/>
        </w:rPr>
        <w:t xml:space="preserve">udostępnienie mediów warunkowane  jest dokonaniem przyłączy </w:t>
      </w:r>
      <w:r w:rsidR="002822CE" w:rsidRPr="00CF7BDF">
        <w:rPr>
          <w:sz w:val="22"/>
        </w:rPr>
        <w:t>p</w:t>
      </w:r>
      <w:r w:rsidR="001967C9" w:rsidRPr="00CF7BDF">
        <w:rPr>
          <w:sz w:val="22"/>
        </w:rPr>
        <w:t xml:space="preserve">rzez Wykonawcę, jak również </w:t>
      </w:r>
      <w:r w:rsidR="006C17C1" w:rsidRPr="00CF7BDF">
        <w:rPr>
          <w:sz w:val="22"/>
        </w:rPr>
        <w:t xml:space="preserve">instalacją </w:t>
      </w:r>
      <w:r w:rsidR="001967C9" w:rsidRPr="00CF7BDF">
        <w:rPr>
          <w:sz w:val="22"/>
        </w:rPr>
        <w:t>odpowiednich podliczników.</w:t>
      </w:r>
      <w:r w:rsidRPr="00CF7BDF">
        <w:rPr>
          <w:sz w:val="22"/>
        </w:rPr>
        <w:t xml:space="preserve"> Koszt wykonania przyłączy </w:t>
      </w:r>
      <w:r w:rsidR="001967C9" w:rsidRPr="00CF7BDF">
        <w:rPr>
          <w:sz w:val="22"/>
        </w:rPr>
        <w:t xml:space="preserve">i podliczników </w:t>
      </w:r>
      <w:r w:rsidRPr="00CF7BDF">
        <w:rPr>
          <w:sz w:val="22"/>
        </w:rPr>
        <w:t xml:space="preserve">leży po stronie Wykonawcy. Koszt poboru wody i energii elektrycznej </w:t>
      </w:r>
      <w:r w:rsidR="001967C9" w:rsidRPr="00CF7BDF">
        <w:rPr>
          <w:sz w:val="22"/>
        </w:rPr>
        <w:t xml:space="preserve">(odczytywany na podlicznikach) </w:t>
      </w:r>
      <w:r w:rsidRPr="00CF7BDF">
        <w:rPr>
          <w:sz w:val="22"/>
        </w:rPr>
        <w:t>od daty protokolarnego przekazania Terenu Budowy obciąża Wykonawcę. Rozliczenie kosztów zużycia wody i energii elektrycznej odbywać się będzie według wskazań liczników, założonych na koszt Wykonawcy;</w:t>
      </w:r>
    </w:p>
    <w:bookmarkEnd w:id="12"/>
    <w:p w14:paraId="35C3446D" w14:textId="4671977C" w:rsidR="0097574E" w:rsidRPr="00CF7BDF" w:rsidRDefault="0097574E" w:rsidP="00F21C27">
      <w:pPr>
        <w:pStyle w:val="Akapitzlist"/>
        <w:widowControl w:val="0"/>
        <w:numPr>
          <w:ilvl w:val="0"/>
          <w:numId w:val="10"/>
        </w:numPr>
        <w:suppressAutoHyphens w:val="0"/>
        <w:spacing w:line="280" w:lineRule="exact"/>
        <w:contextualSpacing w:val="0"/>
        <w:jc w:val="both"/>
        <w:rPr>
          <w:sz w:val="22"/>
        </w:rPr>
      </w:pPr>
      <w:r w:rsidRPr="00CF7BDF">
        <w:rPr>
          <w:sz w:val="22"/>
        </w:rPr>
        <w:t xml:space="preserve">Zapewnienia </w:t>
      </w:r>
      <w:r w:rsidR="007D7A4D" w:rsidRPr="00CF7BDF">
        <w:rPr>
          <w:sz w:val="22"/>
        </w:rPr>
        <w:t>Nadzoru Autorskiego</w:t>
      </w:r>
      <w:r w:rsidRPr="00CF7BDF">
        <w:rPr>
          <w:sz w:val="22"/>
        </w:rPr>
        <w:t>;</w:t>
      </w:r>
    </w:p>
    <w:p w14:paraId="64AC1791" w14:textId="7C91233A" w:rsidR="0097574E" w:rsidRPr="00CF7BDF" w:rsidRDefault="0097574E" w:rsidP="00F21C27">
      <w:pPr>
        <w:pStyle w:val="Akapitzlist"/>
        <w:widowControl w:val="0"/>
        <w:numPr>
          <w:ilvl w:val="0"/>
          <w:numId w:val="10"/>
        </w:numPr>
        <w:suppressAutoHyphens w:val="0"/>
        <w:spacing w:line="280" w:lineRule="exact"/>
        <w:contextualSpacing w:val="0"/>
        <w:jc w:val="both"/>
        <w:rPr>
          <w:b/>
          <w:sz w:val="22"/>
        </w:rPr>
      </w:pPr>
      <w:r w:rsidRPr="00CF7BDF">
        <w:rPr>
          <w:sz w:val="22"/>
        </w:rPr>
        <w:t>Zapłaty umówionego wynagrodzenia, o którym mowa w pkt 3 Umowy</w:t>
      </w:r>
      <w:r w:rsidR="00DC3ACB" w:rsidRPr="00CF7BDF">
        <w:rPr>
          <w:sz w:val="22"/>
        </w:rPr>
        <w:t xml:space="preserve"> </w:t>
      </w:r>
      <w:r w:rsidRPr="00CF7BDF">
        <w:rPr>
          <w:sz w:val="22"/>
        </w:rPr>
        <w:t>w terminach i na warunkach określonych</w:t>
      </w:r>
      <w:r w:rsidR="00DC3ACB" w:rsidRPr="00CF7BDF">
        <w:rPr>
          <w:sz w:val="22"/>
        </w:rPr>
        <w:t xml:space="preserve"> </w:t>
      </w:r>
      <w:r w:rsidRPr="00CF7BDF">
        <w:rPr>
          <w:sz w:val="22"/>
        </w:rPr>
        <w:t>w niniejszej Umowie.</w:t>
      </w:r>
    </w:p>
    <w:p w14:paraId="61B47D4A" w14:textId="77777777" w:rsidR="001967C9" w:rsidRPr="00CF7BDF" w:rsidRDefault="001967C9" w:rsidP="00E37899">
      <w:pPr>
        <w:pStyle w:val="Akapitzlist"/>
        <w:widowControl w:val="0"/>
        <w:suppressAutoHyphens w:val="0"/>
        <w:spacing w:line="280" w:lineRule="exact"/>
        <w:ind w:left="1134"/>
        <w:contextualSpacing w:val="0"/>
        <w:jc w:val="both"/>
        <w:rPr>
          <w:b/>
          <w:sz w:val="22"/>
        </w:rPr>
      </w:pPr>
    </w:p>
    <w:p w14:paraId="3910F50F" w14:textId="21D5E1F6"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OBOWIĄZKI WYKONAWCY</w:t>
      </w:r>
    </w:p>
    <w:p w14:paraId="254A5E1B" w14:textId="77777777" w:rsidR="00034B73" w:rsidRPr="00CF7BDF" w:rsidRDefault="00034B73" w:rsidP="00034B73">
      <w:pPr>
        <w:pStyle w:val="Akapitzlist"/>
        <w:widowControl w:val="0"/>
        <w:suppressAutoHyphens w:val="0"/>
        <w:spacing w:line="280" w:lineRule="exact"/>
        <w:ind w:left="786"/>
        <w:contextualSpacing w:val="0"/>
        <w:jc w:val="both"/>
        <w:rPr>
          <w:b/>
          <w:sz w:val="22"/>
        </w:rPr>
      </w:pPr>
    </w:p>
    <w:p w14:paraId="5A96230E" w14:textId="32297CD2"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zobowiązany jest do:</w:t>
      </w:r>
    </w:p>
    <w:p w14:paraId="7CA6531C" w14:textId="77777777" w:rsidR="00034B73" w:rsidRPr="00CF7BDF" w:rsidRDefault="00034B73" w:rsidP="00034B73">
      <w:pPr>
        <w:pStyle w:val="Akapitzlist"/>
        <w:widowControl w:val="0"/>
        <w:suppressAutoHyphens w:val="0"/>
        <w:spacing w:line="280" w:lineRule="exact"/>
        <w:contextualSpacing w:val="0"/>
        <w:jc w:val="both"/>
        <w:rPr>
          <w:sz w:val="22"/>
        </w:rPr>
      </w:pPr>
    </w:p>
    <w:p w14:paraId="4CCBAB6C" w14:textId="77777777"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wykonania Przedmiotu Umowy z zachowaniem najwyższej staranności oraz zgodnie z:</w:t>
      </w:r>
    </w:p>
    <w:p w14:paraId="3C7C382F" w14:textId="77777777" w:rsidR="0097574E" w:rsidRPr="00CF7BDF" w:rsidRDefault="0097574E" w:rsidP="00E37899">
      <w:pPr>
        <w:numPr>
          <w:ilvl w:val="0"/>
          <w:numId w:val="4"/>
        </w:numPr>
        <w:suppressAutoHyphens/>
        <w:ind w:left="1560" w:hanging="284"/>
        <w:jc w:val="both"/>
        <w:rPr>
          <w:sz w:val="22"/>
        </w:rPr>
      </w:pPr>
      <w:r w:rsidRPr="00CF7BDF">
        <w:rPr>
          <w:sz w:val="22"/>
        </w:rPr>
        <w:lastRenderedPageBreak/>
        <w:t>Umową,</w:t>
      </w:r>
    </w:p>
    <w:p w14:paraId="5F35F948" w14:textId="3A244D1C" w:rsidR="0097574E" w:rsidRPr="00CF7BDF" w:rsidRDefault="0097574E" w:rsidP="00E37899">
      <w:pPr>
        <w:numPr>
          <w:ilvl w:val="0"/>
          <w:numId w:val="4"/>
        </w:numPr>
        <w:suppressAutoHyphens/>
        <w:ind w:left="1560" w:hanging="284"/>
        <w:jc w:val="both"/>
        <w:rPr>
          <w:sz w:val="22"/>
        </w:rPr>
      </w:pPr>
      <w:r w:rsidRPr="00CF7BDF">
        <w:rPr>
          <w:sz w:val="22"/>
        </w:rPr>
        <w:t>Specyfikacją Warunków Zamówienia,</w:t>
      </w:r>
    </w:p>
    <w:p w14:paraId="26DDAABE" w14:textId="1B6385AB" w:rsidR="002822CE" w:rsidRPr="00CF7BDF" w:rsidRDefault="002822CE" w:rsidP="00E37899">
      <w:pPr>
        <w:numPr>
          <w:ilvl w:val="0"/>
          <w:numId w:val="4"/>
        </w:numPr>
        <w:suppressAutoHyphens/>
        <w:ind w:left="1560" w:hanging="284"/>
        <w:jc w:val="both"/>
        <w:rPr>
          <w:sz w:val="22"/>
        </w:rPr>
      </w:pPr>
      <w:r w:rsidRPr="00CF7BDF">
        <w:rPr>
          <w:sz w:val="22"/>
        </w:rPr>
        <w:t>Szczegółowym Opisem Przedmiotu Zamówienia</w:t>
      </w:r>
    </w:p>
    <w:p w14:paraId="34A93791" w14:textId="77777777" w:rsidR="0097574E" w:rsidRPr="00CF7BDF" w:rsidRDefault="0097574E" w:rsidP="00E37899">
      <w:pPr>
        <w:numPr>
          <w:ilvl w:val="0"/>
          <w:numId w:val="4"/>
        </w:numPr>
        <w:suppressAutoHyphens/>
        <w:ind w:left="1560" w:hanging="284"/>
        <w:jc w:val="both"/>
        <w:rPr>
          <w:sz w:val="22"/>
        </w:rPr>
      </w:pPr>
      <w:r w:rsidRPr="00CF7BDF">
        <w:rPr>
          <w:sz w:val="22"/>
        </w:rPr>
        <w:t>Dokumentacją Projektową,</w:t>
      </w:r>
    </w:p>
    <w:p w14:paraId="6787337A" w14:textId="73E90306" w:rsidR="0097574E" w:rsidRPr="00CF7BDF" w:rsidRDefault="004E7A8E" w:rsidP="00E37899">
      <w:pPr>
        <w:numPr>
          <w:ilvl w:val="0"/>
          <w:numId w:val="4"/>
        </w:numPr>
        <w:suppressAutoHyphens/>
        <w:ind w:left="1560" w:hanging="284"/>
        <w:jc w:val="both"/>
        <w:rPr>
          <w:sz w:val="22"/>
        </w:rPr>
      </w:pPr>
      <w:r>
        <w:rPr>
          <w:sz w:val="22"/>
        </w:rPr>
        <w:t>Specyfikacją</w:t>
      </w:r>
    </w:p>
    <w:p w14:paraId="0E32E82B" w14:textId="5E1F4E78" w:rsidR="0097574E" w:rsidRPr="00CF7BDF" w:rsidRDefault="0097574E" w:rsidP="00E37899">
      <w:pPr>
        <w:numPr>
          <w:ilvl w:val="0"/>
          <w:numId w:val="4"/>
        </w:numPr>
        <w:suppressAutoHyphens/>
        <w:ind w:left="1560" w:hanging="284"/>
        <w:jc w:val="both"/>
        <w:rPr>
          <w:sz w:val="22"/>
        </w:rPr>
      </w:pPr>
      <w:r w:rsidRPr="00CF7BDF">
        <w:rPr>
          <w:sz w:val="22"/>
        </w:rPr>
        <w:t>przepisami prawa, w szczególności prawa budowlanego, ochrony środowiska, bezpieczeństwa i higieny pracy, bezpieczeństwa przeciwpożarowego, zasadami najwyższej współczesnej wiedzy technicznej</w:t>
      </w:r>
      <w:r w:rsidR="004110CA" w:rsidRPr="00CF7BDF">
        <w:rPr>
          <w:sz w:val="22"/>
        </w:rPr>
        <w:t>;</w:t>
      </w:r>
    </w:p>
    <w:p w14:paraId="52018406" w14:textId="62DB7784" w:rsidR="0097574E" w:rsidRPr="00CF7BDF" w:rsidRDefault="0097574E" w:rsidP="00E37899">
      <w:pPr>
        <w:numPr>
          <w:ilvl w:val="0"/>
          <w:numId w:val="4"/>
        </w:numPr>
        <w:suppressAutoHyphens/>
        <w:ind w:left="1560" w:hanging="284"/>
        <w:jc w:val="both"/>
        <w:rPr>
          <w:sz w:val="22"/>
        </w:rPr>
      </w:pPr>
      <w:r w:rsidRPr="00CF7BDF">
        <w:rPr>
          <w:sz w:val="22"/>
        </w:rPr>
        <w:t>prawomocn</w:t>
      </w:r>
      <w:r w:rsidR="004110CA" w:rsidRPr="00CF7BDF">
        <w:rPr>
          <w:sz w:val="22"/>
        </w:rPr>
        <w:t>ymi</w:t>
      </w:r>
      <w:r w:rsidRPr="00CF7BDF">
        <w:rPr>
          <w:sz w:val="22"/>
        </w:rPr>
        <w:t xml:space="preserve"> decyzj</w:t>
      </w:r>
      <w:r w:rsidR="004110CA" w:rsidRPr="00CF7BDF">
        <w:rPr>
          <w:sz w:val="22"/>
        </w:rPr>
        <w:t>ami</w:t>
      </w:r>
      <w:r w:rsidRPr="00CF7BDF">
        <w:rPr>
          <w:sz w:val="22"/>
        </w:rPr>
        <w:t xml:space="preserve"> </w:t>
      </w:r>
      <w:r w:rsidR="00FD412C">
        <w:rPr>
          <w:sz w:val="22"/>
        </w:rPr>
        <w:t xml:space="preserve">w tym decyzją </w:t>
      </w:r>
      <w:r w:rsidRPr="00CF7BDF">
        <w:rPr>
          <w:sz w:val="22"/>
        </w:rPr>
        <w:t xml:space="preserve">o pozwoleniu na </w:t>
      </w:r>
      <w:r w:rsidR="00FD412C">
        <w:rPr>
          <w:sz w:val="22"/>
        </w:rPr>
        <w:t>rozbiórkę</w:t>
      </w:r>
      <w:r w:rsidR="00FD412C" w:rsidRPr="00CF7BDF">
        <w:rPr>
          <w:sz w:val="22"/>
        </w:rPr>
        <w:t xml:space="preserve"> </w:t>
      </w:r>
      <w:r w:rsidR="002822CE" w:rsidRPr="00CF7BDF">
        <w:rPr>
          <w:sz w:val="22"/>
        </w:rPr>
        <w:t xml:space="preserve">i innymi Pozwoleniami dotyczącymi </w:t>
      </w:r>
      <w:r w:rsidR="00FD412C">
        <w:rPr>
          <w:sz w:val="22"/>
        </w:rPr>
        <w:t>Przedmiotu Umowy</w:t>
      </w:r>
      <w:r w:rsidRPr="00CF7BDF">
        <w:rPr>
          <w:sz w:val="22"/>
        </w:rPr>
        <w:t>;</w:t>
      </w:r>
    </w:p>
    <w:p w14:paraId="1F32C22F" w14:textId="77777777" w:rsidR="0097574E" w:rsidRPr="00CF7BDF" w:rsidRDefault="0097574E" w:rsidP="00E37899">
      <w:pPr>
        <w:suppressAutoHyphens/>
        <w:ind w:left="993"/>
        <w:jc w:val="both"/>
        <w:rPr>
          <w:sz w:val="22"/>
        </w:rPr>
      </w:pPr>
    </w:p>
    <w:p w14:paraId="7AA4B6D4" w14:textId="40B4C429" w:rsidR="003E2DD2" w:rsidRDefault="003E2DD2" w:rsidP="00F21C27">
      <w:pPr>
        <w:pStyle w:val="Akapitzlist"/>
        <w:widowControl w:val="0"/>
        <w:numPr>
          <w:ilvl w:val="0"/>
          <w:numId w:val="12"/>
        </w:numPr>
        <w:suppressAutoHyphens w:val="0"/>
        <w:spacing w:line="280" w:lineRule="exact"/>
        <w:ind w:left="1276" w:hanging="502"/>
        <w:contextualSpacing w:val="0"/>
        <w:jc w:val="both"/>
        <w:rPr>
          <w:sz w:val="22"/>
        </w:rPr>
      </w:pPr>
      <w:r>
        <w:rPr>
          <w:sz w:val="22"/>
        </w:rPr>
        <w:t>przek</w:t>
      </w:r>
      <w:r w:rsidR="00AB7DCB">
        <w:rPr>
          <w:sz w:val="22"/>
        </w:rPr>
        <w:t>azania Zamawiającemu Kosztorysu, w trybie określonym w ust. 7.2;</w:t>
      </w:r>
    </w:p>
    <w:p w14:paraId="79503D0B" w14:textId="0F27884D"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873970" w:rsidRPr="00CF7BDF">
        <w:rPr>
          <w:sz w:val="22"/>
        </w:rPr>
        <w:t xml:space="preserve"> itp</w:t>
      </w:r>
      <w:r w:rsidR="00AE58CB" w:rsidRPr="00CF7BDF">
        <w:rPr>
          <w:sz w:val="22"/>
        </w:rPr>
        <w:t>;</w:t>
      </w:r>
      <w:r w:rsidRPr="00CF7BDF">
        <w:rPr>
          <w:sz w:val="22"/>
        </w:rPr>
        <w:t xml:space="preserve"> </w:t>
      </w:r>
    </w:p>
    <w:p w14:paraId="1642C323" w14:textId="7809F64C"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zapewnienia na własny koszt obsługi geodezyjnej i geologicznej </w:t>
      </w:r>
      <w:r w:rsidR="004A3CAF" w:rsidRPr="00CF7BDF">
        <w:rPr>
          <w:sz w:val="22"/>
        </w:rPr>
        <w:t xml:space="preserve">Nieruchomości </w:t>
      </w:r>
      <w:r w:rsidRPr="00CF7BDF">
        <w:rPr>
          <w:sz w:val="22"/>
        </w:rPr>
        <w:t>przez cały czas trwania Robót i w pełnym zakresie wynikającym z realizacji Przedmiotu Umowy;</w:t>
      </w:r>
    </w:p>
    <w:p w14:paraId="60912D49" w14:textId="7C151EDB" w:rsidR="00034B73"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zapewnienia na własny koszt dostawy energii elektrycznej, wody (i odprowadz</w:t>
      </w:r>
      <w:r w:rsidR="00AE58CB" w:rsidRPr="00CF7BDF">
        <w:rPr>
          <w:sz w:val="22"/>
        </w:rPr>
        <w:t>a</w:t>
      </w:r>
      <w:r w:rsidRPr="00CF7BDF">
        <w:rPr>
          <w:sz w:val="22"/>
        </w:rPr>
        <w:t>nie ścieków), ciepła  i innych mediów oraz ponoszenia kosztów zużycia mediów wraz inny</w:t>
      </w:r>
      <w:r w:rsidR="00AE58CB" w:rsidRPr="00CF7BDF">
        <w:rPr>
          <w:sz w:val="22"/>
        </w:rPr>
        <w:t>ch</w:t>
      </w:r>
      <w:r w:rsidRPr="00CF7BDF">
        <w:rPr>
          <w:sz w:val="22"/>
        </w:rPr>
        <w:t xml:space="preserve"> koszt</w:t>
      </w:r>
      <w:r w:rsidR="00AE58CB" w:rsidRPr="00CF7BDF">
        <w:rPr>
          <w:sz w:val="22"/>
        </w:rPr>
        <w:t>ów</w:t>
      </w:r>
      <w:r w:rsidRPr="00CF7BDF">
        <w:rPr>
          <w:sz w:val="22"/>
        </w:rPr>
        <w:t xml:space="preserve"> eksploatacyjn</w:t>
      </w:r>
      <w:r w:rsidR="00AE58CB" w:rsidRPr="00CF7BDF">
        <w:rPr>
          <w:sz w:val="22"/>
        </w:rPr>
        <w:t>ych</w:t>
      </w:r>
      <w:r w:rsidRPr="00CF7BDF">
        <w:rPr>
          <w:sz w:val="22"/>
        </w:rPr>
        <w:t xml:space="preserve"> związany</w:t>
      </w:r>
      <w:r w:rsidR="00AE58CB" w:rsidRPr="00CF7BDF">
        <w:rPr>
          <w:sz w:val="22"/>
        </w:rPr>
        <w:t>ch</w:t>
      </w:r>
      <w:r w:rsidRPr="00CF7BDF">
        <w:rPr>
          <w:sz w:val="22"/>
        </w:rPr>
        <w:t xml:space="preserve"> z funkcjonowaniem zaplecza budowy</w:t>
      </w:r>
      <w:r w:rsidR="002822CE" w:rsidRPr="00CF7BDF">
        <w:rPr>
          <w:sz w:val="22"/>
        </w:rPr>
        <w:t xml:space="preserve">, </w:t>
      </w:r>
      <w:r w:rsidR="00034B73" w:rsidRPr="00CF7BDF">
        <w:rPr>
          <w:sz w:val="22"/>
        </w:rPr>
        <w:t>z</w:t>
      </w:r>
      <w:r w:rsidR="002822CE" w:rsidRPr="00CF7BDF">
        <w:rPr>
          <w:sz w:val="22"/>
        </w:rPr>
        <w:t xml:space="preserve"> zastrzeżeniem, że  udostępnienie mediów Wykonawcy przez Zamawiającego warunkowane  jest dokonaniem przyłączy przez Wykonawcę, jak również odpowiednich podliczników. Koszt wykonania przyłączy i podliczników leży po stronie Wykonawcy. Koszt poboru wody i energii elektrycznej (odczytywany na podlicznikach) od daty protokolarnego przekazania Terenu Budowy obciąża Wykonawcę. Rozliczenie kosztów zużycia wody i energii elektrycznej odbywać się będzie według wskazań liczników, założonych na koszt Wykonawcy</w:t>
      </w:r>
      <w:r w:rsidR="00DF215F" w:rsidRPr="00CF7BDF">
        <w:rPr>
          <w:sz w:val="22"/>
        </w:rPr>
        <w:t xml:space="preserve"> </w:t>
      </w:r>
      <w:r w:rsidR="00DF215F" w:rsidRPr="00CF7BDF">
        <w:rPr>
          <w:sz w:val="22"/>
          <w:szCs w:val="22"/>
        </w:rPr>
        <w:t>i na podstawie faktur wystawianych przez Zamawiającego w okresach miesięcznych, z terminem płatności faktury do 30 dni od daty dostarczenia faktury Wykonawcy na wskazany rachunek bankowy Zamawiającego</w:t>
      </w:r>
      <w:r w:rsidR="002822CE" w:rsidRPr="00CF7BDF">
        <w:rPr>
          <w:sz w:val="22"/>
        </w:rPr>
        <w:t>;</w:t>
      </w:r>
    </w:p>
    <w:p w14:paraId="5F0C0A43" w14:textId="469BF2ED" w:rsidR="0097574E" w:rsidRPr="00CF7BDF" w:rsidRDefault="0097574E" w:rsidP="00F21C27">
      <w:pPr>
        <w:pStyle w:val="Akapitzlist"/>
        <w:widowControl w:val="0"/>
        <w:numPr>
          <w:ilvl w:val="0"/>
          <w:numId w:val="12"/>
        </w:numPr>
        <w:spacing w:line="280" w:lineRule="exact"/>
        <w:ind w:left="1276" w:hanging="502"/>
        <w:jc w:val="both"/>
        <w:rPr>
          <w:b/>
          <w:sz w:val="22"/>
        </w:rPr>
      </w:pPr>
      <w:r w:rsidRPr="00CF7BDF">
        <w:rPr>
          <w:sz w:val="22"/>
        </w:rPr>
        <w:t>zagospodarowania wszelkich odpadów zgodnie z ustawą z dnia 14 stycznia 2012 r. o odpadach (t.j. Dz.U.2019.701 z późn. zm.), ustawą z dnia 27 kwietnia 2001 r. Prawo ochrony środowiska (t.j. Dz.U.2019.1396  z późn. zm.) oraz ustawą z dnia 13 września 1996 r. o utrzymaniu czystości i porządku w gminach (t.j. Dz.U.2019.2010</w:t>
      </w:r>
      <w:r w:rsidRPr="00CF7BDF">
        <w:rPr>
          <w:b/>
          <w:sz w:val="22"/>
        </w:rPr>
        <w:t xml:space="preserve"> </w:t>
      </w:r>
      <w:r w:rsidRPr="00CF7BDF">
        <w:rPr>
          <w:sz w:val="22"/>
        </w:rPr>
        <w:t>z późn. zm.)</w:t>
      </w:r>
      <w:r w:rsidR="00B93803" w:rsidRPr="00CF7BDF">
        <w:rPr>
          <w:sz w:val="22"/>
        </w:rPr>
        <w:t xml:space="preserve"> </w:t>
      </w:r>
      <w:r w:rsidRPr="00CF7BDF">
        <w:rPr>
          <w:sz w:val="22"/>
        </w:rPr>
        <w:t>i dostarczenia Zamawiającemu odpowiednich dokumentów na potwierdzenie spełnienia tych wymogów (karty odpadów)</w:t>
      </w:r>
      <w:r w:rsidR="002822CE" w:rsidRPr="00CF7BDF">
        <w:rPr>
          <w:sz w:val="22"/>
        </w:rPr>
        <w:t>, zgodnie z warunkami określnymi w Umowie, w tym SWZ i Ofercie Wykonawcy</w:t>
      </w:r>
      <w:r w:rsidR="004033B9" w:rsidRPr="00CF7BDF">
        <w:rPr>
          <w:sz w:val="22"/>
        </w:rPr>
        <w:t>, w szczególności w zakresie realizacji przez Wykonawcę planu gospodarki odpadami</w:t>
      </w:r>
      <w:r w:rsidR="002822CE" w:rsidRPr="00CF7BDF">
        <w:rPr>
          <w:sz w:val="22"/>
        </w:rPr>
        <w:t>;</w:t>
      </w:r>
    </w:p>
    <w:p w14:paraId="12F1612D" w14:textId="1884DC92"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stałej kontroli stanu BHP na </w:t>
      </w:r>
      <w:r w:rsidR="008A2E4F">
        <w:rPr>
          <w:sz w:val="22"/>
        </w:rPr>
        <w:t>Terenie Budowy</w:t>
      </w:r>
      <w:r w:rsidR="00AE58CB" w:rsidRPr="00CF7BDF">
        <w:rPr>
          <w:sz w:val="22"/>
        </w:rPr>
        <w:t>;</w:t>
      </w:r>
    </w:p>
    <w:p w14:paraId="67C9EDF1" w14:textId="667C465E" w:rsidR="007A2A8B"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ustanowienia na czas realizacji Robót Kierownika Budowy (</w:t>
      </w:r>
      <w:r w:rsidR="00562F42" w:rsidRPr="00CF7BDF">
        <w:rPr>
          <w:sz w:val="22"/>
        </w:rPr>
        <w:t>wyposażon</w:t>
      </w:r>
      <w:r w:rsidR="00562F42">
        <w:rPr>
          <w:sz w:val="22"/>
        </w:rPr>
        <w:t xml:space="preserve">ego </w:t>
      </w:r>
      <w:r w:rsidRPr="00CF7BDF">
        <w:rPr>
          <w:sz w:val="22"/>
        </w:rPr>
        <w:t>w środki łączności bezprzewodowej)</w:t>
      </w:r>
      <w:r w:rsidR="00873970" w:rsidRPr="00CF7BDF">
        <w:rPr>
          <w:sz w:val="22"/>
        </w:rPr>
        <w:t xml:space="preserve"> zgodnie z wymogami SWZ i ofertą</w:t>
      </w:r>
      <w:r w:rsidRPr="00CF7BDF">
        <w:rPr>
          <w:sz w:val="22"/>
        </w:rPr>
        <w:t xml:space="preserve">. Wykonawca zapewnia, że Kierownik Budowy przeznaczy cały swój służbowy czas na kierowanie Robotami objętymi niniejszą Umową i będzie odbierał - zgodne z zakresem Umowy, Dokumentacją Projektową, </w:t>
      </w:r>
      <w:r w:rsidR="00873970" w:rsidRPr="00CF7BDF">
        <w:rPr>
          <w:sz w:val="22"/>
        </w:rPr>
        <w:t>zasadami wiedzy technicznej</w:t>
      </w:r>
      <w:r w:rsidRPr="00CF7BDF">
        <w:rPr>
          <w:sz w:val="22"/>
        </w:rPr>
        <w:t> i innymi mającymi wpływ na realizację Robót – polecenia od Zamawiającego z zakresu realizacji Robót</w:t>
      </w:r>
      <w:r w:rsidR="00B93803" w:rsidRPr="00CF7BDF">
        <w:rPr>
          <w:sz w:val="22"/>
        </w:rPr>
        <w:t>.</w:t>
      </w:r>
      <w:r w:rsidRPr="00CF7BDF">
        <w:rPr>
          <w:sz w:val="22"/>
        </w:rPr>
        <w:t xml:space="preserve"> Każdorazowa zmiana Kierownika Budowy wymaga </w:t>
      </w:r>
      <w:r w:rsidR="00ED22AD" w:rsidRPr="00CF7BDF">
        <w:rPr>
          <w:sz w:val="22"/>
        </w:rPr>
        <w:t xml:space="preserve">uprzedniego </w:t>
      </w:r>
      <w:r w:rsidRPr="00CF7BDF">
        <w:rPr>
          <w:sz w:val="22"/>
        </w:rPr>
        <w:t xml:space="preserve">pisemnego </w:t>
      </w:r>
      <w:r w:rsidR="00ED22AD" w:rsidRPr="00CF7BDF">
        <w:rPr>
          <w:sz w:val="22"/>
        </w:rPr>
        <w:t xml:space="preserve">zatwierdzenia przez </w:t>
      </w:r>
      <w:r w:rsidRPr="00CF7BDF">
        <w:rPr>
          <w:sz w:val="22"/>
        </w:rPr>
        <w:t xml:space="preserve">Zamawiającego wraz z przekazaniem kopii uprawnień budowlanych i kopii przynależności nowego Kierownika do </w:t>
      </w:r>
      <w:r w:rsidR="00EC1D99" w:rsidRPr="00CF7BDF">
        <w:rPr>
          <w:sz w:val="22"/>
        </w:rPr>
        <w:t>właściwej izby samorządu zawodowego</w:t>
      </w:r>
      <w:r w:rsidR="007A2A8B" w:rsidRPr="00CF7BDF">
        <w:rPr>
          <w:sz w:val="22"/>
        </w:rPr>
        <w:t xml:space="preserve">, z zastrzeżeniem, że </w:t>
      </w:r>
      <w:r w:rsidR="00EC1D99" w:rsidRPr="00CF7BDF">
        <w:rPr>
          <w:sz w:val="22"/>
        </w:rPr>
        <w:t xml:space="preserve">nowe </w:t>
      </w:r>
      <w:r w:rsidR="007A2A8B" w:rsidRPr="00CF7BDF">
        <w:rPr>
          <w:sz w:val="22"/>
        </w:rPr>
        <w:t>osoby muszą posiadać kwalifikacje i uprawnienia wymagane</w:t>
      </w:r>
      <w:r w:rsidR="00EC1D99" w:rsidRPr="00CF7BDF">
        <w:rPr>
          <w:sz w:val="22"/>
        </w:rPr>
        <w:t xml:space="preserve"> określone</w:t>
      </w:r>
      <w:r w:rsidR="007A2A8B" w:rsidRPr="00CF7BDF">
        <w:rPr>
          <w:sz w:val="22"/>
        </w:rPr>
        <w:t xml:space="preserve"> w SWZ</w:t>
      </w:r>
      <w:r w:rsidR="00034B73" w:rsidRPr="00CF7BDF">
        <w:rPr>
          <w:sz w:val="22"/>
        </w:rPr>
        <w:t>;</w:t>
      </w:r>
    </w:p>
    <w:p w14:paraId="36E4540D" w14:textId="77777777" w:rsidR="00034B73" w:rsidRPr="00CF7BDF" w:rsidRDefault="00034B73" w:rsidP="00034B73">
      <w:pPr>
        <w:pStyle w:val="Akapitzlist"/>
        <w:widowControl w:val="0"/>
        <w:suppressAutoHyphens w:val="0"/>
        <w:spacing w:line="280" w:lineRule="exact"/>
        <w:ind w:left="1276"/>
        <w:contextualSpacing w:val="0"/>
        <w:jc w:val="both"/>
        <w:rPr>
          <w:sz w:val="22"/>
        </w:rPr>
      </w:pPr>
    </w:p>
    <w:p w14:paraId="03B2FBA3" w14:textId="4BA1CE11"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umożliwienia </w:t>
      </w:r>
      <w:r w:rsidR="00562F42">
        <w:rPr>
          <w:sz w:val="22"/>
        </w:rPr>
        <w:t xml:space="preserve">Zamawiającemu </w:t>
      </w:r>
      <w:r w:rsidRPr="00CF7BDF">
        <w:rPr>
          <w:sz w:val="22"/>
        </w:rPr>
        <w:t>przeprowadzenia pomiarów i badań kontrolnych</w:t>
      </w:r>
      <w:r w:rsidR="00AE58CB" w:rsidRPr="00CF7BDF">
        <w:rPr>
          <w:sz w:val="22"/>
        </w:rPr>
        <w:t>;</w:t>
      </w:r>
    </w:p>
    <w:p w14:paraId="79791174" w14:textId="77777777" w:rsidR="00034B73" w:rsidRPr="00CF7BDF" w:rsidRDefault="00034B73" w:rsidP="00034B73">
      <w:pPr>
        <w:widowControl w:val="0"/>
        <w:spacing w:line="280" w:lineRule="exact"/>
        <w:jc w:val="both"/>
        <w:rPr>
          <w:sz w:val="22"/>
        </w:rPr>
      </w:pPr>
    </w:p>
    <w:p w14:paraId="046C4EB8" w14:textId="7EB9BC01"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realizacji zaleceń wpisanych do Dziennika Budowy</w:t>
      </w:r>
      <w:r w:rsidR="00AE58CB" w:rsidRPr="00CF7BDF">
        <w:rPr>
          <w:sz w:val="22"/>
        </w:rPr>
        <w:t>;</w:t>
      </w:r>
    </w:p>
    <w:p w14:paraId="1FB79586" w14:textId="2E67935E" w:rsidR="004033B9" w:rsidRPr="00CF7BDF" w:rsidRDefault="004033B9"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uzyskanie wszelkich wymaganych zgód, uzgodnień i zezwoleń koniecznych dla wykonania Przedmiotu Umowy, w tym również na skutek wygaśnięcia lub dezaktualizacji takich dokumentów pozyskanych wcześniej przez Zamawiającego;</w:t>
      </w:r>
    </w:p>
    <w:p w14:paraId="32CAB9C3" w14:textId="41B88A27" w:rsidR="004110CA"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utrzymania ładu i porządku na Terenie Budowy, a ponadto wykonania zgodnie z obowiązującymi przepisami </w:t>
      </w:r>
      <w:r w:rsidR="008F46B0" w:rsidRPr="00CF7BDF">
        <w:rPr>
          <w:sz w:val="22"/>
        </w:rPr>
        <w:t xml:space="preserve">oraz SOPZ </w:t>
      </w:r>
      <w:r w:rsidRPr="00CF7BDF">
        <w:rPr>
          <w:sz w:val="22"/>
        </w:rPr>
        <w:t>estetycznego, nie odbijającego światła ogrodzenia Terenu Budowy, a po zakończeniu Robót usunięcie poza Teren Budowy wszelkich urządzeń tymczasowego zaplecza oraz pozostawienie całego Terenu Budowy czystego</w:t>
      </w:r>
      <w:r w:rsidR="004110CA" w:rsidRPr="00CF7BDF">
        <w:rPr>
          <w:sz w:val="22"/>
        </w:rPr>
        <w:t xml:space="preserve"> </w:t>
      </w:r>
      <w:r w:rsidRPr="00CF7BDF">
        <w:rPr>
          <w:sz w:val="22"/>
        </w:rPr>
        <w:t>i nadającego się do użytkowania</w:t>
      </w:r>
      <w:r w:rsidR="00034B73" w:rsidRPr="00CF7BDF">
        <w:rPr>
          <w:sz w:val="22"/>
        </w:rPr>
        <w:t xml:space="preserve"> (dane zobowiązanie będzie wykonane z najwyższą dbałością i starannością)</w:t>
      </w:r>
      <w:r w:rsidR="00AE58CB" w:rsidRPr="00CF7BDF">
        <w:rPr>
          <w:sz w:val="22"/>
        </w:rPr>
        <w:t>;</w:t>
      </w:r>
    </w:p>
    <w:p w14:paraId="6146A567" w14:textId="4BCE77FD"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zagospodarowania i zabezpieczenia na własny koszt Terenu Budowy oraz zaplecza budowy dla potrzeb własnych i przeprowadzanych narad w okresie realizacji Inwestycji tj. od przekazania Terenu Budowy do </w:t>
      </w:r>
      <w:r w:rsidR="008F46B0" w:rsidRPr="00CF7BDF">
        <w:rPr>
          <w:sz w:val="22"/>
        </w:rPr>
        <w:t>Odbioru Końcowego</w:t>
      </w:r>
      <w:r w:rsidRPr="00CF7BDF">
        <w:rPr>
          <w:sz w:val="22"/>
        </w:rPr>
        <w:t xml:space="preserve">, zgodnie z </w:t>
      </w:r>
      <w:r w:rsidR="008F46B0" w:rsidRPr="00CF7BDF">
        <w:rPr>
          <w:sz w:val="22"/>
        </w:rPr>
        <w:t>przepisami prawa oraz Umową</w:t>
      </w:r>
      <w:r w:rsidRPr="00CF7BDF">
        <w:rPr>
          <w:sz w:val="22"/>
        </w:rPr>
        <w:t>, a w szczególności:</w:t>
      </w:r>
    </w:p>
    <w:p w14:paraId="6E445215" w14:textId="537E6A1D" w:rsidR="0097574E" w:rsidRPr="00CF7BDF" w:rsidRDefault="0097574E" w:rsidP="00F21C27">
      <w:pPr>
        <w:pStyle w:val="Akapitzlist"/>
        <w:widowControl w:val="0"/>
        <w:numPr>
          <w:ilvl w:val="0"/>
          <w:numId w:val="33"/>
        </w:numPr>
        <w:spacing w:line="280" w:lineRule="exact"/>
        <w:ind w:left="1701" w:hanging="436"/>
        <w:jc w:val="both"/>
        <w:rPr>
          <w:sz w:val="22"/>
        </w:rPr>
      </w:pPr>
      <w:r w:rsidRPr="00CF7BDF">
        <w:rPr>
          <w:sz w:val="22"/>
        </w:rPr>
        <w:t xml:space="preserve">zabezpieczenia stałego dozoru </w:t>
      </w:r>
      <w:r w:rsidR="00AE5120" w:rsidRPr="00CF7BDF">
        <w:rPr>
          <w:sz w:val="22"/>
        </w:rPr>
        <w:t>T</w:t>
      </w:r>
      <w:r w:rsidRPr="00CF7BDF">
        <w:rPr>
          <w:sz w:val="22"/>
        </w:rPr>
        <w:t xml:space="preserve">erenu </w:t>
      </w:r>
      <w:r w:rsidR="00AE5120" w:rsidRPr="00CF7BDF">
        <w:rPr>
          <w:sz w:val="22"/>
        </w:rPr>
        <w:t xml:space="preserve">Budowy </w:t>
      </w:r>
      <w:r w:rsidRPr="00CF7BDF">
        <w:rPr>
          <w:sz w:val="22"/>
        </w:rPr>
        <w:t xml:space="preserve">i </w:t>
      </w:r>
      <w:r w:rsidR="00AE5120" w:rsidRPr="00CF7BDF">
        <w:rPr>
          <w:sz w:val="22"/>
        </w:rPr>
        <w:t xml:space="preserve">jego </w:t>
      </w:r>
      <w:r w:rsidRPr="00CF7BDF">
        <w:rPr>
          <w:sz w:val="22"/>
        </w:rPr>
        <w:t>zaplecza</w:t>
      </w:r>
      <w:r w:rsidR="00AE58CB" w:rsidRPr="00CF7BDF">
        <w:rPr>
          <w:sz w:val="22"/>
        </w:rPr>
        <w:t>;</w:t>
      </w:r>
      <w:r w:rsidRPr="00CF7BDF">
        <w:rPr>
          <w:sz w:val="22"/>
        </w:rPr>
        <w:t xml:space="preserve"> </w:t>
      </w:r>
    </w:p>
    <w:p w14:paraId="4E0DDE86" w14:textId="196B423D" w:rsidR="0097574E" w:rsidRPr="00CF7BDF"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CF7BDF">
        <w:rPr>
          <w:sz w:val="22"/>
        </w:rPr>
        <w:t xml:space="preserve">zapewnienia pracownikom biorącym udział w </w:t>
      </w:r>
      <w:r w:rsidR="002822CE" w:rsidRPr="00CF7BDF">
        <w:rPr>
          <w:sz w:val="22"/>
        </w:rPr>
        <w:t xml:space="preserve">realizacji Inwestycji </w:t>
      </w:r>
      <w:r w:rsidRPr="00CF7BDF">
        <w:rPr>
          <w:sz w:val="22"/>
        </w:rPr>
        <w:t xml:space="preserve">jednolitej odzieży ochronnej, zgodnej z </w:t>
      </w:r>
      <w:r w:rsidR="008F46B0" w:rsidRPr="00CF7BDF">
        <w:rPr>
          <w:sz w:val="22"/>
        </w:rPr>
        <w:t xml:space="preserve">wymogami SOPZ, </w:t>
      </w:r>
      <w:r w:rsidRPr="00CF7BDF">
        <w:rPr>
          <w:sz w:val="22"/>
        </w:rPr>
        <w:t xml:space="preserve">wymaganiami BHP i jednocześnie umożliwiającej identyfikację </w:t>
      </w:r>
      <w:r w:rsidR="008F46B0" w:rsidRPr="00CF7BDF">
        <w:rPr>
          <w:sz w:val="22"/>
        </w:rPr>
        <w:t xml:space="preserve">pracowników </w:t>
      </w:r>
      <w:r w:rsidRPr="00CF7BDF">
        <w:rPr>
          <w:sz w:val="22"/>
        </w:rPr>
        <w:t>Wykonawcy</w:t>
      </w:r>
      <w:r w:rsidR="008F46B0" w:rsidRPr="00CF7BDF">
        <w:rPr>
          <w:sz w:val="22"/>
        </w:rPr>
        <w:t xml:space="preserve">, </w:t>
      </w:r>
      <w:r w:rsidRPr="00CF7BDF">
        <w:rPr>
          <w:sz w:val="22"/>
        </w:rPr>
        <w:t>Podwykonawcy</w:t>
      </w:r>
      <w:r w:rsidR="008F46B0" w:rsidRPr="00CF7BDF">
        <w:rPr>
          <w:sz w:val="22"/>
        </w:rPr>
        <w:t xml:space="preserve">, </w:t>
      </w:r>
      <w:r w:rsidR="00FA390F" w:rsidRPr="00CF7BDF">
        <w:rPr>
          <w:sz w:val="22"/>
        </w:rPr>
        <w:t>g</w:t>
      </w:r>
      <w:r w:rsidR="008F46B0" w:rsidRPr="00CF7BDF">
        <w:rPr>
          <w:sz w:val="22"/>
        </w:rPr>
        <w:t>ości</w:t>
      </w:r>
      <w:r w:rsidR="00AE58CB" w:rsidRPr="00CF7BDF">
        <w:rPr>
          <w:sz w:val="22"/>
        </w:rPr>
        <w:t>;</w:t>
      </w:r>
    </w:p>
    <w:p w14:paraId="051E8DEE" w14:textId="339DFCB0" w:rsidR="0097574E" w:rsidRPr="00CF7BDF"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CF7BDF">
        <w:rPr>
          <w:sz w:val="22"/>
        </w:rPr>
        <w:t>zapewnienia odzieży ochronnej i kasków zgodnych z wymaganiami BHP przedstawicielom Zamawiającego i organów kontrolujących realizację Przedmiotu Umowy, przebywającym czasowo na Terenie Budowy</w:t>
      </w:r>
      <w:r w:rsidR="008F46B0" w:rsidRPr="00CF7BDF">
        <w:rPr>
          <w:sz w:val="22"/>
        </w:rPr>
        <w:t>, zgodnie z SOPZ</w:t>
      </w:r>
      <w:r w:rsidR="00AE58CB" w:rsidRPr="00CF7BDF">
        <w:rPr>
          <w:sz w:val="22"/>
        </w:rPr>
        <w:t>;</w:t>
      </w:r>
    </w:p>
    <w:p w14:paraId="00378F60" w14:textId="72028334" w:rsidR="0097574E" w:rsidRPr="00CF7BDF" w:rsidRDefault="0097574E" w:rsidP="00F21C27">
      <w:pPr>
        <w:pStyle w:val="Akapitzlist"/>
        <w:widowControl w:val="0"/>
        <w:numPr>
          <w:ilvl w:val="0"/>
          <w:numId w:val="33"/>
        </w:numPr>
        <w:spacing w:line="280" w:lineRule="exact"/>
        <w:ind w:left="1701" w:hanging="425"/>
        <w:jc w:val="both"/>
        <w:rPr>
          <w:sz w:val="22"/>
        </w:rPr>
      </w:pPr>
      <w:r w:rsidRPr="00CF7BDF">
        <w:rPr>
          <w:sz w:val="22"/>
        </w:rPr>
        <w:t xml:space="preserve">wykonania na własny koszt oświetlenia </w:t>
      </w:r>
      <w:r w:rsidR="00AE5120" w:rsidRPr="00CF7BDF">
        <w:rPr>
          <w:sz w:val="22"/>
        </w:rPr>
        <w:t>T</w:t>
      </w:r>
      <w:r w:rsidRPr="00CF7BDF">
        <w:rPr>
          <w:sz w:val="22"/>
        </w:rPr>
        <w:t xml:space="preserve">erenu </w:t>
      </w:r>
      <w:r w:rsidR="00AE5120" w:rsidRPr="00CF7BDF">
        <w:rPr>
          <w:sz w:val="22"/>
        </w:rPr>
        <w:t>B</w:t>
      </w:r>
      <w:r w:rsidRPr="00CF7BDF">
        <w:rPr>
          <w:sz w:val="22"/>
        </w:rPr>
        <w:t>udowy</w:t>
      </w:r>
      <w:r w:rsidR="002822CE" w:rsidRPr="00CF7BDF">
        <w:rPr>
          <w:sz w:val="22"/>
        </w:rPr>
        <w:t>, zaplecza Terenu Budowy, oraz pomieszczeń pozwalających na prowadzenie narad koordynacyjnych;</w:t>
      </w:r>
    </w:p>
    <w:p w14:paraId="13303C89" w14:textId="7A4A7BC5" w:rsidR="008F46B0" w:rsidRPr="00CF7BDF" w:rsidRDefault="008F46B0" w:rsidP="00F21C27">
      <w:pPr>
        <w:pStyle w:val="Akapitzlist"/>
        <w:widowControl w:val="0"/>
        <w:numPr>
          <w:ilvl w:val="0"/>
          <w:numId w:val="33"/>
        </w:numPr>
        <w:spacing w:line="280" w:lineRule="exact"/>
        <w:ind w:left="1701" w:hanging="425"/>
        <w:jc w:val="both"/>
        <w:rPr>
          <w:sz w:val="22"/>
        </w:rPr>
      </w:pPr>
      <w:r w:rsidRPr="00CF7BDF">
        <w:rPr>
          <w:sz w:val="22"/>
        </w:rPr>
        <w:t>wykonania innych działań określonych w SOPZ.</w:t>
      </w:r>
    </w:p>
    <w:p w14:paraId="6E83F3EB" w14:textId="77777777" w:rsidR="0097574E" w:rsidRPr="00CF7BDF" w:rsidRDefault="0097574E" w:rsidP="00E37899">
      <w:pPr>
        <w:pStyle w:val="Akapitzlist"/>
        <w:widowControl w:val="0"/>
        <w:spacing w:line="280" w:lineRule="exact"/>
        <w:ind w:left="1854"/>
        <w:jc w:val="both"/>
        <w:rPr>
          <w:sz w:val="22"/>
        </w:rPr>
      </w:pPr>
    </w:p>
    <w:p w14:paraId="5731785B" w14:textId="55328882"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informowania Zamawiającego o problemach lub okolicznościach mogących wpłynąć na jakość Robót lub termin zakończenia Robót</w:t>
      </w:r>
      <w:r w:rsidR="008F46B0" w:rsidRPr="00CF7BDF">
        <w:rPr>
          <w:sz w:val="22"/>
        </w:rPr>
        <w:t xml:space="preserve">, w szczególności o istotnych ryzykach mogących </w:t>
      </w:r>
      <w:r w:rsidR="006277F6" w:rsidRPr="00CF7BDF">
        <w:rPr>
          <w:sz w:val="22"/>
        </w:rPr>
        <w:t>zakłócić prawidłową i terminową realizacje Robót</w:t>
      </w:r>
      <w:r w:rsidR="00AE58CB" w:rsidRPr="00CF7BDF">
        <w:rPr>
          <w:sz w:val="22"/>
        </w:rPr>
        <w:t>;</w:t>
      </w:r>
    </w:p>
    <w:p w14:paraId="1FE31832" w14:textId="0EABBD98" w:rsidR="0097574E" w:rsidRPr="00CF7BDF"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 xml:space="preserve">niezwłocznego informowania </w:t>
      </w:r>
      <w:r w:rsidR="006277F6" w:rsidRPr="00CF7BDF">
        <w:rPr>
          <w:sz w:val="22"/>
        </w:rPr>
        <w:t xml:space="preserve">Zamawiającego </w:t>
      </w:r>
      <w:r w:rsidRPr="00CF7BDF">
        <w:rPr>
          <w:sz w:val="22"/>
        </w:rPr>
        <w:t>o zaistniałych na Terenie Budowy kontrolach i wypadkach, jednak nie później niż w ciągu 12 (dwunastu) godzin od ich wystąpienia</w:t>
      </w:r>
      <w:r w:rsidR="00AE58CB" w:rsidRPr="00CF7BDF">
        <w:rPr>
          <w:sz w:val="22"/>
        </w:rPr>
        <w:t>;</w:t>
      </w:r>
    </w:p>
    <w:p w14:paraId="150CD960" w14:textId="0DDD7176" w:rsidR="0097574E" w:rsidRPr="00CF7BDF" w:rsidRDefault="0097574E" w:rsidP="00A90484">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przestrzegania i wykonywania poleceń osób sprawujących nadzór nad realizacją niniejszej Umowy ze strony Zamawiającego</w:t>
      </w:r>
      <w:r w:rsidR="00AE58CB" w:rsidRPr="00CF7BDF">
        <w:rPr>
          <w:sz w:val="22"/>
        </w:rPr>
        <w:t>;</w:t>
      </w:r>
    </w:p>
    <w:p w14:paraId="28FC00C8" w14:textId="13FF5A66" w:rsidR="0097574E" w:rsidRPr="00AB7DCB"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CF7BDF">
        <w:rPr>
          <w:sz w:val="22"/>
        </w:rPr>
        <w:t>wykonania wszystkich czynności</w:t>
      </w:r>
      <w:r w:rsidR="003C1048" w:rsidRPr="00CF7BDF">
        <w:rPr>
          <w:sz w:val="22"/>
        </w:rPr>
        <w:t xml:space="preserve"> określonych w SWZ, SOPZ, a</w:t>
      </w:r>
      <w:r w:rsidRPr="00CF7BDF">
        <w:rPr>
          <w:sz w:val="22"/>
        </w:rPr>
        <w:t xml:space="preserve"> także nie </w:t>
      </w:r>
      <w:r w:rsidRPr="00AB7DCB">
        <w:rPr>
          <w:sz w:val="22"/>
        </w:rPr>
        <w:t xml:space="preserve">przewidzianych wprost w Umowie, koniecznych do </w:t>
      </w:r>
      <w:r w:rsidR="003C1048" w:rsidRPr="00AB7DCB">
        <w:rPr>
          <w:sz w:val="22"/>
        </w:rPr>
        <w:t>wykonania Przedmiotu Umowy</w:t>
      </w:r>
      <w:r w:rsidRPr="00AB7DCB">
        <w:rPr>
          <w:sz w:val="22"/>
        </w:rPr>
        <w:t>;</w:t>
      </w:r>
    </w:p>
    <w:p w14:paraId="66BE71CC" w14:textId="77777777" w:rsidR="0097574E" w:rsidRPr="00AB7DCB" w:rsidRDefault="0097574E" w:rsidP="00E37899">
      <w:pPr>
        <w:ind w:left="1134"/>
        <w:rPr>
          <w:sz w:val="22"/>
        </w:rPr>
      </w:pPr>
    </w:p>
    <w:p w14:paraId="2D7DDB31" w14:textId="4C2A35F5" w:rsidR="00AB7DCB" w:rsidRPr="00AB7DCB" w:rsidRDefault="00AB7DCB" w:rsidP="00AB7DCB">
      <w:pPr>
        <w:widowControl w:val="0"/>
        <w:numPr>
          <w:ilvl w:val="1"/>
          <w:numId w:val="8"/>
        </w:numPr>
        <w:spacing w:line="280" w:lineRule="exact"/>
        <w:jc w:val="both"/>
        <w:rPr>
          <w:sz w:val="22"/>
        </w:rPr>
      </w:pPr>
      <w:r w:rsidRPr="00AB7DCB">
        <w:rPr>
          <w:sz w:val="22"/>
        </w:rPr>
        <w:t xml:space="preserve">W terminie </w:t>
      </w:r>
      <w:r w:rsidRPr="00AB7DCB">
        <w:rPr>
          <w:sz w:val="22"/>
          <w:szCs w:val="22"/>
        </w:rPr>
        <w:t>6</w:t>
      </w:r>
      <w:r w:rsidRPr="00AB7DCB">
        <w:rPr>
          <w:sz w:val="22"/>
        </w:rPr>
        <w:t xml:space="preserve"> Dni Roboczych od dnia zawarcia Umowy Wykonawca przedstawi Zamawiającemu do zatwierdzenia Kosztorys. Zmawiający ma prawo odrzucić dany  Kosztorys i zgłosić uwagi w terminie określonym w Umowie, w szczególności jeżeli Kosztorys nie został przygotowany w sposób odpowiadający wymaganej szczegółowości lub gdy koszt danej pozycji w znacznym stopniu odbiegają od stawek średnio rynkowych. Kosztorys sporządzony będzie w czytelny sposób w wersji papierowej i graficznej zawierającej wyróżnienie poszczególnych jego elementów. Zamawiający zatwierdzi  Kosztorys w ciągu </w:t>
      </w:r>
      <w:r w:rsidRPr="00AB7DCB">
        <w:rPr>
          <w:sz w:val="22"/>
          <w:szCs w:val="22"/>
        </w:rPr>
        <w:t>14</w:t>
      </w:r>
      <w:r w:rsidRPr="00AB7DCB">
        <w:rPr>
          <w:sz w:val="22"/>
        </w:rPr>
        <w:t xml:space="preserve"> Dni Roboczych od daty przedłożenia Kosztorysu do zatwierdzenia lub w tym terminie zgłosi do niego uwagi mające odniesienie do Umowy lub jej integralnych części. Zamawiającemu przysługuje uprawnienie zgłaszania wiążących uwag do Kosztorysu.</w:t>
      </w:r>
    </w:p>
    <w:p w14:paraId="0A64C974" w14:textId="77777777" w:rsidR="00AB7DCB" w:rsidRPr="00AB7DCB" w:rsidRDefault="00AB7DCB" w:rsidP="00AB7DCB">
      <w:pPr>
        <w:widowControl w:val="0"/>
        <w:spacing w:line="280" w:lineRule="exact"/>
        <w:ind w:left="720"/>
        <w:jc w:val="both"/>
        <w:rPr>
          <w:sz w:val="22"/>
        </w:rPr>
      </w:pPr>
    </w:p>
    <w:p w14:paraId="33208935" w14:textId="2A7DF4E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lastRenderedPageBreak/>
        <w:t>Wykonawca oświadcza, że posiada niezbędne umiejętności, doświadczenie, wiedzę, środki (w tym finansowe), sprzęt i doświadczenie zawodowe do wykonania prac objętych Przedmiotem Umowy.</w:t>
      </w:r>
    </w:p>
    <w:p w14:paraId="7AE20C84" w14:textId="77777777" w:rsidR="00034B73" w:rsidRPr="00CF7BDF" w:rsidRDefault="00034B73" w:rsidP="00034B73">
      <w:pPr>
        <w:pStyle w:val="Akapitzlist"/>
        <w:widowControl w:val="0"/>
        <w:suppressAutoHyphens w:val="0"/>
        <w:spacing w:line="280" w:lineRule="exact"/>
        <w:contextualSpacing w:val="0"/>
        <w:jc w:val="both"/>
        <w:rPr>
          <w:sz w:val="22"/>
        </w:rPr>
      </w:pPr>
    </w:p>
    <w:p w14:paraId="023C97E4" w14:textId="4E1C1C1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552E4193" w14:textId="77777777" w:rsidR="00A90484" w:rsidRPr="00CF7BDF" w:rsidRDefault="00A90484" w:rsidP="00A90484">
      <w:pPr>
        <w:widowControl w:val="0"/>
        <w:spacing w:line="280" w:lineRule="exact"/>
        <w:jc w:val="both"/>
        <w:rPr>
          <w:sz w:val="22"/>
        </w:rPr>
      </w:pPr>
    </w:p>
    <w:p w14:paraId="25A128AD" w14:textId="5E8C4E16" w:rsidR="00034B73" w:rsidRPr="00CF7BDF" w:rsidRDefault="00034B73" w:rsidP="00034B73">
      <w:pPr>
        <w:pStyle w:val="Akapitzlist"/>
        <w:widowControl w:val="0"/>
        <w:suppressAutoHyphens w:val="0"/>
        <w:spacing w:line="280" w:lineRule="exact"/>
        <w:contextualSpacing w:val="0"/>
        <w:jc w:val="both"/>
        <w:rPr>
          <w:sz w:val="22"/>
        </w:rPr>
      </w:pPr>
    </w:p>
    <w:p w14:paraId="7581158F" w14:textId="77777777" w:rsidR="001742CF" w:rsidRPr="00CF7BDF" w:rsidRDefault="001742CF" w:rsidP="001742CF">
      <w:pPr>
        <w:pStyle w:val="Akapitzlist"/>
        <w:jc w:val="both"/>
        <w:rPr>
          <w:sz w:val="22"/>
        </w:rPr>
      </w:pPr>
    </w:p>
    <w:p w14:paraId="0EB61FFF" w14:textId="742511FF" w:rsidR="0097574E" w:rsidRPr="00CF7BDF" w:rsidRDefault="009D1B85" w:rsidP="00F21C27">
      <w:pPr>
        <w:pStyle w:val="Akapitzlist"/>
        <w:widowControl w:val="0"/>
        <w:numPr>
          <w:ilvl w:val="0"/>
          <w:numId w:val="8"/>
        </w:numPr>
        <w:suppressAutoHyphens w:val="0"/>
        <w:spacing w:line="280" w:lineRule="exact"/>
        <w:contextualSpacing w:val="0"/>
        <w:jc w:val="both"/>
        <w:rPr>
          <w:b/>
          <w:sz w:val="22"/>
        </w:rPr>
      </w:pPr>
      <w:r w:rsidRPr="00CF7BDF">
        <w:rPr>
          <w:b/>
          <w:sz w:val="22"/>
        </w:rPr>
        <w:t xml:space="preserve">ODPOWIEDZIALNOŚĆ </w:t>
      </w:r>
    </w:p>
    <w:p w14:paraId="4D305800" w14:textId="77777777" w:rsidR="001742CF" w:rsidRPr="00CF7BDF" w:rsidRDefault="001742CF" w:rsidP="001742CF">
      <w:pPr>
        <w:pStyle w:val="Akapitzlist"/>
        <w:widowControl w:val="0"/>
        <w:suppressAutoHyphens w:val="0"/>
        <w:spacing w:line="280" w:lineRule="exact"/>
        <w:ind w:left="786"/>
        <w:contextualSpacing w:val="0"/>
        <w:jc w:val="both"/>
        <w:rPr>
          <w:b/>
          <w:sz w:val="22"/>
        </w:rPr>
      </w:pPr>
    </w:p>
    <w:p w14:paraId="410A1740" w14:textId="540E36F8" w:rsidR="009D1B85" w:rsidRPr="00CF7BDF" w:rsidRDefault="009D1B85" w:rsidP="00F21C27">
      <w:pPr>
        <w:pStyle w:val="Akapitzlist"/>
        <w:widowControl w:val="0"/>
        <w:numPr>
          <w:ilvl w:val="1"/>
          <w:numId w:val="8"/>
        </w:numPr>
        <w:spacing w:line="280" w:lineRule="exact"/>
        <w:jc w:val="both"/>
        <w:rPr>
          <w:sz w:val="22"/>
        </w:rPr>
      </w:pPr>
      <w:r w:rsidRPr="00CF7BDF">
        <w:rPr>
          <w:sz w:val="22"/>
        </w:rPr>
        <w:t>Wykonawca ponosi pełną odpowiedzialność wobec Zamawiającego i osób trzecich za szkody powstałe z jego przyczyny podczas realizacji Przedmiotu Umowy.</w:t>
      </w:r>
    </w:p>
    <w:p w14:paraId="405FA12F" w14:textId="77777777" w:rsidR="009D1B85" w:rsidRPr="00CF7BDF" w:rsidRDefault="009D1B85" w:rsidP="00E37899">
      <w:pPr>
        <w:pStyle w:val="Akapitzlist"/>
        <w:widowControl w:val="0"/>
        <w:spacing w:line="280" w:lineRule="exact"/>
        <w:jc w:val="both"/>
        <w:rPr>
          <w:sz w:val="22"/>
        </w:rPr>
      </w:pPr>
    </w:p>
    <w:p w14:paraId="61ECC9FF" w14:textId="30828712" w:rsidR="009D1B85" w:rsidRPr="00CF7BDF" w:rsidRDefault="009D1B85" w:rsidP="00F21C27">
      <w:pPr>
        <w:pStyle w:val="Akapitzlist"/>
        <w:widowControl w:val="0"/>
        <w:numPr>
          <w:ilvl w:val="1"/>
          <w:numId w:val="8"/>
        </w:numPr>
        <w:spacing w:line="280" w:lineRule="exact"/>
        <w:jc w:val="both"/>
        <w:rPr>
          <w:sz w:val="22"/>
        </w:rPr>
      </w:pPr>
      <w:r w:rsidRPr="00CF7BDF">
        <w:rPr>
          <w:sz w:val="22"/>
        </w:rPr>
        <w:t>Wykonawca ponosi pełną odpowiedzialność za wszelkie działania lub zaniechania Podwykonawców lub innych osób, z którymi współpracuje przy wykonywaniu Umowy.</w:t>
      </w:r>
    </w:p>
    <w:p w14:paraId="71BA3DD2" w14:textId="77777777" w:rsidR="009D1B85" w:rsidRPr="00CF7BDF" w:rsidRDefault="009D1B85" w:rsidP="00E37899">
      <w:pPr>
        <w:pStyle w:val="Akapitzlist"/>
        <w:widowControl w:val="0"/>
        <w:spacing w:line="280" w:lineRule="exact"/>
        <w:jc w:val="both"/>
        <w:rPr>
          <w:b/>
          <w:sz w:val="22"/>
        </w:rPr>
      </w:pPr>
    </w:p>
    <w:p w14:paraId="6E80B954" w14:textId="52ACD549"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PERSONEL WYKONAWCY</w:t>
      </w:r>
    </w:p>
    <w:p w14:paraId="4B7F30D4" w14:textId="77777777" w:rsidR="001742CF" w:rsidRPr="00CF7BDF" w:rsidRDefault="001742CF" w:rsidP="001742CF">
      <w:pPr>
        <w:pStyle w:val="Akapitzlist"/>
        <w:widowControl w:val="0"/>
        <w:suppressAutoHyphens w:val="0"/>
        <w:spacing w:line="280" w:lineRule="exact"/>
        <w:ind w:left="786"/>
        <w:contextualSpacing w:val="0"/>
        <w:jc w:val="both"/>
        <w:rPr>
          <w:b/>
          <w:sz w:val="22"/>
        </w:rPr>
      </w:pPr>
    </w:p>
    <w:p w14:paraId="2753E2E7" w14:textId="57D13918" w:rsidR="00FA390F" w:rsidRPr="00CF7BDF" w:rsidRDefault="00FA390F" w:rsidP="00F21C27">
      <w:pPr>
        <w:pStyle w:val="Akapitzlist"/>
        <w:numPr>
          <w:ilvl w:val="1"/>
          <w:numId w:val="8"/>
        </w:numPr>
        <w:spacing w:line="280" w:lineRule="exact"/>
        <w:jc w:val="both"/>
        <w:rPr>
          <w:sz w:val="22"/>
        </w:rPr>
      </w:pPr>
      <w:r w:rsidRPr="00CF7BDF">
        <w:rPr>
          <w:sz w:val="22"/>
        </w:rPr>
        <w:t xml:space="preserve">Wykonawca zapewni cały niezbędny specjalistyczny personel celem wykonania swoich obowiązków wynikających z Umowy w szczególności wymagany w SWZ oraz wskazany w Ofercie Wykonawcy. Personel Wykonawcy będzie posiadał odpowiednie kwalifikacje, uprawnienia i doświadczenie, z uwzględnieniem powszechnie obowiązujących przepisów prawa i postanowień SWZ w tym zakresie. </w:t>
      </w:r>
    </w:p>
    <w:p w14:paraId="58346D1E" w14:textId="71216BC8" w:rsidR="00FA390F" w:rsidRPr="00CF7BDF" w:rsidRDefault="00FA390F" w:rsidP="00F21C27">
      <w:pPr>
        <w:pStyle w:val="Akapitzlist"/>
        <w:numPr>
          <w:ilvl w:val="1"/>
          <w:numId w:val="8"/>
        </w:numPr>
        <w:spacing w:line="280" w:lineRule="exact"/>
        <w:jc w:val="both"/>
        <w:rPr>
          <w:sz w:val="22"/>
        </w:rPr>
      </w:pPr>
      <w:r w:rsidRPr="00CF7BDF">
        <w:rPr>
          <w:sz w:val="22"/>
        </w:rPr>
        <w:t>Wykonawca skieruje do wykonania Umowy personel wskazany na etapie postępowania przetargowego, zapewni również wykonywanie przez te wskazane osoby realizację czynności powierzonych im zgodnie z oświadczeniem.</w:t>
      </w:r>
    </w:p>
    <w:p w14:paraId="0F34713D" w14:textId="5A81637F" w:rsidR="00FA390F" w:rsidRPr="00CF7BDF" w:rsidRDefault="00FA390F" w:rsidP="00F21C27">
      <w:pPr>
        <w:pStyle w:val="Akapitzlist"/>
        <w:numPr>
          <w:ilvl w:val="1"/>
          <w:numId w:val="8"/>
        </w:numPr>
        <w:spacing w:line="280" w:lineRule="exact"/>
        <w:jc w:val="both"/>
        <w:rPr>
          <w:sz w:val="22"/>
        </w:rPr>
      </w:pPr>
      <w:r w:rsidRPr="00CF7BDF">
        <w:rPr>
          <w:sz w:val="22"/>
        </w:rPr>
        <w:t xml:space="preserve">Wykonawca nie może wprowadzać zmian w składzie personelu wskazanego w Ofercie Wykonawcy bez uzyskania wcześniejszej pisemnej zgody Zamawiającego. W przypadku, gdy zachodzi konieczność zmiany którejkolwiek osoby wskazanej w Ofercie Wykonawcy, proponowana nowa osoba musi posiadać co najmniej kwalifikacje i doświadczenie nie mniejsze niż doświadczenie będące podstawą do oceny ofert i określone w </w:t>
      </w:r>
      <w:r w:rsidR="00E36DC4" w:rsidRPr="00CF7BDF">
        <w:rPr>
          <w:sz w:val="22"/>
        </w:rPr>
        <w:t>SWZ.</w:t>
      </w:r>
    </w:p>
    <w:p w14:paraId="582D8614" w14:textId="1768B621" w:rsidR="00FA390F" w:rsidRPr="00CF7BDF" w:rsidRDefault="00FA390F" w:rsidP="00E37899">
      <w:pPr>
        <w:pStyle w:val="Akapitzlist"/>
        <w:widowControl w:val="0"/>
        <w:suppressAutoHyphens w:val="0"/>
        <w:spacing w:line="280" w:lineRule="exact"/>
        <w:contextualSpacing w:val="0"/>
        <w:jc w:val="both"/>
        <w:rPr>
          <w:sz w:val="22"/>
        </w:rPr>
      </w:pPr>
    </w:p>
    <w:p w14:paraId="1F9FBD59" w14:textId="77777777" w:rsidR="001742CF" w:rsidRPr="00CF7BDF" w:rsidRDefault="001742CF" w:rsidP="00E37899">
      <w:pPr>
        <w:pStyle w:val="Akapitzlist"/>
        <w:widowControl w:val="0"/>
        <w:suppressAutoHyphens w:val="0"/>
        <w:spacing w:line="280" w:lineRule="exact"/>
        <w:contextualSpacing w:val="0"/>
        <w:jc w:val="both"/>
        <w:rPr>
          <w:sz w:val="22"/>
        </w:rPr>
      </w:pPr>
    </w:p>
    <w:p w14:paraId="79A8F6EE" w14:textId="4E2FCF81"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 xml:space="preserve">ZATRUDNIANIE NA UMOWĘ O PRACĘ </w:t>
      </w:r>
    </w:p>
    <w:p w14:paraId="1B386F58" w14:textId="77777777" w:rsidR="001742CF" w:rsidRPr="00CF7BDF" w:rsidRDefault="001742CF" w:rsidP="001742CF">
      <w:pPr>
        <w:pStyle w:val="Akapitzlist"/>
        <w:widowControl w:val="0"/>
        <w:suppressAutoHyphens w:val="0"/>
        <w:spacing w:line="280" w:lineRule="exact"/>
        <w:ind w:left="786"/>
        <w:contextualSpacing w:val="0"/>
        <w:jc w:val="both"/>
        <w:rPr>
          <w:b/>
          <w:sz w:val="22"/>
        </w:rPr>
      </w:pPr>
    </w:p>
    <w:p w14:paraId="62160E6E" w14:textId="42D8CDE8" w:rsidR="0097574E" w:rsidRPr="00CF7BDF" w:rsidRDefault="0097574E" w:rsidP="00F21C27">
      <w:pPr>
        <w:pStyle w:val="Akapitzlist"/>
        <w:widowControl w:val="0"/>
        <w:numPr>
          <w:ilvl w:val="1"/>
          <w:numId w:val="8"/>
        </w:numPr>
        <w:spacing w:line="280" w:lineRule="exact"/>
        <w:jc w:val="both"/>
        <w:rPr>
          <w:sz w:val="22"/>
        </w:rPr>
      </w:pPr>
      <w:bookmarkStart w:id="13" w:name="_Ref33181814"/>
      <w:r w:rsidRPr="00CF7BDF">
        <w:rPr>
          <w:sz w:val="22"/>
        </w:rPr>
        <w:t>Zamawiający wymaga od Wykonawcy, stosownie do p.z.p., aby osoby wykonujące wskazane poniżej czynności związane z realizacją Przedmiotu Umowy były zatrudnione na podstawie umowy o pracę w rozumieniu ustawy z dnia 26 czerwca 1974 r. – Kodeks pracy (t.j. Dz. U. z 2018 r. poz. 917 z późn. zm.), a w przypadku rozwiązania umowy przez osobę zatrudnioną lub przez pracodawcę lub za porozumieniem stron, Wykonawca zobowiązuje się do zatrudnienia na podstawie umowy o pracę na to miejsce innej osoby wykonującej niżej wymienione czynności:</w:t>
      </w:r>
      <w:bookmarkEnd w:id="13"/>
    </w:p>
    <w:p w14:paraId="0334897A" w14:textId="5420E273" w:rsidR="0097574E" w:rsidRPr="00CF7BDF" w:rsidRDefault="0097574E" w:rsidP="00F21C27">
      <w:pPr>
        <w:numPr>
          <w:ilvl w:val="0"/>
          <w:numId w:val="13"/>
        </w:numPr>
        <w:suppressAutoHyphens/>
        <w:ind w:left="1701"/>
        <w:jc w:val="both"/>
        <w:rPr>
          <w:sz w:val="22"/>
        </w:rPr>
      </w:pPr>
      <w:r w:rsidRPr="00CF7BDF">
        <w:rPr>
          <w:sz w:val="22"/>
        </w:rPr>
        <w:t xml:space="preserve">bezpośrednio związane z wykonywaniem Robót czyli tzw. pracownicy wykonujący na budowie prace </w:t>
      </w:r>
      <w:r w:rsidR="00A2481F" w:rsidRPr="00CF7BDF">
        <w:rPr>
          <w:sz w:val="22"/>
        </w:rPr>
        <w:t>rozbiórkowe</w:t>
      </w:r>
      <w:r w:rsidRPr="00CF7BDF">
        <w:rPr>
          <w:sz w:val="22"/>
        </w:rPr>
        <w:t>,</w:t>
      </w:r>
    </w:p>
    <w:p w14:paraId="118AB5EF" w14:textId="0CB5F98D" w:rsidR="0097574E" w:rsidRPr="00CF7BDF" w:rsidRDefault="0097574E" w:rsidP="00F21C27">
      <w:pPr>
        <w:numPr>
          <w:ilvl w:val="0"/>
          <w:numId w:val="13"/>
        </w:numPr>
        <w:suppressAutoHyphens/>
        <w:ind w:left="1701"/>
        <w:jc w:val="both"/>
        <w:rPr>
          <w:sz w:val="22"/>
        </w:rPr>
      </w:pPr>
      <w:r w:rsidRPr="00CF7BDF">
        <w:rPr>
          <w:sz w:val="22"/>
        </w:rPr>
        <w:t>związane z operowaniem maszynami i urządzeniami</w:t>
      </w:r>
      <w:r w:rsidR="005F1894" w:rsidRPr="00CF7BDF">
        <w:rPr>
          <w:sz w:val="22"/>
        </w:rPr>
        <w:t xml:space="preserve"> wykorzystywanymi do wykonywania Robót</w:t>
      </w:r>
      <w:r w:rsidRPr="00CF7BDF">
        <w:rPr>
          <w:sz w:val="22"/>
        </w:rPr>
        <w:t>,</w:t>
      </w:r>
    </w:p>
    <w:p w14:paraId="6A6EA5E6" w14:textId="77777777" w:rsidR="0097574E" w:rsidRPr="00CF7BDF" w:rsidRDefault="0097574E" w:rsidP="00E37899">
      <w:pPr>
        <w:suppressAutoHyphens/>
        <w:ind w:left="709"/>
        <w:jc w:val="both"/>
        <w:rPr>
          <w:sz w:val="22"/>
        </w:rPr>
      </w:pPr>
    </w:p>
    <w:p w14:paraId="31DF6A7B" w14:textId="77777777" w:rsidR="0097574E" w:rsidRPr="00CF7BDF" w:rsidRDefault="0097574E" w:rsidP="00E37899">
      <w:pPr>
        <w:suppressAutoHyphens/>
        <w:ind w:left="709"/>
        <w:jc w:val="both"/>
        <w:rPr>
          <w:sz w:val="22"/>
        </w:rPr>
      </w:pPr>
      <w:r w:rsidRPr="00CF7BDF">
        <w:rPr>
          <w:sz w:val="22"/>
        </w:rPr>
        <w:lastRenderedPageBreak/>
        <w:t>Powyższy wymóg dotyczy również Podwykonawców biorących udział w realizacji Przedmiotu Umowy.</w:t>
      </w:r>
    </w:p>
    <w:p w14:paraId="6304C92C" w14:textId="77777777" w:rsidR="0097574E" w:rsidRPr="00CF7BDF" w:rsidRDefault="0097574E" w:rsidP="00E37899">
      <w:pPr>
        <w:suppressAutoHyphens/>
        <w:ind w:left="1701"/>
        <w:jc w:val="both"/>
        <w:rPr>
          <w:sz w:val="22"/>
        </w:rPr>
      </w:pPr>
    </w:p>
    <w:p w14:paraId="49A68AAE" w14:textId="5FD886B0" w:rsidR="0097574E" w:rsidRPr="00CF7BDF" w:rsidRDefault="0097574E" w:rsidP="00F21C27">
      <w:pPr>
        <w:pStyle w:val="Akapitzlist"/>
        <w:widowControl w:val="0"/>
        <w:numPr>
          <w:ilvl w:val="1"/>
          <w:numId w:val="8"/>
        </w:numPr>
        <w:spacing w:line="280" w:lineRule="exact"/>
        <w:jc w:val="both"/>
        <w:rPr>
          <w:sz w:val="22"/>
        </w:rPr>
      </w:pPr>
      <w:r w:rsidRPr="00CF7BDF">
        <w:rPr>
          <w:sz w:val="22"/>
        </w:rPr>
        <w:t xml:space="preserve">W trakcie realizacji zamówienia Zamawiający na podstawie art. </w:t>
      </w:r>
      <w:r w:rsidR="00CB15EC" w:rsidRPr="00CF7BDF">
        <w:rPr>
          <w:sz w:val="22"/>
        </w:rPr>
        <w:t>438</w:t>
      </w:r>
      <w:r w:rsidRPr="00CF7BDF">
        <w:rPr>
          <w:sz w:val="22"/>
        </w:rPr>
        <w:t xml:space="preserve"> ust. 2 p.z.p. uprawniony jest do wykonywania czynności kontrolnych wobec Wykonawcy co do spełnienia przez Wykonawcę lub Podwykonawcę wymogu zatrudnienia na podstawie umowy o pracę osób wykonujących wskazane w </w:t>
      </w:r>
      <w:r w:rsidR="001742CF" w:rsidRPr="00CF7BDF">
        <w:rPr>
          <w:sz w:val="22"/>
        </w:rPr>
        <w:t>pkt 1</w:t>
      </w:r>
      <w:r w:rsidR="00A2481F" w:rsidRPr="00CF7BDF">
        <w:rPr>
          <w:sz w:val="22"/>
        </w:rPr>
        <w:t>0</w:t>
      </w:r>
      <w:r w:rsidR="001742CF" w:rsidRPr="00CF7BDF">
        <w:rPr>
          <w:sz w:val="22"/>
        </w:rPr>
        <w:t>.1.</w:t>
      </w:r>
      <w:r w:rsidR="00117EEA" w:rsidRPr="00CF7BDF">
        <w:rPr>
          <w:sz w:val="22"/>
        </w:rPr>
        <w:t xml:space="preserve"> </w:t>
      </w:r>
      <w:r w:rsidRPr="00CF7BDF">
        <w:rPr>
          <w:sz w:val="22"/>
        </w:rPr>
        <w:t>czynności. Zamawiający uprawniony jest</w:t>
      </w:r>
      <w:r w:rsidR="0066456B" w:rsidRPr="00CF7BDF">
        <w:rPr>
          <w:sz w:val="22"/>
        </w:rPr>
        <w:t xml:space="preserve"> </w:t>
      </w:r>
      <w:r w:rsidRPr="00CF7BDF">
        <w:rPr>
          <w:sz w:val="22"/>
        </w:rPr>
        <w:t>w szczególności do:</w:t>
      </w:r>
    </w:p>
    <w:p w14:paraId="15230C0E" w14:textId="77777777" w:rsidR="0097574E" w:rsidRPr="00CF7BDF" w:rsidRDefault="0097574E" w:rsidP="00F21C27">
      <w:pPr>
        <w:numPr>
          <w:ilvl w:val="0"/>
          <w:numId w:val="14"/>
        </w:numPr>
        <w:suppressAutoHyphens/>
        <w:ind w:left="1701"/>
        <w:jc w:val="both"/>
        <w:rPr>
          <w:sz w:val="22"/>
        </w:rPr>
      </w:pPr>
      <w:r w:rsidRPr="00CF7BDF">
        <w:rPr>
          <w:sz w:val="22"/>
        </w:rPr>
        <w:t>żądania oświadczeń w zakresie potwierdzenia spełnienia ww. wymogów i dokonywania ich oceny,</w:t>
      </w:r>
    </w:p>
    <w:p w14:paraId="7C923C90" w14:textId="77777777" w:rsidR="0097574E" w:rsidRPr="00CF7BDF" w:rsidRDefault="0097574E" w:rsidP="00F21C27">
      <w:pPr>
        <w:numPr>
          <w:ilvl w:val="0"/>
          <w:numId w:val="14"/>
        </w:numPr>
        <w:suppressAutoHyphens/>
        <w:ind w:left="1701"/>
        <w:jc w:val="both"/>
        <w:rPr>
          <w:sz w:val="22"/>
        </w:rPr>
      </w:pPr>
      <w:r w:rsidRPr="00CF7BDF">
        <w:rPr>
          <w:sz w:val="22"/>
        </w:rPr>
        <w:t>żądania wyjaśnień i dokumentów w przypadku wątpliwości w zakresie potwierdzenia spełnienia ww. wymogów,</w:t>
      </w:r>
    </w:p>
    <w:p w14:paraId="112A6B75" w14:textId="77777777" w:rsidR="0097574E" w:rsidRPr="00CF7BDF" w:rsidRDefault="0097574E" w:rsidP="00F21C27">
      <w:pPr>
        <w:numPr>
          <w:ilvl w:val="0"/>
          <w:numId w:val="14"/>
        </w:numPr>
        <w:suppressAutoHyphens/>
        <w:ind w:left="1701"/>
        <w:jc w:val="both"/>
        <w:rPr>
          <w:sz w:val="22"/>
        </w:rPr>
      </w:pPr>
      <w:r w:rsidRPr="00CF7BDF">
        <w:rPr>
          <w:sz w:val="22"/>
        </w:rPr>
        <w:t>przeprowadzenia kontroli na miejscu wykonywania świadczenia.</w:t>
      </w:r>
    </w:p>
    <w:p w14:paraId="236926D2" w14:textId="77777777" w:rsidR="0097574E" w:rsidRPr="00CF7BDF" w:rsidRDefault="0097574E" w:rsidP="00E37899">
      <w:pPr>
        <w:pStyle w:val="Akapitzlist"/>
        <w:widowControl w:val="0"/>
        <w:spacing w:line="280" w:lineRule="exact"/>
        <w:jc w:val="both"/>
        <w:rPr>
          <w:sz w:val="22"/>
        </w:rPr>
      </w:pPr>
    </w:p>
    <w:p w14:paraId="14030C6D" w14:textId="63E32B87" w:rsidR="0097574E" w:rsidRPr="00CF7BDF" w:rsidRDefault="0097574E" w:rsidP="00F21C27">
      <w:pPr>
        <w:pStyle w:val="Akapitzlist"/>
        <w:widowControl w:val="0"/>
        <w:numPr>
          <w:ilvl w:val="1"/>
          <w:numId w:val="8"/>
        </w:numPr>
        <w:spacing w:line="280" w:lineRule="exact"/>
        <w:jc w:val="both"/>
        <w:rPr>
          <w:sz w:val="22"/>
        </w:rPr>
      </w:pPr>
      <w:bookmarkStart w:id="14" w:name="_Ref33448616"/>
      <w:r w:rsidRPr="00CF7BDF">
        <w:rPr>
          <w:sz w:val="22"/>
        </w:rPr>
        <w:t xml:space="preserve">W trakcie realizacji Umowy, na każde wezwanie Zamawiającego w wyznaczonym w tym wezwaniu terminie, w celu potwierdzenia spełnienia wymogu zatrudnienia na podstawie umowy o pracę przez Wykonawcę lub Podwykonawcę osób wykonujących w trakcie realizacji Umowy wskazane w ust. </w:t>
      </w:r>
      <w:r w:rsidR="001742CF" w:rsidRPr="00CF7BDF">
        <w:rPr>
          <w:sz w:val="22"/>
        </w:rPr>
        <w:t>1</w:t>
      </w:r>
      <w:r w:rsidR="00A2481F" w:rsidRPr="00CF7BDF">
        <w:rPr>
          <w:sz w:val="22"/>
        </w:rPr>
        <w:t>0</w:t>
      </w:r>
      <w:r w:rsidR="001742CF" w:rsidRPr="00CF7BDF">
        <w:rPr>
          <w:sz w:val="22"/>
        </w:rPr>
        <w:t xml:space="preserve">.1. </w:t>
      </w:r>
      <w:r w:rsidRPr="00CF7BDF">
        <w:rPr>
          <w:sz w:val="22"/>
        </w:rPr>
        <w:t>czynności, Wykonawca przedłoży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bookmarkEnd w:id="14"/>
    </w:p>
    <w:p w14:paraId="540065AC" w14:textId="77777777" w:rsidR="0097574E" w:rsidRPr="00CF7BDF" w:rsidRDefault="0097574E" w:rsidP="00E37899">
      <w:pPr>
        <w:pStyle w:val="Akapitzlist"/>
        <w:widowControl w:val="0"/>
        <w:spacing w:line="280" w:lineRule="exact"/>
        <w:jc w:val="both"/>
        <w:rPr>
          <w:sz w:val="22"/>
        </w:rPr>
      </w:pPr>
    </w:p>
    <w:p w14:paraId="2E495A8A" w14:textId="1B77120C" w:rsidR="0097574E" w:rsidRPr="00CF7BDF" w:rsidRDefault="0097574E" w:rsidP="00F21C27">
      <w:pPr>
        <w:pStyle w:val="Akapitzlist"/>
        <w:widowControl w:val="0"/>
        <w:numPr>
          <w:ilvl w:val="1"/>
          <w:numId w:val="8"/>
        </w:numPr>
        <w:spacing w:line="280" w:lineRule="exact"/>
        <w:jc w:val="both"/>
        <w:rPr>
          <w:sz w:val="22"/>
        </w:rPr>
      </w:pPr>
      <w:bookmarkStart w:id="15" w:name="_Ref33448617"/>
      <w:r w:rsidRPr="00CF7BDF">
        <w:rPr>
          <w:sz w:val="22"/>
        </w:rPr>
        <w:t xml:space="preserve">W przypadku uzasadnionych wątpliwości co do spełnienia przez Wykonawcę lub Podwykonawcę wymogu zatrudnienia na podstawie umowy o pracę osób wykonujących wskazane w ust. </w:t>
      </w:r>
      <w:r w:rsidR="001742CF" w:rsidRPr="00CF7BDF">
        <w:rPr>
          <w:sz w:val="22"/>
        </w:rPr>
        <w:t>1</w:t>
      </w:r>
      <w:r w:rsidR="00A2481F" w:rsidRPr="00CF7BDF">
        <w:rPr>
          <w:sz w:val="22"/>
        </w:rPr>
        <w:t>0</w:t>
      </w:r>
      <w:r w:rsidR="001742CF" w:rsidRPr="00CF7BDF">
        <w:rPr>
          <w:sz w:val="22"/>
        </w:rPr>
        <w:t xml:space="preserve">.1. </w:t>
      </w:r>
      <w:r w:rsidRPr="00CF7BDF">
        <w:rPr>
          <w:sz w:val="22"/>
        </w:rPr>
        <w:t>czynności, po złożeniu wymaganego przez Zamawiającego oświadczenia przez Wykonawcę lub Podwykonawcę Zamawiający może żądać od Wykonawcy lub Podwykonawcy:</w:t>
      </w:r>
      <w:bookmarkEnd w:id="15"/>
    </w:p>
    <w:p w14:paraId="4F233EEB" w14:textId="4C9B6648" w:rsidR="0097574E" w:rsidRPr="00CF7BDF" w:rsidRDefault="0097574E" w:rsidP="00F21C27">
      <w:pPr>
        <w:numPr>
          <w:ilvl w:val="0"/>
          <w:numId w:val="15"/>
        </w:numPr>
        <w:suppressAutoHyphens/>
        <w:ind w:left="1701"/>
        <w:jc w:val="both"/>
        <w:rPr>
          <w:sz w:val="22"/>
        </w:rPr>
      </w:pPr>
      <w:r w:rsidRPr="00CF7BDF">
        <w:rPr>
          <w:sz w:val="22"/>
        </w:rPr>
        <w:t>poświadczonej za zgodność z oryginałem odpowiednio przez Wykonawcę lub Podwykonawcę kopii umowy/ umów o pracę osób wykonujących</w:t>
      </w:r>
      <w:r w:rsidR="009D06E2" w:rsidRPr="00CF7BDF">
        <w:rPr>
          <w:sz w:val="22"/>
        </w:rPr>
        <w:t xml:space="preserve"> </w:t>
      </w:r>
      <w:r w:rsidRPr="00CF7BDF">
        <w:rPr>
          <w:sz w:val="22"/>
        </w:rPr>
        <w:t>w trakcie realizacji Umowy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rozporządzenia Parlamentu Europejskiego i Rady (UE) 2016/679 z dnia 27 kwietnia 2016 r. (tj. w szczególności bez adresów i numerów PESEL pracowników). Imię i nazwisko pracownika nie podlega anonimizacji. Informacje takie jak: data zwarcia umowy, rodzaj umowy o pracę i wymiar etatu powinny być możliwe</w:t>
      </w:r>
      <w:r w:rsidR="009D06E2" w:rsidRPr="00CF7BDF">
        <w:rPr>
          <w:sz w:val="22"/>
        </w:rPr>
        <w:t xml:space="preserve"> </w:t>
      </w:r>
      <w:r w:rsidRPr="00CF7BDF">
        <w:rPr>
          <w:sz w:val="22"/>
        </w:rPr>
        <w:t>do zidentyfikowania,</w:t>
      </w:r>
    </w:p>
    <w:p w14:paraId="16318E99" w14:textId="2680048A" w:rsidR="0097574E" w:rsidRPr="00CF7BDF" w:rsidRDefault="0097574E" w:rsidP="00F21C27">
      <w:pPr>
        <w:numPr>
          <w:ilvl w:val="0"/>
          <w:numId w:val="15"/>
        </w:numPr>
        <w:suppressAutoHyphens/>
        <w:ind w:left="1701"/>
        <w:jc w:val="both"/>
        <w:rPr>
          <w:sz w:val="22"/>
        </w:rPr>
      </w:pPr>
      <w:r w:rsidRPr="00CF7BDF">
        <w:rPr>
          <w:sz w:val="22"/>
        </w:rPr>
        <w:t>zaświadczenia właściwego oddziału ZUS, potwierdzającego opłacenie przez Wykonawcę lub Podwykonawcę składek na ubezpieczenie społeczne i zdrowotne</w:t>
      </w:r>
      <w:r w:rsidR="009D06E2" w:rsidRPr="00CF7BDF">
        <w:rPr>
          <w:sz w:val="22"/>
        </w:rPr>
        <w:t xml:space="preserve"> </w:t>
      </w:r>
      <w:r w:rsidRPr="00CF7BDF">
        <w:rPr>
          <w:sz w:val="22"/>
        </w:rPr>
        <w:t>z tytułu zatrudnienia na podstawie umów o pracę za ostatni okres rozliczeniowy,</w:t>
      </w:r>
    </w:p>
    <w:p w14:paraId="0638332A" w14:textId="77777777" w:rsidR="0097574E" w:rsidRPr="00CF7BDF" w:rsidRDefault="0097574E" w:rsidP="00F21C27">
      <w:pPr>
        <w:numPr>
          <w:ilvl w:val="0"/>
          <w:numId w:val="15"/>
        </w:numPr>
        <w:suppressAutoHyphens/>
        <w:ind w:left="1701"/>
        <w:jc w:val="both"/>
        <w:rPr>
          <w:sz w:val="22"/>
        </w:rPr>
      </w:pPr>
      <w:r w:rsidRPr="00CF7BDF">
        <w:rPr>
          <w:sz w:val="22"/>
        </w:rPr>
        <w:t>poświadczonej za zgodność z oryginałem odpowiednio przez Wykonawcę lub Podwykonawcę kopii dowodu potwierdzającego zgłoszenie pracownika przez pracodawcę do ubezpieczeń, zanonimizowanej w sposób zapewniający ochronę danych osobowych pracowników, zgodnie z przepisami rozporządzenia Parlamentu Europejskiego i Rady (UE) 2016/679 z dnia 27 kwietnia 2016 r. Imię i nazwisko pracownika nie podlegają anonimizacji.</w:t>
      </w:r>
    </w:p>
    <w:p w14:paraId="350F92D9" w14:textId="77777777" w:rsidR="0097574E" w:rsidRPr="00CF7BDF" w:rsidRDefault="0097574E" w:rsidP="00E37899">
      <w:pPr>
        <w:suppressAutoHyphens/>
        <w:ind w:left="1701"/>
        <w:jc w:val="both"/>
        <w:rPr>
          <w:sz w:val="22"/>
        </w:rPr>
      </w:pPr>
    </w:p>
    <w:p w14:paraId="31815857" w14:textId="11404906" w:rsidR="0097574E" w:rsidRPr="00CF7BDF" w:rsidRDefault="0097574E" w:rsidP="00F21C27">
      <w:pPr>
        <w:pStyle w:val="Akapitzlist"/>
        <w:widowControl w:val="0"/>
        <w:numPr>
          <w:ilvl w:val="1"/>
          <w:numId w:val="8"/>
        </w:numPr>
        <w:spacing w:line="280" w:lineRule="exact"/>
        <w:jc w:val="both"/>
        <w:rPr>
          <w:sz w:val="22"/>
        </w:rPr>
      </w:pPr>
      <w:bookmarkStart w:id="16" w:name="_Ref33543244"/>
      <w:r w:rsidRPr="00CF7BDF">
        <w:rPr>
          <w:sz w:val="22"/>
        </w:rPr>
        <w:lastRenderedPageBreak/>
        <w:t xml:space="preserve">Nieprzedłożenie przez Wykonawcę dokumentów w terminie wskazanym przez Zamawiającego zgodnie z ust. </w:t>
      </w:r>
      <w:r w:rsidRPr="00CF7BDF">
        <w:rPr>
          <w:sz w:val="22"/>
        </w:rPr>
        <w:fldChar w:fldCharType="begin"/>
      </w:r>
      <w:r w:rsidRPr="00CF7BDF">
        <w:rPr>
          <w:sz w:val="22"/>
        </w:rPr>
        <w:instrText xml:space="preserve"> REF _Ref33448616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10.3</w:t>
      </w:r>
      <w:r w:rsidRPr="00CF7BDF">
        <w:rPr>
          <w:sz w:val="22"/>
        </w:rPr>
        <w:fldChar w:fldCharType="end"/>
      </w:r>
      <w:r w:rsidRPr="00CF7BDF">
        <w:rPr>
          <w:sz w:val="22"/>
        </w:rPr>
        <w:t xml:space="preserve"> i </w:t>
      </w:r>
      <w:r w:rsidRPr="00CF7BDF">
        <w:rPr>
          <w:sz w:val="22"/>
        </w:rPr>
        <w:fldChar w:fldCharType="begin"/>
      </w:r>
      <w:r w:rsidRPr="00CF7BDF">
        <w:rPr>
          <w:sz w:val="22"/>
        </w:rPr>
        <w:instrText xml:space="preserve"> REF _Ref33448617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10.4</w:t>
      </w:r>
      <w:r w:rsidRPr="00CF7BDF">
        <w:rPr>
          <w:sz w:val="22"/>
        </w:rPr>
        <w:fldChar w:fldCharType="end"/>
      </w:r>
      <w:r w:rsidRPr="00CF7BDF">
        <w:rPr>
          <w:sz w:val="22"/>
        </w:rPr>
        <w:t xml:space="preserve"> bądź też przedstawienie dokumentów, które nie będą potwierdzać spełnienia wymagań, o których mowa w ust. </w:t>
      </w:r>
      <w:r w:rsidRPr="00CF7BDF">
        <w:rPr>
          <w:sz w:val="22"/>
        </w:rPr>
        <w:fldChar w:fldCharType="begin"/>
      </w:r>
      <w:r w:rsidRPr="00CF7BDF">
        <w:rPr>
          <w:sz w:val="22"/>
        </w:rPr>
        <w:instrText xml:space="preserve"> REF _Ref33181814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10.1</w:t>
      </w:r>
      <w:r w:rsidRPr="00CF7BDF">
        <w:rPr>
          <w:sz w:val="22"/>
        </w:rPr>
        <w:fldChar w:fldCharType="end"/>
      </w:r>
      <w:r w:rsidRPr="00CF7BDF">
        <w:rPr>
          <w:sz w:val="22"/>
        </w:rPr>
        <w:t xml:space="preserve"> będzie traktowane jako niewypełnienie obowiązku zatrudnienia osób na podstawie umowy o pracę.</w:t>
      </w:r>
      <w:bookmarkEnd w:id="16"/>
    </w:p>
    <w:p w14:paraId="4A26BC59" w14:textId="77777777" w:rsidR="0097574E" w:rsidRPr="00CF7BDF" w:rsidRDefault="0097574E" w:rsidP="00E37899">
      <w:pPr>
        <w:pStyle w:val="Akapitzlist"/>
        <w:widowControl w:val="0"/>
        <w:spacing w:line="280" w:lineRule="exact"/>
        <w:jc w:val="both"/>
        <w:rPr>
          <w:sz w:val="22"/>
        </w:rPr>
      </w:pPr>
    </w:p>
    <w:p w14:paraId="4B148BC1" w14:textId="108D2E56" w:rsidR="0097574E" w:rsidRPr="00CF7BDF" w:rsidRDefault="0097574E" w:rsidP="00F21C27">
      <w:pPr>
        <w:pStyle w:val="Akapitzlist"/>
        <w:widowControl w:val="0"/>
        <w:numPr>
          <w:ilvl w:val="1"/>
          <w:numId w:val="8"/>
        </w:numPr>
        <w:spacing w:line="280" w:lineRule="exact"/>
        <w:jc w:val="both"/>
        <w:rPr>
          <w:sz w:val="22"/>
        </w:rPr>
      </w:pPr>
      <w:bookmarkStart w:id="17" w:name="_Ref33543250"/>
      <w:r w:rsidRPr="00CF7BDF">
        <w:rPr>
          <w:sz w:val="22"/>
        </w:rPr>
        <w:t xml:space="preserve">Za niedotrzymanie wymogu zatrudnienia osób, o których mowa w ust. </w:t>
      </w:r>
      <w:r w:rsidRPr="00CF7BDF">
        <w:rPr>
          <w:sz w:val="22"/>
        </w:rPr>
        <w:fldChar w:fldCharType="begin"/>
      </w:r>
      <w:r w:rsidRPr="00CF7BDF">
        <w:rPr>
          <w:sz w:val="22"/>
        </w:rPr>
        <w:instrText xml:space="preserve"> REF _Ref33181814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10.1</w:t>
      </w:r>
      <w:r w:rsidRPr="00CF7BDF">
        <w:rPr>
          <w:sz w:val="22"/>
        </w:rPr>
        <w:fldChar w:fldCharType="end"/>
      </w:r>
      <w:r w:rsidRPr="00CF7BDF">
        <w:rPr>
          <w:sz w:val="22"/>
        </w:rPr>
        <w:t xml:space="preserve">. na podstawie umowy o pracę w rozumieniu przepisu Kodeksu Pracy – Wykonawca zapłaci Zamawiającemu karę umowną zgodnie z </w:t>
      </w:r>
      <w:r w:rsidR="001742CF" w:rsidRPr="00CF7BDF">
        <w:rPr>
          <w:sz w:val="22"/>
        </w:rPr>
        <w:t xml:space="preserve">Umową </w:t>
      </w:r>
      <w:r w:rsidRPr="00CF7BDF">
        <w:rPr>
          <w:sz w:val="22"/>
        </w:rPr>
        <w:t>za każdy stwierdzony przypadek skierowania do wykonywania prac osoby nie zatrudnionej na podstawie umowy o pracę w rozumieniu przepisów Kodeksu Pracy. Kara może być nakładana wielokrotnie z powodu tej samej osoby, jeżeli Zamawiający podczas kolejnej kontroli stwierdzi, że nie jest ona zatrudniona na umowę o pracę.</w:t>
      </w:r>
      <w:bookmarkEnd w:id="17"/>
    </w:p>
    <w:p w14:paraId="6E425AC1" w14:textId="77777777" w:rsidR="0097574E" w:rsidRPr="00CF7BDF" w:rsidRDefault="0097574E" w:rsidP="00E37899">
      <w:pPr>
        <w:pStyle w:val="Akapitzlist"/>
        <w:widowControl w:val="0"/>
        <w:spacing w:line="280" w:lineRule="exact"/>
        <w:jc w:val="both"/>
        <w:rPr>
          <w:sz w:val="22"/>
        </w:rPr>
      </w:pPr>
    </w:p>
    <w:p w14:paraId="02A090AF" w14:textId="0499AA5B" w:rsidR="0097574E" w:rsidRPr="00CF7BDF" w:rsidRDefault="0097574E" w:rsidP="00F21C27">
      <w:pPr>
        <w:pStyle w:val="Akapitzlist"/>
        <w:widowControl w:val="0"/>
        <w:numPr>
          <w:ilvl w:val="1"/>
          <w:numId w:val="8"/>
        </w:numPr>
        <w:spacing w:line="280" w:lineRule="exact"/>
        <w:jc w:val="both"/>
        <w:rPr>
          <w:sz w:val="22"/>
        </w:rPr>
      </w:pPr>
      <w:r w:rsidRPr="00CF7BDF">
        <w:rPr>
          <w:sz w:val="22"/>
        </w:rPr>
        <w:t xml:space="preserve">Zamawiający zastrzega sobie możliwość  kontroli zatrudnienia osób, o których mowa w ust. </w:t>
      </w:r>
      <w:r w:rsidRPr="00CF7BDF">
        <w:rPr>
          <w:sz w:val="22"/>
        </w:rPr>
        <w:fldChar w:fldCharType="begin"/>
      </w:r>
      <w:r w:rsidRPr="00CF7BDF">
        <w:rPr>
          <w:sz w:val="22"/>
        </w:rPr>
        <w:instrText xml:space="preserve"> REF _Ref33181814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10.1</w:t>
      </w:r>
      <w:r w:rsidRPr="00CF7BDF">
        <w:rPr>
          <w:sz w:val="22"/>
        </w:rPr>
        <w:fldChar w:fldCharType="end"/>
      </w:r>
      <w:r w:rsidRPr="00CF7BDF">
        <w:rPr>
          <w:sz w:val="22"/>
        </w:rPr>
        <w:t xml:space="preserve">. przez okres realizacji wykonywanych przez nich czynności. W przypadku uniemożliwienia Zamawiającemu kontroli spełnienia wymagań, o których mowa w ust. </w:t>
      </w:r>
      <w:r w:rsidRPr="00CF7BDF">
        <w:rPr>
          <w:sz w:val="22"/>
        </w:rPr>
        <w:fldChar w:fldCharType="begin"/>
      </w:r>
      <w:r w:rsidRPr="00CF7BDF">
        <w:rPr>
          <w:sz w:val="22"/>
        </w:rPr>
        <w:instrText xml:space="preserve"> REF _Ref33181814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10.1</w:t>
      </w:r>
      <w:r w:rsidRPr="00CF7BDF">
        <w:rPr>
          <w:sz w:val="22"/>
        </w:rPr>
        <w:fldChar w:fldCharType="end"/>
      </w:r>
      <w:r w:rsidRPr="00CF7BDF">
        <w:rPr>
          <w:sz w:val="22"/>
        </w:rPr>
        <w:t xml:space="preserve">., Zamawiającemu przysługuje kara umowna zgodnie z  </w:t>
      </w:r>
      <w:r w:rsidR="001742CF" w:rsidRPr="00CF7BDF">
        <w:rPr>
          <w:sz w:val="22"/>
        </w:rPr>
        <w:t xml:space="preserve">Umową </w:t>
      </w:r>
      <w:r w:rsidRPr="00CF7BDF">
        <w:rPr>
          <w:sz w:val="22"/>
        </w:rPr>
        <w:t xml:space="preserve">każde uniemożliwienie przeprowadzenia takiej kontroli. </w:t>
      </w:r>
    </w:p>
    <w:p w14:paraId="64DB32B5" w14:textId="77777777" w:rsidR="0097574E" w:rsidRPr="00CF7BDF" w:rsidRDefault="0097574E" w:rsidP="00E37899">
      <w:pPr>
        <w:pStyle w:val="Akapitzlist"/>
        <w:widowControl w:val="0"/>
        <w:spacing w:line="280" w:lineRule="exact"/>
        <w:jc w:val="both"/>
        <w:rPr>
          <w:sz w:val="22"/>
        </w:rPr>
      </w:pPr>
    </w:p>
    <w:p w14:paraId="48353F3E" w14:textId="77777777" w:rsidR="0097574E" w:rsidRPr="00CF7BDF" w:rsidRDefault="0097574E" w:rsidP="00F21C27">
      <w:pPr>
        <w:pStyle w:val="Akapitzlist"/>
        <w:widowControl w:val="0"/>
        <w:numPr>
          <w:ilvl w:val="1"/>
          <w:numId w:val="8"/>
        </w:numPr>
        <w:spacing w:line="280" w:lineRule="exact"/>
        <w:jc w:val="both"/>
        <w:rPr>
          <w:sz w:val="22"/>
        </w:rPr>
      </w:pPr>
      <w:r w:rsidRPr="00CF7BDF">
        <w:rPr>
          <w:sz w:val="22"/>
        </w:rPr>
        <w:t>W przypadku uzasadnionych wątpliwości co do przestrzegania prawa pracy przez Wykonawcę lub Podwykonawcę, Zamawiający może zwrócić się o przeprowadzenia kontroli przez Państwową Inspekcję Pracy.</w:t>
      </w:r>
    </w:p>
    <w:p w14:paraId="72EF20EA" w14:textId="77777777" w:rsidR="0097574E" w:rsidRPr="00CF7BDF" w:rsidRDefault="0097574E" w:rsidP="00E37899">
      <w:pPr>
        <w:rPr>
          <w:sz w:val="22"/>
        </w:rPr>
      </w:pPr>
    </w:p>
    <w:p w14:paraId="5ACE96FC" w14:textId="3DC6E0D5"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ODBIORY</w:t>
      </w:r>
    </w:p>
    <w:p w14:paraId="11AC3149" w14:textId="77777777" w:rsidR="001742CF" w:rsidRPr="00CF7BDF" w:rsidRDefault="001742CF" w:rsidP="001742CF">
      <w:pPr>
        <w:pStyle w:val="Akapitzlist"/>
        <w:widowControl w:val="0"/>
        <w:suppressAutoHyphens w:val="0"/>
        <w:spacing w:line="280" w:lineRule="exact"/>
        <w:ind w:left="786"/>
        <w:contextualSpacing w:val="0"/>
        <w:jc w:val="both"/>
        <w:rPr>
          <w:b/>
          <w:sz w:val="22"/>
        </w:rPr>
      </w:pPr>
    </w:p>
    <w:p w14:paraId="3B55D58F" w14:textId="0580AEB3" w:rsidR="00635F61" w:rsidRPr="00CF7BDF" w:rsidRDefault="003A5AC3" w:rsidP="00A2481F">
      <w:pPr>
        <w:pStyle w:val="Akapitzlist"/>
        <w:widowControl w:val="0"/>
        <w:numPr>
          <w:ilvl w:val="1"/>
          <w:numId w:val="8"/>
        </w:numPr>
        <w:spacing w:line="280" w:lineRule="exact"/>
        <w:jc w:val="both"/>
        <w:rPr>
          <w:sz w:val="22"/>
        </w:rPr>
      </w:pPr>
      <w:r w:rsidRPr="00CF7BDF">
        <w:rPr>
          <w:sz w:val="22"/>
        </w:rPr>
        <w:t xml:space="preserve">Na podstawie niniejszej </w:t>
      </w:r>
      <w:r w:rsidR="0097574E" w:rsidRPr="00CF7BDF">
        <w:rPr>
          <w:sz w:val="22"/>
        </w:rPr>
        <w:t>Umowy</w:t>
      </w:r>
      <w:r w:rsidRPr="00CF7BDF">
        <w:rPr>
          <w:sz w:val="22"/>
        </w:rPr>
        <w:t>, dokonan</w:t>
      </w:r>
      <w:r w:rsidR="00A2481F" w:rsidRPr="00CF7BDF">
        <w:rPr>
          <w:sz w:val="22"/>
        </w:rPr>
        <w:t>y zostanie Odbiór Końcowy.</w:t>
      </w:r>
    </w:p>
    <w:p w14:paraId="63E08584" w14:textId="77777777" w:rsidR="003A5AC3" w:rsidRPr="00CF7BDF" w:rsidRDefault="003A5AC3" w:rsidP="00E37899">
      <w:pPr>
        <w:pStyle w:val="Akapitzlist"/>
        <w:widowControl w:val="0"/>
        <w:spacing w:line="280" w:lineRule="exact"/>
        <w:ind w:left="1440"/>
        <w:jc w:val="both"/>
        <w:rPr>
          <w:sz w:val="22"/>
        </w:rPr>
      </w:pPr>
    </w:p>
    <w:p w14:paraId="09CA6290" w14:textId="34BAC605"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18" w:name="_Ref33184392"/>
      <w:r w:rsidRPr="00CF7BDF">
        <w:rPr>
          <w:sz w:val="22"/>
        </w:rPr>
        <w:t>Osiągnięcie gotowości do</w:t>
      </w:r>
      <w:r w:rsidR="003A5AC3" w:rsidRPr="00CF7BDF">
        <w:rPr>
          <w:sz w:val="22"/>
        </w:rPr>
        <w:t xml:space="preserve"> odbioru, </w:t>
      </w:r>
      <w:r w:rsidRPr="00CF7BDF">
        <w:rPr>
          <w:sz w:val="22"/>
        </w:rPr>
        <w:t xml:space="preserve">Wykonawca zgłosi Zamawiającemu pisemnie/e-mailem na nie mniej niż </w:t>
      </w:r>
      <w:r w:rsidR="00EF4B17" w:rsidRPr="00CF7BDF">
        <w:rPr>
          <w:bCs/>
          <w:sz w:val="22"/>
          <w:szCs w:val="22"/>
        </w:rPr>
        <w:t>7</w:t>
      </w:r>
      <w:r w:rsidRPr="00CF7BDF">
        <w:rPr>
          <w:sz w:val="22"/>
        </w:rPr>
        <w:t xml:space="preserve"> </w:t>
      </w:r>
      <w:bookmarkEnd w:id="18"/>
      <w:r w:rsidR="003A5AC3" w:rsidRPr="00CF7BDF">
        <w:rPr>
          <w:sz w:val="22"/>
        </w:rPr>
        <w:t>dni przed planowanym terminem zakończenia prac pozwalających na</w:t>
      </w:r>
      <w:r w:rsidR="0024698C" w:rsidRPr="00CF7BDF">
        <w:rPr>
          <w:sz w:val="22"/>
        </w:rPr>
        <w:t xml:space="preserve"> ich zgłoszenie do danego odbioru.</w:t>
      </w:r>
    </w:p>
    <w:p w14:paraId="010AF2F5" w14:textId="77777777" w:rsidR="00A2481F" w:rsidRPr="00CF7BDF" w:rsidRDefault="00A2481F" w:rsidP="00A2481F">
      <w:pPr>
        <w:pStyle w:val="Akapitzlist"/>
        <w:rPr>
          <w:sz w:val="22"/>
        </w:rPr>
      </w:pPr>
    </w:p>
    <w:p w14:paraId="3433E3E3" w14:textId="5C4CA943"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Jeśli w toku czynności odbioru Przedmiotu Umowy zostanie stwierdzone, że Przedmiot Umowy nie osiągnął  gotowości do odbioru z powodu niezakończenia </w:t>
      </w:r>
      <w:r w:rsidR="009D1B85" w:rsidRPr="00CF7BDF">
        <w:rPr>
          <w:sz w:val="22"/>
        </w:rPr>
        <w:t xml:space="preserve">lub nienależytego wykonania </w:t>
      </w:r>
      <w:r w:rsidR="0024698C" w:rsidRPr="00CF7BDF">
        <w:rPr>
          <w:sz w:val="22"/>
        </w:rPr>
        <w:t>R</w:t>
      </w:r>
      <w:r w:rsidRPr="00CF7BDF">
        <w:rPr>
          <w:sz w:val="22"/>
        </w:rPr>
        <w:t>obót, Zamawiający</w:t>
      </w:r>
      <w:r w:rsidR="00B2729E" w:rsidRPr="00CF7BDF">
        <w:rPr>
          <w:sz w:val="22"/>
        </w:rPr>
        <w:t xml:space="preserve"> </w:t>
      </w:r>
      <w:r w:rsidRPr="00CF7BDF">
        <w:rPr>
          <w:sz w:val="22"/>
        </w:rPr>
        <w:t>ma prawo odmówić odbioru, wyznaczając kolejny termin</w:t>
      </w:r>
      <w:r w:rsidR="0024698C" w:rsidRPr="00CF7BDF">
        <w:rPr>
          <w:sz w:val="22"/>
        </w:rPr>
        <w:t xml:space="preserve"> przeprowadzenia czynności.</w:t>
      </w:r>
    </w:p>
    <w:p w14:paraId="5EE97762" w14:textId="77777777" w:rsidR="006A4AD7" w:rsidRPr="00CF7BDF" w:rsidRDefault="006A4AD7" w:rsidP="006A4AD7">
      <w:pPr>
        <w:pStyle w:val="Akapitzlist"/>
        <w:rPr>
          <w:sz w:val="22"/>
        </w:rPr>
      </w:pPr>
    </w:p>
    <w:p w14:paraId="45BA506F" w14:textId="426CE6C3"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19" w:name="_Ref33453415"/>
      <w:r w:rsidRPr="00CF7BDF">
        <w:rPr>
          <w:sz w:val="22"/>
        </w:rPr>
        <w:t>Jeśli w toku czynności odbioru</w:t>
      </w:r>
      <w:r w:rsidR="00597695" w:rsidRPr="00CF7BDF">
        <w:rPr>
          <w:sz w:val="22"/>
        </w:rPr>
        <w:t xml:space="preserve">, </w:t>
      </w:r>
      <w:r w:rsidRPr="00CF7BDF">
        <w:rPr>
          <w:sz w:val="22"/>
        </w:rPr>
        <w:t>zostaną stwierdzone:</w:t>
      </w:r>
      <w:bookmarkEnd w:id="19"/>
    </w:p>
    <w:p w14:paraId="17AC8B6B" w14:textId="62E6359A" w:rsidR="0097574E" w:rsidRPr="00CF7BDF" w:rsidRDefault="0097574E" w:rsidP="00F21C27">
      <w:pPr>
        <w:numPr>
          <w:ilvl w:val="0"/>
          <w:numId w:val="16"/>
        </w:numPr>
        <w:suppressAutoHyphens/>
        <w:ind w:left="1701"/>
        <w:jc w:val="both"/>
        <w:rPr>
          <w:sz w:val="22"/>
        </w:rPr>
      </w:pPr>
      <w:r w:rsidRPr="00CF7BDF">
        <w:rPr>
          <w:sz w:val="22"/>
        </w:rPr>
        <w:t xml:space="preserve"> </w:t>
      </w:r>
      <w:r w:rsidR="0024698C" w:rsidRPr="00CF7BDF">
        <w:rPr>
          <w:sz w:val="22"/>
        </w:rPr>
        <w:t>W</w:t>
      </w:r>
      <w:r w:rsidRPr="00CF7BDF">
        <w:rPr>
          <w:sz w:val="22"/>
        </w:rPr>
        <w:t xml:space="preserve">ady </w:t>
      </w:r>
      <w:r w:rsidR="00635759" w:rsidRPr="00CF7BDF">
        <w:rPr>
          <w:sz w:val="22"/>
        </w:rPr>
        <w:t xml:space="preserve">Istotne </w:t>
      </w:r>
      <w:r w:rsidRPr="00CF7BDF">
        <w:rPr>
          <w:sz w:val="22"/>
        </w:rPr>
        <w:t xml:space="preserve">dające się usunąć, to Zamawiający może nie dokonać odbioru, wyznaczając jednocześnie odpowiedni czas na ich usunięcie, </w:t>
      </w:r>
    </w:p>
    <w:p w14:paraId="516D3A39" w14:textId="762C4553" w:rsidR="0097574E" w:rsidRPr="00CF7BDF" w:rsidRDefault="0024698C" w:rsidP="00F21C27">
      <w:pPr>
        <w:numPr>
          <w:ilvl w:val="0"/>
          <w:numId w:val="16"/>
        </w:numPr>
        <w:suppressAutoHyphens/>
        <w:ind w:left="1701"/>
        <w:jc w:val="both"/>
        <w:rPr>
          <w:sz w:val="22"/>
        </w:rPr>
      </w:pPr>
      <w:r w:rsidRPr="00CF7BDF">
        <w:rPr>
          <w:sz w:val="22"/>
        </w:rPr>
        <w:t>W</w:t>
      </w:r>
      <w:r w:rsidR="0097574E" w:rsidRPr="00CF7BDF">
        <w:rPr>
          <w:sz w:val="22"/>
        </w:rPr>
        <w:t>ady</w:t>
      </w:r>
      <w:r w:rsidR="00635759" w:rsidRPr="00CF7BDF">
        <w:rPr>
          <w:sz w:val="22"/>
        </w:rPr>
        <w:t xml:space="preserve"> Nieistotne</w:t>
      </w:r>
      <w:r w:rsidR="0097574E" w:rsidRPr="00CF7BDF">
        <w:rPr>
          <w:sz w:val="22"/>
        </w:rPr>
        <w:t xml:space="preserve"> dające się usunąć, to Zamawiający może dokonać odbioru, wyznaczając jednocześnie odpowiedni czas na ich usunięcie,</w:t>
      </w:r>
    </w:p>
    <w:p w14:paraId="665F78F1" w14:textId="287E01EB" w:rsidR="0097574E" w:rsidRPr="00CF7BDF" w:rsidRDefault="00597695" w:rsidP="00F21C27">
      <w:pPr>
        <w:numPr>
          <w:ilvl w:val="0"/>
          <w:numId w:val="16"/>
        </w:numPr>
        <w:suppressAutoHyphens/>
        <w:ind w:left="1701"/>
        <w:jc w:val="both"/>
        <w:rPr>
          <w:sz w:val="22"/>
        </w:rPr>
      </w:pPr>
      <w:r w:rsidRPr="00CF7BDF">
        <w:rPr>
          <w:sz w:val="22"/>
        </w:rPr>
        <w:t>W</w:t>
      </w:r>
      <w:r w:rsidR="0097574E" w:rsidRPr="00CF7BDF">
        <w:rPr>
          <w:sz w:val="22"/>
        </w:rPr>
        <w:t>ady</w:t>
      </w:r>
      <w:r w:rsidR="00635759" w:rsidRPr="00CF7BDF">
        <w:rPr>
          <w:sz w:val="22"/>
        </w:rPr>
        <w:t xml:space="preserve"> Nieistotne</w:t>
      </w:r>
      <w:r w:rsidR="0097574E" w:rsidRPr="00CF7BDF">
        <w:rPr>
          <w:sz w:val="22"/>
        </w:rPr>
        <w:t xml:space="preserve"> nienadające się do usunięcia,</w:t>
      </w:r>
      <w:r w:rsidR="003750F3" w:rsidRPr="00CF7BDF">
        <w:rPr>
          <w:sz w:val="22"/>
        </w:rPr>
        <w:t xml:space="preserve"> </w:t>
      </w:r>
      <w:r w:rsidR="0097574E" w:rsidRPr="00CF7BDF">
        <w:rPr>
          <w:sz w:val="22"/>
        </w:rPr>
        <w:t xml:space="preserve">to Zamawiający może obniżyć odpowiednio wynagrodzenie Wykonawcy; Zamawiający w każdym takim przypadku ustali wysokość obniżenia wynagrodzenia, uwzględniając m. in.: rodzaj </w:t>
      </w:r>
      <w:r w:rsidRPr="00CF7BDF">
        <w:rPr>
          <w:sz w:val="22"/>
        </w:rPr>
        <w:t>W</w:t>
      </w:r>
      <w:r w:rsidR="0097574E" w:rsidRPr="00CF7BDF">
        <w:rPr>
          <w:sz w:val="22"/>
        </w:rPr>
        <w:t>ady i jej wpływ na wygląd i korzystanie z Przedmiotu Umowy, zawiadamiając o tym Wykonawcę,</w:t>
      </w:r>
    </w:p>
    <w:p w14:paraId="77AFA664" w14:textId="48B0286C" w:rsidR="0097574E" w:rsidRPr="00CF7BDF" w:rsidRDefault="0097574E" w:rsidP="00F21C27">
      <w:pPr>
        <w:numPr>
          <w:ilvl w:val="0"/>
          <w:numId w:val="16"/>
        </w:numPr>
        <w:suppressAutoHyphens/>
        <w:ind w:left="1701"/>
        <w:jc w:val="both"/>
        <w:rPr>
          <w:sz w:val="22"/>
        </w:rPr>
      </w:pPr>
      <w:r w:rsidRPr="00CF7BDF">
        <w:rPr>
          <w:sz w:val="22"/>
        </w:rPr>
        <w:t xml:space="preserve"> </w:t>
      </w:r>
      <w:r w:rsidR="00597695" w:rsidRPr="00CF7BDF">
        <w:rPr>
          <w:sz w:val="22"/>
        </w:rPr>
        <w:t>W</w:t>
      </w:r>
      <w:r w:rsidRPr="00CF7BDF">
        <w:rPr>
          <w:sz w:val="22"/>
        </w:rPr>
        <w:t xml:space="preserve">ady </w:t>
      </w:r>
      <w:r w:rsidR="00635759" w:rsidRPr="00CF7BDF">
        <w:rPr>
          <w:sz w:val="22"/>
        </w:rPr>
        <w:t xml:space="preserve">Istotne </w:t>
      </w:r>
      <w:r w:rsidRPr="00CF7BDF">
        <w:rPr>
          <w:sz w:val="22"/>
        </w:rPr>
        <w:t>niedające się usunąć</w:t>
      </w:r>
      <w:r w:rsidR="00597695" w:rsidRPr="00CF7BDF">
        <w:rPr>
          <w:sz w:val="22"/>
        </w:rPr>
        <w:t>,</w:t>
      </w:r>
      <w:r w:rsidRPr="00CF7BDF">
        <w:rPr>
          <w:sz w:val="22"/>
        </w:rPr>
        <w:t xml:space="preserve"> Zamawiający może odstąpić od Umowy z zachowaniem prawa do żądania kar umownych lub żądać wykonania części Przedmiotu Umowy dotkniętego </w:t>
      </w:r>
      <w:r w:rsidR="00597695" w:rsidRPr="00CF7BDF">
        <w:rPr>
          <w:sz w:val="22"/>
        </w:rPr>
        <w:t>W</w:t>
      </w:r>
      <w:r w:rsidRPr="00CF7BDF">
        <w:rPr>
          <w:sz w:val="22"/>
        </w:rPr>
        <w:t xml:space="preserve">adami </w:t>
      </w:r>
      <w:r w:rsidR="00635759" w:rsidRPr="00CF7BDF">
        <w:rPr>
          <w:sz w:val="22"/>
        </w:rPr>
        <w:t xml:space="preserve">Istotnymi </w:t>
      </w:r>
      <w:r w:rsidRPr="00CF7BDF">
        <w:rPr>
          <w:sz w:val="22"/>
        </w:rPr>
        <w:t xml:space="preserve">lub </w:t>
      </w:r>
      <w:r w:rsidR="00597695" w:rsidRPr="00CF7BDF">
        <w:rPr>
          <w:sz w:val="22"/>
        </w:rPr>
        <w:t>Wadami</w:t>
      </w:r>
      <w:r w:rsidRPr="00CF7BDF">
        <w:rPr>
          <w:sz w:val="22"/>
        </w:rPr>
        <w:t xml:space="preserve"> nie dającymi się usunąć po raz drugi.</w:t>
      </w:r>
    </w:p>
    <w:p w14:paraId="288F394C" w14:textId="77777777" w:rsidR="0097574E" w:rsidRPr="00CF7BDF" w:rsidRDefault="0097574E" w:rsidP="00E37899">
      <w:pPr>
        <w:suppressAutoHyphens/>
        <w:ind w:left="1701"/>
        <w:jc w:val="both"/>
        <w:rPr>
          <w:sz w:val="22"/>
        </w:rPr>
      </w:pPr>
    </w:p>
    <w:p w14:paraId="1995F2E7" w14:textId="4C42E8EB"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 </w:t>
      </w:r>
      <w:r w:rsidR="00597695" w:rsidRPr="00CF7BDF">
        <w:rPr>
          <w:sz w:val="22"/>
        </w:rPr>
        <w:t>W</w:t>
      </w:r>
      <w:r w:rsidRPr="00CF7BDF">
        <w:rPr>
          <w:sz w:val="22"/>
        </w:rPr>
        <w:t xml:space="preserve">ady nie uznaje się niedokończenia któregokolwiek z  elementów wchodzących w skład </w:t>
      </w:r>
      <w:r w:rsidRPr="00CF7BDF">
        <w:rPr>
          <w:sz w:val="22"/>
        </w:rPr>
        <w:lastRenderedPageBreak/>
        <w:t xml:space="preserve">Przedmiotu Umowy. W tym przypadku kary umowne będą naliczane jak za </w:t>
      </w:r>
      <w:r w:rsidR="0087315D" w:rsidRPr="00CF7BDF">
        <w:rPr>
          <w:sz w:val="22"/>
        </w:rPr>
        <w:t xml:space="preserve">zwłokę </w:t>
      </w:r>
      <w:r w:rsidRPr="00CF7BDF">
        <w:rPr>
          <w:sz w:val="22"/>
        </w:rPr>
        <w:t>w wykonaniu całości Przedmiotu Umowy zgodnie z zasadami określonymi w Umowie.</w:t>
      </w:r>
    </w:p>
    <w:p w14:paraId="289436AD" w14:textId="2421E53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Usunięcie </w:t>
      </w:r>
      <w:r w:rsidR="0087315D" w:rsidRPr="00CF7BDF">
        <w:rPr>
          <w:sz w:val="22"/>
        </w:rPr>
        <w:t>Wad po</w:t>
      </w:r>
      <w:r w:rsidRPr="00CF7BDF">
        <w:rPr>
          <w:sz w:val="22"/>
        </w:rPr>
        <w:t xml:space="preserve">winno być stwierdzone protokolarnie. </w:t>
      </w:r>
    </w:p>
    <w:p w14:paraId="59024B82" w14:textId="105FBF06"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Zamawiający może we własnym zakresie usunąć - w zastępstwie Wykonawcy i na jego koszt - </w:t>
      </w:r>
      <w:r w:rsidR="0087315D" w:rsidRPr="00CF7BDF">
        <w:rPr>
          <w:sz w:val="22"/>
        </w:rPr>
        <w:t>W</w:t>
      </w:r>
      <w:r w:rsidRPr="00CF7BDF">
        <w:rPr>
          <w:sz w:val="22"/>
        </w:rPr>
        <w:t xml:space="preserve">ady nieusunięte w wyznaczonym terminie, jak również może zlecić podmiotowi trzeciemu usunięcie </w:t>
      </w:r>
      <w:r w:rsidR="0087315D" w:rsidRPr="00CF7BDF">
        <w:rPr>
          <w:sz w:val="22"/>
        </w:rPr>
        <w:t>W</w:t>
      </w:r>
      <w:r w:rsidRPr="00CF7BDF">
        <w:rPr>
          <w:sz w:val="22"/>
        </w:rPr>
        <w:t>ad na koszt i ryzyko Wykonawcy.</w:t>
      </w:r>
    </w:p>
    <w:p w14:paraId="4817B110" w14:textId="610A68DA"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Strony postanawiają, że z czynności odbiorów</w:t>
      </w:r>
      <w:r w:rsidR="0087315D" w:rsidRPr="00CF7BDF">
        <w:rPr>
          <w:sz w:val="22"/>
        </w:rPr>
        <w:t xml:space="preserve"> </w:t>
      </w:r>
      <w:r w:rsidRPr="00CF7BDF">
        <w:rPr>
          <w:sz w:val="22"/>
        </w:rPr>
        <w:t xml:space="preserve">będą spisywane protokoły zawierające wszelkie ustalenia Stron, tj. uwagi dotyczące jakości wykonanych Robót, jak też terminy wyznaczone na usunięcie stwierdzonych </w:t>
      </w:r>
      <w:r w:rsidR="0087315D" w:rsidRPr="00CF7BDF">
        <w:rPr>
          <w:sz w:val="22"/>
        </w:rPr>
        <w:t>W</w:t>
      </w:r>
      <w:r w:rsidRPr="00CF7BDF">
        <w:rPr>
          <w:sz w:val="22"/>
        </w:rPr>
        <w:t xml:space="preserve">ad. Protokoły odbioru winny być podpisane przez umocowanych przedstawicieli </w:t>
      </w:r>
      <w:r w:rsidR="00DF141B" w:rsidRPr="00CF7BDF">
        <w:rPr>
          <w:sz w:val="22"/>
        </w:rPr>
        <w:t>Wykonawcy, Zamawiającego</w:t>
      </w:r>
      <w:r w:rsidR="00CA4A28">
        <w:rPr>
          <w:sz w:val="22"/>
        </w:rPr>
        <w:t>.</w:t>
      </w:r>
    </w:p>
    <w:p w14:paraId="7CB0A666" w14:textId="77777777" w:rsidR="0097574E" w:rsidRPr="00CF7BDF" w:rsidRDefault="0097574E" w:rsidP="00E37899">
      <w:pPr>
        <w:ind w:left="720"/>
        <w:jc w:val="both"/>
        <w:rPr>
          <w:sz w:val="22"/>
        </w:rPr>
      </w:pPr>
    </w:p>
    <w:p w14:paraId="1FEC9B61" w14:textId="0400726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Przed przystąpieniem do </w:t>
      </w:r>
      <w:r w:rsidR="0087315D" w:rsidRPr="00CF7BDF">
        <w:rPr>
          <w:sz w:val="22"/>
        </w:rPr>
        <w:t>O</w:t>
      </w:r>
      <w:r w:rsidRPr="00CF7BDF">
        <w:rPr>
          <w:sz w:val="22"/>
        </w:rPr>
        <w:t xml:space="preserve">dbioru </w:t>
      </w:r>
      <w:r w:rsidR="0087315D" w:rsidRPr="00CF7BDF">
        <w:rPr>
          <w:sz w:val="22"/>
        </w:rPr>
        <w:t>K</w:t>
      </w:r>
      <w:r w:rsidRPr="00CF7BDF">
        <w:rPr>
          <w:sz w:val="22"/>
        </w:rPr>
        <w:t>ońcowego</w:t>
      </w:r>
      <w:r w:rsidR="001742CF" w:rsidRPr="00CF7BDF">
        <w:rPr>
          <w:sz w:val="22"/>
        </w:rPr>
        <w:t>,</w:t>
      </w:r>
      <w:r w:rsidRPr="00CF7BDF">
        <w:rPr>
          <w:sz w:val="22"/>
        </w:rPr>
        <w:t xml:space="preserve"> Wykonawca zobowiązany będzie </w:t>
      </w:r>
      <w:r w:rsidR="0033653A" w:rsidRPr="00CF7BDF">
        <w:rPr>
          <w:sz w:val="22"/>
        </w:rPr>
        <w:t xml:space="preserve">w szczególności </w:t>
      </w:r>
      <w:r w:rsidRPr="00CF7BDF">
        <w:rPr>
          <w:sz w:val="22"/>
        </w:rPr>
        <w:t>do:</w:t>
      </w:r>
    </w:p>
    <w:p w14:paraId="5311A9AF" w14:textId="4BF33F92" w:rsidR="0097574E" w:rsidRPr="00CF7BDF" w:rsidRDefault="0097574E" w:rsidP="00F21C27">
      <w:pPr>
        <w:numPr>
          <w:ilvl w:val="0"/>
          <w:numId w:val="17"/>
        </w:numPr>
        <w:suppressAutoHyphens/>
        <w:ind w:left="1701"/>
        <w:jc w:val="both"/>
        <w:rPr>
          <w:sz w:val="22"/>
        </w:rPr>
      </w:pPr>
      <w:r w:rsidRPr="00CF7BDF">
        <w:rPr>
          <w:sz w:val="22"/>
        </w:rPr>
        <w:t>zakończenia Robót i przeprowadzenia z pozytywnym wynikiem wymaganych prób i testów, co Kierownik Budowy potwierdzi wpisem do Dziennika Budowy</w:t>
      </w:r>
      <w:r w:rsidR="0087315D" w:rsidRPr="00CF7BDF">
        <w:rPr>
          <w:sz w:val="22"/>
        </w:rPr>
        <w:t>;</w:t>
      </w:r>
    </w:p>
    <w:p w14:paraId="1C634F75" w14:textId="39FD0BEB" w:rsidR="0087315D" w:rsidRPr="00CF7BDF" w:rsidRDefault="0087315D" w:rsidP="00F21C27">
      <w:pPr>
        <w:numPr>
          <w:ilvl w:val="0"/>
          <w:numId w:val="17"/>
        </w:numPr>
        <w:suppressAutoHyphens/>
        <w:ind w:left="1701"/>
        <w:jc w:val="both"/>
        <w:rPr>
          <w:sz w:val="22"/>
        </w:rPr>
      </w:pPr>
      <w:r w:rsidRPr="00CF7BDF">
        <w:rPr>
          <w:sz w:val="22"/>
        </w:rPr>
        <w:t>dokładnego uprzątnięcia Terenu Budowy</w:t>
      </w:r>
      <w:r w:rsidR="00516046" w:rsidRPr="00CF7BDF">
        <w:rPr>
          <w:sz w:val="22"/>
        </w:rPr>
        <w:t>, w tym w szczególności doprowadzenia do stanu w którym żadne zanieczyszczenia nie będą utrudniały wizualnej oceny wykonanych Robót i ich jakości</w:t>
      </w:r>
      <w:r w:rsidRPr="00CF7BDF">
        <w:rPr>
          <w:sz w:val="22"/>
        </w:rPr>
        <w:t>;</w:t>
      </w:r>
    </w:p>
    <w:p w14:paraId="40EE271E" w14:textId="0B5F853D" w:rsidR="0087315D" w:rsidRPr="00CF7BDF" w:rsidRDefault="0087315D" w:rsidP="00E37899">
      <w:pPr>
        <w:suppressAutoHyphens/>
        <w:jc w:val="both"/>
        <w:rPr>
          <w:sz w:val="22"/>
        </w:rPr>
      </w:pPr>
    </w:p>
    <w:p w14:paraId="3E6E2FC1" w14:textId="77777777" w:rsidR="001742CF" w:rsidRPr="00CF7BDF" w:rsidRDefault="001742CF" w:rsidP="001742CF">
      <w:pPr>
        <w:widowControl w:val="0"/>
        <w:spacing w:line="280" w:lineRule="exact"/>
        <w:jc w:val="both"/>
        <w:rPr>
          <w:sz w:val="22"/>
        </w:rPr>
      </w:pPr>
    </w:p>
    <w:p w14:paraId="46BC19A5" w14:textId="01B1D08A"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bookmarkStart w:id="20" w:name="_Ref33541513"/>
      <w:r w:rsidRPr="00CF7BDF">
        <w:rPr>
          <w:b/>
          <w:sz w:val="22"/>
        </w:rPr>
        <w:t>PODWYKONAWCY</w:t>
      </w:r>
      <w:bookmarkEnd w:id="20"/>
    </w:p>
    <w:p w14:paraId="1D99EFF6" w14:textId="77777777" w:rsidR="006A5D30" w:rsidRPr="00CF7BDF" w:rsidRDefault="006A5D30" w:rsidP="006A5D30">
      <w:pPr>
        <w:pStyle w:val="Akapitzlist"/>
        <w:widowControl w:val="0"/>
        <w:suppressAutoHyphens w:val="0"/>
        <w:spacing w:line="280" w:lineRule="exact"/>
        <w:ind w:left="786"/>
        <w:contextualSpacing w:val="0"/>
        <w:jc w:val="both"/>
        <w:rPr>
          <w:b/>
          <w:sz w:val="22"/>
        </w:rPr>
      </w:pPr>
    </w:p>
    <w:p w14:paraId="3930B332" w14:textId="283414EF"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pełni funkcję koordynatora w stosunku do tej części Przedmiotu Umowy, która zostanie powierzona Podwykonawcom</w:t>
      </w:r>
      <w:r w:rsidR="00516046" w:rsidRPr="00CF7BDF">
        <w:rPr>
          <w:sz w:val="22"/>
        </w:rPr>
        <w:t>.</w:t>
      </w:r>
      <w:r w:rsidRPr="00CF7BDF">
        <w:rPr>
          <w:sz w:val="22"/>
        </w:rPr>
        <w:t xml:space="preserve"> </w:t>
      </w:r>
      <w:r w:rsidR="0033653A" w:rsidRPr="00CF7BDF">
        <w:rPr>
          <w:sz w:val="22"/>
        </w:rPr>
        <w:t xml:space="preserve"> P</w:t>
      </w:r>
      <w:r w:rsidR="00DA0AAD" w:rsidRPr="00CF7BDF">
        <w:rPr>
          <w:sz w:val="22"/>
        </w:rPr>
        <w:t>rzed przystąpieniem do realizacji Umowy Wykonawca zobowiązany jest do podania nazw, danych kontaktowych i przedstawicieli Podwykonawców – jeżeli są znani.</w:t>
      </w:r>
    </w:p>
    <w:p w14:paraId="1C57605B" w14:textId="6D244E61"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1" w:name="_Ref33455149"/>
      <w:r w:rsidRPr="00CF7BDF">
        <w:rPr>
          <w:sz w:val="22"/>
        </w:rPr>
        <w:t>Wykonanie części Umowy w podwykonawstwie nie zwalnia Wykonawcy od odpowiedzialności i zobowiązań wynikających z postanowień niniejszej Umowy. Wykonawca będzie odpowiedzialny za działania, zaniechania, uchybienia i zaniedbania Podwykonawcy jak za własne działania, zaniechania, uchybienia i zaniedbania. W szczególności Wykonawca ponosi wobec Zamawiającego pełną odpowiedzialność zgodnie z przepisami ustawy - Prawo budowlane oraz przepisami art. 415, 429, 430</w:t>
      </w:r>
      <w:r w:rsidR="00661409" w:rsidRPr="00CF7BDF">
        <w:rPr>
          <w:sz w:val="22"/>
        </w:rPr>
        <w:t xml:space="preserve"> </w:t>
      </w:r>
      <w:r w:rsidRPr="00CF7BDF">
        <w:rPr>
          <w:sz w:val="22"/>
        </w:rPr>
        <w:t>i 474 Kodeksu cywilnego.</w:t>
      </w:r>
      <w:bookmarkEnd w:id="21"/>
    </w:p>
    <w:p w14:paraId="5F1838B5" w14:textId="72BC659E"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Wykonawca, Podwykonawca lub dalszy Podwykonawca zamierzający zawrzeć umowę </w:t>
      </w:r>
      <w:r w:rsidRPr="00CF7BDF">
        <w:rPr>
          <w:sz w:val="22"/>
        </w:rPr>
        <w:br/>
        <w:t>o podwykonawstwo, której przedmiotem są roboty budowlane, zobowiązany jest do przedłożenia Zamawiającemu projektu tej umowy (a także projektu jej zmiany)</w:t>
      </w:r>
      <w:r w:rsidR="0033653A" w:rsidRPr="00CF7BDF">
        <w:rPr>
          <w:sz w:val="22"/>
        </w:rPr>
        <w:t xml:space="preserve"> celem akceptacji przez Zamawiaj</w:t>
      </w:r>
      <w:r w:rsidR="006A5D30" w:rsidRPr="00CF7BDF">
        <w:rPr>
          <w:sz w:val="22"/>
        </w:rPr>
        <w:t>ącego</w:t>
      </w:r>
      <w:r w:rsidRPr="00CF7BDF">
        <w:rPr>
          <w:sz w:val="22"/>
        </w:rPr>
        <w:t>, przy czym Podwykonawca lub dalszy Podwykonawca jest zobowiązany dołączyć zgodę Wykonawcy na zawarcie umowy o podwykonawstwo o treści zgodnej z przekazanym projektem umowy.</w:t>
      </w:r>
    </w:p>
    <w:p w14:paraId="3F4453B1" w14:textId="23814E1D"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Treść projektu umowy o podwykonawstwo (lub jej zmiany), której przedmiotem są roboty budowlane, wymaga akceptacji przez Zamawiającego. Jeżeli Zamawiający w terminie 14 dni (licząc od dnia następnego od daty otrzymania projektu przez Zamawiającego) nie zgłosi w formie pisemnej </w:t>
      </w:r>
      <w:r w:rsidR="000C27A2" w:rsidRPr="00CF7BDF">
        <w:rPr>
          <w:sz w:val="22"/>
        </w:rPr>
        <w:t xml:space="preserve">lub e – mail </w:t>
      </w:r>
      <w:r w:rsidRPr="00CF7BDF">
        <w:rPr>
          <w:sz w:val="22"/>
        </w:rPr>
        <w:t xml:space="preserve">zastrzeżeń – w zakresie art. </w:t>
      </w:r>
      <w:r w:rsidR="00A773A0" w:rsidRPr="00CF7BDF">
        <w:rPr>
          <w:sz w:val="22"/>
        </w:rPr>
        <w:t>464</w:t>
      </w:r>
      <w:r w:rsidRPr="00CF7BDF">
        <w:rPr>
          <w:sz w:val="22"/>
        </w:rPr>
        <w:t xml:space="preserve"> ust. 3 p.z.p. - oznacza to, że wyraził zgodę na jej zawarcie i akceptuje treść projektu umowy.</w:t>
      </w:r>
    </w:p>
    <w:p w14:paraId="3B4B8245" w14:textId="09146E1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Podwykonawca lub dalszy Podwykonawca zobowiązany jest do przedłożenia Zamawiającemu poświadczonej za zgodność z oryginałem kopii zawartej umowy o podwykonawstwo, której przedmiotem są roboty budowlane, w terminie 7 dni od dnia jej zawarcia (wraz z tłumaczeniem w przypadku umów sporządzonych w języku obcym).</w:t>
      </w:r>
    </w:p>
    <w:p w14:paraId="5AD16A28"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Umowa o podwykonawstwo musi zawierać w szczególności:</w:t>
      </w:r>
    </w:p>
    <w:p w14:paraId="2EE2593F" w14:textId="77777777" w:rsidR="0097574E" w:rsidRPr="00CF7BDF" w:rsidRDefault="0097574E" w:rsidP="00F21C27">
      <w:pPr>
        <w:numPr>
          <w:ilvl w:val="0"/>
          <w:numId w:val="18"/>
        </w:numPr>
        <w:suppressAutoHyphens/>
        <w:ind w:left="1701"/>
        <w:jc w:val="both"/>
        <w:rPr>
          <w:sz w:val="22"/>
        </w:rPr>
      </w:pPr>
      <w:r w:rsidRPr="00CF7BDF">
        <w:rPr>
          <w:sz w:val="22"/>
        </w:rPr>
        <w:t>zakres powierzonej do wykonania części Przedmiotu Umowy,</w:t>
      </w:r>
    </w:p>
    <w:p w14:paraId="3C86A220" w14:textId="467FA132" w:rsidR="0097574E" w:rsidRPr="00CF7BDF" w:rsidRDefault="0097574E" w:rsidP="00F21C27">
      <w:pPr>
        <w:numPr>
          <w:ilvl w:val="0"/>
          <w:numId w:val="18"/>
        </w:numPr>
        <w:suppressAutoHyphens/>
        <w:ind w:left="1701"/>
        <w:jc w:val="both"/>
        <w:rPr>
          <w:sz w:val="22"/>
        </w:rPr>
      </w:pPr>
      <w:r w:rsidRPr="00CF7BDF">
        <w:rPr>
          <w:sz w:val="22"/>
        </w:rPr>
        <w:lastRenderedPageBreak/>
        <w:t>kwotę wynagrodzenia Podwykonawcy lub dalszego Podwykonawcy</w:t>
      </w:r>
      <w:r w:rsidR="00516046" w:rsidRPr="00CF7BDF">
        <w:rPr>
          <w:sz w:val="22"/>
        </w:rPr>
        <w:t xml:space="preserve"> – nie wyższą </w:t>
      </w:r>
      <w:r w:rsidR="00DC5CA8" w:rsidRPr="00CF7BDF">
        <w:rPr>
          <w:sz w:val="22"/>
        </w:rPr>
        <w:t>niż wycena danej pozycji w Kosztorysie, chyba że Zamawiający wyrazi zgodę na wyższą wycenę</w:t>
      </w:r>
      <w:r w:rsidRPr="00CF7BDF">
        <w:rPr>
          <w:sz w:val="22"/>
        </w:rPr>
        <w:t>,</w:t>
      </w:r>
    </w:p>
    <w:p w14:paraId="1406701B" w14:textId="77777777" w:rsidR="0097574E" w:rsidRPr="00CF7BDF" w:rsidRDefault="0097574E" w:rsidP="00F21C27">
      <w:pPr>
        <w:numPr>
          <w:ilvl w:val="0"/>
          <w:numId w:val="18"/>
        </w:numPr>
        <w:suppressAutoHyphens/>
        <w:ind w:left="1701"/>
        <w:jc w:val="both"/>
        <w:rPr>
          <w:sz w:val="22"/>
        </w:rPr>
      </w:pPr>
      <w:r w:rsidRPr="00CF7BDF">
        <w:rPr>
          <w:sz w:val="22"/>
        </w:rPr>
        <w:t>termin wykonania powierzonej części Robót (Przedmiotu Umowy),</w:t>
      </w:r>
    </w:p>
    <w:p w14:paraId="5607846A" w14:textId="77777777" w:rsidR="0097574E" w:rsidRPr="00CF7BDF" w:rsidRDefault="0097574E" w:rsidP="00F21C27">
      <w:pPr>
        <w:numPr>
          <w:ilvl w:val="0"/>
          <w:numId w:val="18"/>
        </w:numPr>
        <w:suppressAutoHyphens/>
        <w:ind w:left="1701"/>
        <w:jc w:val="both"/>
        <w:rPr>
          <w:sz w:val="22"/>
        </w:rPr>
      </w:pPr>
      <w:r w:rsidRPr="00CF7BDF">
        <w:rPr>
          <w:sz w:val="22"/>
        </w:rPr>
        <w:t>warunki dokonania płatności wynagrodzenia Podwykonawcy lub dalszego Podwykonawcy,</w:t>
      </w:r>
    </w:p>
    <w:p w14:paraId="796FB0B8" w14:textId="77777777" w:rsidR="0097574E" w:rsidRPr="00CF7BDF" w:rsidRDefault="0097574E" w:rsidP="00F21C27">
      <w:pPr>
        <w:numPr>
          <w:ilvl w:val="0"/>
          <w:numId w:val="18"/>
        </w:numPr>
        <w:suppressAutoHyphens/>
        <w:ind w:left="1701"/>
        <w:jc w:val="both"/>
        <w:rPr>
          <w:sz w:val="22"/>
        </w:rPr>
      </w:pPr>
      <w:r w:rsidRPr="00CF7BDF">
        <w:rPr>
          <w:sz w:val="22"/>
        </w:rPr>
        <w:t>termin płatności wynagrodzenia Podwykonawcy lub dalszego Podwykonawcy,</w:t>
      </w:r>
    </w:p>
    <w:p w14:paraId="24238E40" w14:textId="77777777" w:rsidR="00A773A0" w:rsidRPr="00CF7BDF" w:rsidRDefault="0097574E" w:rsidP="00F21C27">
      <w:pPr>
        <w:numPr>
          <w:ilvl w:val="0"/>
          <w:numId w:val="18"/>
        </w:numPr>
        <w:suppressAutoHyphens/>
        <w:ind w:left="1701"/>
        <w:jc w:val="both"/>
        <w:rPr>
          <w:sz w:val="22"/>
        </w:rPr>
      </w:pPr>
      <w:r w:rsidRPr="00CF7BDF">
        <w:rPr>
          <w:sz w:val="22"/>
        </w:rPr>
        <w:t>numer rachunku bankowego, na który należy dokonać zapłaty za wykonanie części Przedmiotu Umowy</w:t>
      </w:r>
      <w:r w:rsidR="00A773A0" w:rsidRPr="00CF7BDF">
        <w:rPr>
          <w:sz w:val="22"/>
        </w:rPr>
        <w:t xml:space="preserve">, </w:t>
      </w:r>
    </w:p>
    <w:p w14:paraId="4CDB775B" w14:textId="2A7F6326" w:rsidR="0097574E" w:rsidRPr="00CF7BDF" w:rsidRDefault="00A773A0" w:rsidP="00F21C27">
      <w:pPr>
        <w:numPr>
          <w:ilvl w:val="0"/>
          <w:numId w:val="18"/>
        </w:numPr>
        <w:suppressAutoHyphens/>
        <w:ind w:left="1701"/>
        <w:jc w:val="both"/>
        <w:rPr>
          <w:sz w:val="22"/>
        </w:rPr>
      </w:pPr>
      <w:r w:rsidRPr="00CF7BDF">
        <w:rPr>
          <w:sz w:val="22"/>
        </w:rPr>
        <w:t>postanowienia dotyczące zapłaty wynagrodzenia należnego Podwykonawcom z tytułu zmiany wynagrodzenia Wykonawcy, o którym mowa w art. 439 ust. 5 p.z.p</w:t>
      </w:r>
      <w:r w:rsidR="0097574E" w:rsidRPr="00CF7BDF">
        <w:rPr>
          <w:sz w:val="22"/>
        </w:rPr>
        <w:t>.</w:t>
      </w:r>
    </w:p>
    <w:p w14:paraId="1A7EC949" w14:textId="77777777" w:rsidR="0097574E" w:rsidRPr="00CF7BDF" w:rsidRDefault="0097574E" w:rsidP="00E37899">
      <w:pPr>
        <w:suppressAutoHyphens/>
        <w:ind w:left="1701"/>
        <w:jc w:val="both"/>
        <w:rPr>
          <w:sz w:val="22"/>
        </w:rPr>
      </w:pPr>
    </w:p>
    <w:p w14:paraId="0CFCA63A"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2" w:name="_Ref33185725"/>
      <w:r w:rsidRPr="00CF7BDF">
        <w:rPr>
          <w:sz w:val="22"/>
        </w:rPr>
        <w:t>Umowa o podwykonawstwo nie może zawierać postanowień:</w:t>
      </w:r>
      <w:bookmarkEnd w:id="22"/>
      <w:r w:rsidRPr="00CF7BDF">
        <w:rPr>
          <w:sz w:val="22"/>
        </w:rPr>
        <w:t xml:space="preserve"> </w:t>
      </w:r>
    </w:p>
    <w:p w14:paraId="5381B518" w14:textId="77777777" w:rsidR="0097574E" w:rsidRPr="00CF7BDF" w:rsidRDefault="0097574E" w:rsidP="00F21C27">
      <w:pPr>
        <w:numPr>
          <w:ilvl w:val="0"/>
          <w:numId w:val="19"/>
        </w:numPr>
        <w:suppressAutoHyphens/>
        <w:ind w:left="1701"/>
        <w:jc w:val="both"/>
        <w:rPr>
          <w:sz w:val="22"/>
        </w:rPr>
      </w:pPr>
      <w:r w:rsidRPr="00CF7BDF">
        <w:rPr>
          <w:sz w:val="22"/>
        </w:rPr>
        <w:t xml:space="preserve">uzależniających uzyskanie przez Podwykonawcę lub dalszego Podwykonawcę płatności od Wykonawcy od zapłaty Wykonawcy przez Zamawiającego wynagrodzenia obejmującego zakres robót wykonanych przez Podwykonawcę lub dalszego Podwykonawcę, </w:t>
      </w:r>
    </w:p>
    <w:p w14:paraId="5187C049" w14:textId="77777777" w:rsidR="00DA0AAD" w:rsidRPr="00CF7BDF" w:rsidRDefault="0097574E" w:rsidP="00F21C27">
      <w:pPr>
        <w:numPr>
          <w:ilvl w:val="0"/>
          <w:numId w:val="19"/>
        </w:numPr>
        <w:suppressAutoHyphens/>
        <w:ind w:left="1701"/>
        <w:jc w:val="both"/>
        <w:rPr>
          <w:sz w:val="22"/>
        </w:rPr>
      </w:pPr>
      <w:r w:rsidRPr="00CF7BDF">
        <w:rPr>
          <w:sz w:val="22"/>
        </w:rPr>
        <w:t>uzależniających zwrot przez Wykonawcę Podwykonawcy lub dalszemu Podwykonawcy kwot zabezpieczenia, od zwrotu zabezpieczenia należytego wykonania umowy przez Zamawiającego Wykonawcy</w:t>
      </w:r>
    </w:p>
    <w:p w14:paraId="320D3223" w14:textId="4FFD117F" w:rsidR="0097574E" w:rsidRPr="00CF7BDF" w:rsidRDefault="00DA0AAD" w:rsidP="00F21C27">
      <w:pPr>
        <w:numPr>
          <w:ilvl w:val="0"/>
          <w:numId w:val="19"/>
        </w:numPr>
        <w:suppressAutoHyphens/>
        <w:ind w:left="1701"/>
        <w:jc w:val="both"/>
        <w:rPr>
          <w:sz w:val="22"/>
        </w:rPr>
      </w:pPr>
      <w:r w:rsidRPr="00CF7BDF">
        <w:rPr>
          <w:sz w:val="22"/>
        </w:rPr>
        <w:t>kształtujących prawa i obowiązki Podwykonawcy w zakresie kar umownych i warunków zapłaty wynagrodzenia w sposób mniej korzystny niż przewidziane w niniejszej Umowie</w:t>
      </w:r>
      <w:r w:rsidR="0097574E" w:rsidRPr="00CF7BDF">
        <w:rPr>
          <w:sz w:val="22"/>
        </w:rPr>
        <w:t>.</w:t>
      </w:r>
    </w:p>
    <w:p w14:paraId="3F492914" w14:textId="77777777" w:rsidR="0097574E" w:rsidRPr="00CF7BDF" w:rsidRDefault="0097574E" w:rsidP="00E37899">
      <w:pPr>
        <w:suppressAutoHyphens/>
        <w:ind w:left="1701"/>
        <w:jc w:val="both"/>
        <w:rPr>
          <w:sz w:val="22"/>
        </w:rPr>
      </w:pPr>
    </w:p>
    <w:p w14:paraId="74B9BF3A" w14:textId="23CA66DD"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3" w:name="_Ref33185728"/>
      <w:r w:rsidRPr="00CF7BDF">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bookmarkEnd w:id="23"/>
    </w:p>
    <w:p w14:paraId="14EA018B" w14:textId="309108D2"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Wykonawca, w terminie do 7 dni od powiadomienia przez Zamawiającego, ma obowiązek doprowadzenia do zmiany umowy o podwykonawstwo w przypadku określonym w ust. </w:t>
      </w:r>
      <w:r w:rsidRPr="00CF7BDF">
        <w:rPr>
          <w:sz w:val="22"/>
        </w:rPr>
        <w:fldChar w:fldCharType="begin"/>
      </w:r>
      <w:r w:rsidRPr="00CF7BDF">
        <w:rPr>
          <w:sz w:val="22"/>
        </w:rPr>
        <w:instrText xml:space="preserve"> REF _Ref33185725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12.7</w:t>
      </w:r>
      <w:r w:rsidRPr="00CF7BDF">
        <w:rPr>
          <w:sz w:val="22"/>
        </w:rPr>
        <w:fldChar w:fldCharType="end"/>
      </w:r>
      <w:r w:rsidRPr="00CF7BDF">
        <w:rPr>
          <w:sz w:val="22"/>
        </w:rPr>
        <w:t xml:space="preserve">. - </w:t>
      </w:r>
      <w:r w:rsidRPr="00CF7BDF">
        <w:rPr>
          <w:sz w:val="22"/>
        </w:rPr>
        <w:fldChar w:fldCharType="begin"/>
      </w:r>
      <w:r w:rsidRPr="00CF7BDF">
        <w:rPr>
          <w:sz w:val="22"/>
        </w:rPr>
        <w:instrText xml:space="preserve"> REF _Ref33185728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12.8</w:t>
      </w:r>
      <w:r w:rsidRPr="00CF7BDF">
        <w:rPr>
          <w:sz w:val="22"/>
        </w:rPr>
        <w:fldChar w:fldCharType="end"/>
      </w:r>
      <w:r w:rsidRPr="00CF7BDF">
        <w:rPr>
          <w:sz w:val="22"/>
        </w:rPr>
        <w:t>. oraz - na wezwanie Zamawiającego - w przypadku przedłożenia umowy o podwykonawstwo, zawierającej termin zapłaty wynagrodzenia dłuższy niż 30 dni od dnia doręczenia faktury lub rachunku.</w:t>
      </w:r>
    </w:p>
    <w:p w14:paraId="7049F381" w14:textId="37FA4B94"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w:t>
      </w:r>
      <w:r w:rsidR="005C1F41" w:rsidRPr="00CF7BDF">
        <w:rPr>
          <w:sz w:val="22"/>
        </w:rPr>
        <w:t>r</w:t>
      </w:r>
      <w:r w:rsidRPr="00CF7BDF">
        <w:rPr>
          <w:sz w:val="22"/>
        </w:rPr>
        <w:t>oboty</w:t>
      </w:r>
      <w:r w:rsidR="005C1F41" w:rsidRPr="00CF7BDF">
        <w:rPr>
          <w:sz w:val="22"/>
        </w:rPr>
        <w:t xml:space="preserve"> budowlane</w:t>
      </w:r>
      <w:r w:rsidRPr="00CF7BDF">
        <w:rPr>
          <w:sz w:val="22"/>
        </w:rPr>
        <w:t>, a Podwykonawcy przysługuje jedynie roszczenie o zwrot kaucji gwarancyjnej od Wykonawcy.</w:t>
      </w:r>
    </w:p>
    <w:p w14:paraId="600F9D0A" w14:textId="59F40F30"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Zamawiającemu przysługuje prawo wniesienia sprzeciwu do zawartej umowy o podwykonawstwo, której przedmiotem są roboty budowlane, w terminie 14 dni od dnia jej otrzymania, w przypadkach, o których mowa w art. </w:t>
      </w:r>
      <w:r w:rsidR="00A773A0" w:rsidRPr="00CF7BDF">
        <w:rPr>
          <w:sz w:val="22"/>
        </w:rPr>
        <w:t>464</w:t>
      </w:r>
      <w:r w:rsidRPr="00CF7BDF">
        <w:rPr>
          <w:sz w:val="22"/>
        </w:rPr>
        <w:t xml:space="preserve"> ust. 3 p.z.p. Niezgłoszenie</w:t>
      </w:r>
      <w:r w:rsidR="00AE6069" w:rsidRPr="00CF7BDF">
        <w:rPr>
          <w:sz w:val="22"/>
        </w:rPr>
        <w:t xml:space="preserve"> </w:t>
      </w:r>
      <w:r w:rsidRPr="00CF7BDF">
        <w:rPr>
          <w:sz w:val="22"/>
        </w:rPr>
        <w:t xml:space="preserve">w w/w terminie pisemnego sprzeciwu do przedłożonej umowy o podwykonawstwo, uważa się za akceptację umowy przez Zamawiającego.   </w:t>
      </w:r>
    </w:p>
    <w:p w14:paraId="5208682A" w14:textId="2509304B"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4" w:name="_Ref33185848"/>
      <w:r w:rsidRPr="00CF7BDF">
        <w:rPr>
          <w:sz w:val="22"/>
        </w:rPr>
        <w:t xml:space="preserve">Wykonawca, Podwykonawca lub dalszy Podwykonawca zobowiązany jest do przedłożenia Zamawiającemu poświadczonej za zgodność z oryginałem kopii zawartej umowy o podwykonawstwo oraz jej zmian, której przedmiotem są dostawy lub usługi, w terminie 7 dni od dnia jej zawarcia, z zastrzeżeniem postanowień zawartych w ust. </w:t>
      </w:r>
      <w:r w:rsidRPr="00CF7BDF">
        <w:rPr>
          <w:sz w:val="22"/>
        </w:rPr>
        <w:fldChar w:fldCharType="begin"/>
      </w:r>
      <w:r w:rsidRPr="00CF7BDF">
        <w:rPr>
          <w:sz w:val="22"/>
        </w:rPr>
        <w:instrText xml:space="preserve"> REF _Ref33185802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12.13</w:t>
      </w:r>
      <w:r w:rsidRPr="00CF7BDF">
        <w:rPr>
          <w:sz w:val="22"/>
        </w:rPr>
        <w:fldChar w:fldCharType="end"/>
      </w:r>
      <w:r w:rsidRPr="00CF7BDF">
        <w:rPr>
          <w:sz w:val="22"/>
        </w:rPr>
        <w:t>.</w:t>
      </w:r>
      <w:bookmarkEnd w:id="24"/>
    </w:p>
    <w:p w14:paraId="279103CD" w14:textId="30F87EA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5" w:name="_Ref33185802"/>
      <w:r w:rsidRPr="00CF7BDF">
        <w:rPr>
          <w:sz w:val="22"/>
        </w:rPr>
        <w:t xml:space="preserve">Obowiązek, o którym mowa w ust. </w:t>
      </w:r>
      <w:r w:rsidRPr="00CF7BDF">
        <w:rPr>
          <w:sz w:val="22"/>
        </w:rPr>
        <w:fldChar w:fldCharType="begin"/>
      </w:r>
      <w:r w:rsidRPr="00CF7BDF">
        <w:rPr>
          <w:sz w:val="22"/>
        </w:rPr>
        <w:instrText xml:space="preserve"> REF _Ref33185848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12.12</w:t>
      </w:r>
      <w:r w:rsidRPr="00CF7BDF">
        <w:rPr>
          <w:sz w:val="22"/>
        </w:rPr>
        <w:fldChar w:fldCharType="end"/>
      </w:r>
      <w:r w:rsidRPr="00CF7BDF">
        <w:rPr>
          <w:sz w:val="22"/>
        </w:rPr>
        <w:t>. powyżej, nie dotyczy umów o podwykonawstwo, których przedmiotem są dostawy lub usługi o wartości mniejszej niż</w:t>
      </w:r>
      <w:r w:rsidR="00433DCE" w:rsidRPr="00CF7BDF">
        <w:rPr>
          <w:sz w:val="22"/>
        </w:rPr>
        <w:t xml:space="preserve"> 0,5</w:t>
      </w:r>
      <w:r w:rsidRPr="00CF7BDF">
        <w:rPr>
          <w:sz w:val="22"/>
        </w:rPr>
        <w:t>% wartości niniejszej umowy. Wyłączenie, o którym mowa w zdaniu</w:t>
      </w:r>
      <w:r w:rsidR="00433DCE" w:rsidRPr="00CF7BDF">
        <w:rPr>
          <w:sz w:val="22"/>
        </w:rPr>
        <w:t xml:space="preserve"> </w:t>
      </w:r>
      <w:r w:rsidRPr="00CF7BDF">
        <w:rPr>
          <w:sz w:val="22"/>
        </w:rPr>
        <w:t>pierwszym,</w:t>
      </w:r>
      <w:r w:rsidR="00BF4FD0" w:rsidRPr="00CF7BDF">
        <w:rPr>
          <w:sz w:val="22"/>
        </w:rPr>
        <w:t xml:space="preserve"> </w:t>
      </w:r>
      <w:r w:rsidRPr="00CF7BDF">
        <w:rPr>
          <w:sz w:val="22"/>
        </w:rPr>
        <w:t>nie</w:t>
      </w:r>
      <w:r w:rsidR="00BF4FD0" w:rsidRPr="00CF7BDF">
        <w:rPr>
          <w:sz w:val="22"/>
        </w:rPr>
        <w:t xml:space="preserve"> </w:t>
      </w:r>
      <w:r w:rsidRPr="00CF7BDF">
        <w:rPr>
          <w:sz w:val="22"/>
        </w:rPr>
        <w:t>dotyczy</w:t>
      </w:r>
      <w:r w:rsidR="00BF4FD0" w:rsidRPr="00CF7BDF">
        <w:rPr>
          <w:sz w:val="22"/>
        </w:rPr>
        <w:t xml:space="preserve"> </w:t>
      </w:r>
      <w:r w:rsidRPr="00CF7BDF">
        <w:rPr>
          <w:sz w:val="22"/>
        </w:rPr>
        <w:t>umów</w:t>
      </w:r>
      <w:r w:rsidR="00BF4FD0" w:rsidRPr="00CF7BDF">
        <w:rPr>
          <w:sz w:val="22"/>
        </w:rPr>
        <w:t xml:space="preserve"> </w:t>
      </w:r>
      <w:r w:rsidRPr="00CF7BDF">
        <w:rPr>
          <w:sz w:val="22"/>
        </w:rPr>
        <w:t>o</w:t>
      </w:r>
      <w:r w:rsidR="00BF4FD0" w:rsidRPr="00CF7BDF">
        <w:rPr>
          <w:sz w:val="22"/>
        </w:rPr>
        <w:t xml:space="preserve"> </w:t>
      </w:r>
      <w:r w:rsidRPr="00CF7BDF">
        <w:rPr>
          <w:sz w:val="22"/>
        </w:rPr>
        <w:lastRenderedPageBreak/>
        <w:t xml:space="preserve">podwykonawstwo o wartości większej niż </w:t>
      </w:r>
      <w:r w:rsidR="00433DCE" w:rsidRPr="00CF7BDF">
        <w:rPr>
          <w:sz w:val="22"/>
        </w:rPr>
        <w:t>50 000</w:t>
      </w:r>
      <w:r w:rsidRPr="00CF7BDF">
        <w:rPr>
          <w:sz w:val="22"/>
        </w:rPr>
        <w:t xml:space="preserve"> złotych.</w:t>
      </w:r>
      <w:bookmarkEnd w:id="25"/>
      <w:r w:rsidRPr="00CF7BDF">
        <w:rPr>
          <w:sz w:val="22"/>
        </w:rPr>
        <w:t xml:space="preserve"> </w:t>
      </w:r>
    </w:p>
    <w:p w14:paraId="014BA293" w14:textId="0B0868F9"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Jeżeli termin zapłaty w umowie, o której mowa w ust. </w:t>
      </w:r>
      <w:r w:rsidRPr="00CF7BDF">
        <w:rPr>
          <w:sz w:val="22"/>
        </w:rPr>
        <w:fldChar w:fldCharType="begin"/>
      </w:r>
      <w:r w:rsidRPr="00CF7BDF">
        <w:rPr>
          <w:sz w:val="22"/>
        </w:rPr>
        <w:instrText xml:space="preserve"> REF _Ref33185848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12.12</w:t>
      </w:r>
      <w:r w:rsidRPr="00CF7BDF">
        <w:rPr>
          <w:sz w:val="22"/>
        </w:rPr>
        <w:fldChar w:fldCharType="end"/>
      </w:r>
      <w:r w:rsidRPr="00CF7BDF">
        <w:rPr>
          <w:sz w:val="22"/>
        </w:rPr>
        <w:t xml:space="preserve">. będzie dłuższy niż określony w ust. </w:t>
      </w:r>
      <w:r w:rsidRPr="00CF7BDF">
        <w:rPr>
          <w:sz w:val="22"/>
        </w:rPr>
        <w:fldChar w:fldCharType="begin"/>
      </w:r>
      <w:r w:rsidRPr="00CF7BDF">
        <w:rPr>
          <w:sz w:val="22"/>
        </w:rPr>
        <w:instrText xml:space="preserve"> REF _Ref33185728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12.8</w:t>
      </w:r>
      <w:r w:rsidRPr="00CF7BDF">
        <w:rPr>
          <w:sz w:val="22"/>
        </w:rPr>
        <w:fldChar w:fldCharType="end"/>
      </w:r>
      <w:r w:rsidRPr="00CF7BDF">
        <w:rPr>
          <w:sz w:val="22"/>
        </w:rPr>
        <w:t xml:space="preserve">. wówczas Zamawiający poinformuje o tym Wykonawcę i wezwie do doprowadzenia zmiany tej umowy pod rygorem wystąpienia o zapłatę kary umownej  określonej Umowie. </w:t>
      </w:r>
    </w:p>
    <w:p w14:paraId="4DA87F60" w14:textId="352F250F"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6" w:name="_Ref33455180"/>
      <w:r w:rsidRPr="00CF7BDF">
        <w:rPr>
          <w:sz w:val="22"/>
        </w:rPr>
        <w:t xml:space="preserve">Zamawiający nie ponosi odpowiedzialności za zawarcie umowy z Podwykonawcą bez wymaganej </w:t>
      </w:r>
      <w:r w:rsidR="00AF121D">
        <w:rPr>
          <w:sz w:val="22"/>
        </w:rPr>
        <w:t>z</w:t>
      </w:r>
      <w:r w:rsidRPr="00CF7BDF">
        <w:rPr>
          <w:sz w:val="22"/>
        </w:rPr>
        <w:t>gody Zamawiającego, zaś skutki z tego wynikające, będą obciążały wyłącznie Wykonawcę.</w:t>
      </w:r>
      <w:bookmarkEnd w:id="26"/>
    </w:p>
    <w:p w14:paraId="542B5287" w14:textId="2CB4A650"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 trakcie realizacji Umowy Wykonawca może dokonać zmiany Podwykonawcy, zrezygnować z Podwykonawcy, bądź wprowadzić Podwykonawcę w zakresie nie przewidzianym w ofercie,</w:t>
      </w:r>
      <w:r w:rsidR="00976DFB" w:rsidRPr="00CF7BDF">
        <w:rPr>
          <w:sz w:val="22"/>
        </w:rPr>
        <w:t xml:space="preserve"> </w:t>
      </w:r>
      <w:r w:rsidRPr="00CF7BDF">
        <w:rPr>
          <w:sz w:val="22"/>
        </w:rPr>
        <w:t xml:space="preserve">z zachowaniem wymogów wskazanych w ust. </w:t>
      </w:r>
      <w:r w:rsidRPr="00CF7BDF">
        <w:rPr>
          <w:sz w:val="22"/>
        </w:rPr>
        <w:fldChar w:fldCharType="begin"/>
      </w:r>
      <w:r w:rsidRPr="00CF7BDF">
        <w:rPr>
          <w:sz w:val="22"/>
        </w:rPr>
        <w:instrText xml:space="preserve"> REF _Ref33455149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12.2</w:t>
      </w:r>
      <w:r w:rsidRPr="00CF7BDF">
        <w:rPr>
          <w:sz w:val="22"/>
        </w:rPr>
        <w:fldChar w:fldCharType="end"/>
      </w:r>
      <w:r w:rsidRPr="00CF7BDF">
        <w:rPr>
          <w:sz w:val="22"/>
        </w:rPr>
        <w:t xml:space="preserve"> - </w:t>
      </w:r>
      <w:r w:rsidRPr="00CF7BDF">
        <w:rPr>
          <w:sz w:val="22"/>
        </w:rPr>
        <w:fldChar w:fldCharType="begin"/>
      </w:r>
      <w:r w:rsidRPr="00CF7BDF">
        <w:rPr>
          <w:sz w:val="22"/>
        </w:rPr>
        <w:instrText xml:space="preserve"> REF _Ref33455180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12.15</w:t>
      </w:r>
      <w:r w:rsidRPr="00CF7BDF">
        <w:rPr>
          <w:sz w:val="22"/>
        </w:rPr>
        <w:fldChar w:fldCharType="end"/>
      </w:r>
    </w:p>
    <w:p w14:paraId="528903CA" w14:textId="4E58CC3E" w:rsidR="00372005"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7" w:name="_Ref33186374"/>
      <w:r w:rsidRPr="00CF7BDF">
        <w:rPr>
          <w:sz w:val="22"/>
        </w:rPr>
        <w:t xml:space="preserve">W przypadku powierzenia przez Wykonawcę realizacji części </w:t>
      </w:r>
      <w:r w:rsidR="00BF4FD0" w:rsidRPr="00CF7BDF">
        <w:rPr>
          <w:sz w:val="22"/>
        </w:rPr>
        <w:t>P</w:t>
      </w:r>
      <w:r w:rsidRPr="00CF7BDF">
        <w:rPr>
          <w:sz w:val="22"/>
        </w:rPr>
        <w:t xml:space="preserve">rzedmiotu </w:t>
      </w:r>
      <w:r w:rsidR="00BF4FD0" w:rsidRPr="00CF7BDF">
        <w:rPr>
          <w:sz w:val="22"/>
        </w:rPr>
        <w:t>U</w:t>
      </w:r>
      <w:r w:rsidRPr="00CF7BDF">
        <w:rPr>
          <w:sz w:val="22"/>
        </w:rPr>
        <w:t>mowy</w:t>
      </w:r>
      <w:r w:rsidR="00BF4FD0" w:rsidRPr="00CF7BDF">
        <w:rPr>
          <w:sz w:val="22"/>
        </w:rPr>
        <w:t xml:space="preserve"> </w:t>
      </w:r>
      <w:r w:rsidRPr="00CF7BDF">
        <w:rPr>
          <w:sz w:val="22"/>
        </w:rPr>
        <w:t xml:space="preserve">Podwykonawcy, Wykonawca odpowiedzialny jest za zapłatę wynagrodzenia należnego Podwykonawcy lub dalszemu Podwykonawcy, z zachowaniem terminów płatności określonych w umowie z Podwykonawcą lub dalszym Podwykonawcą. </w:t>
      </w:r>
      <w:bookmarkEnd w:id="27"/>
    </w:p>
    <w:p w14:paraId="794037C1" w14:textId="50210985"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28" w:name="_Ref33186465"/>
      <w:r w:rsidRPr="00CF7BDF">
        <w:rPr>
          <w:sz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End w:id="28"/>
    </w:p>
    <w:p w14:paraId="2FA7F22E" w14:textId="70A07A2A"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Wynagrodzenie, o którym mowa w ust. </w:t>
      </w:r>
      <w:r w:rsidRPr="00CF7BDF">
        <w:rPr>
          <w:sz w:val="22"/>
        </w:rPr>
        <w:fldChar w:fldCharType="begin"/>
      </w:r>
      <w:r w:rsidRPr="00CF7BDF">
        <w:rPr>
          <w:sz w:val="22"/>
        </w:rPr>
        <w:instrText xml:space="preserve"> REF _Ref33186465 \r \h </w:instrText>
      </w:r>
      <w:r w:rsidR="00431832" w:rsidRPr="00CF7BDF">
        <w:rPr>
          <w:sz w:val="22"/>
        </w:rPr>
        <w:instrText xml:space="preserve"> \* MERGEFORMAT </w:instrText>
      </w:r>
      <w:r w:rsidRPr="00CF7BDF">
        <w:rPr>
          <w:sz w:val="22"/>
        </w:rPr>
      </w:r>
      <w:r w:rsidRPr="00CF7BDF">
        <w:rPr>
          <w:sz w:val="22"/>
        </w:rPr>
        <w:fldChar w:fldCharType="separate"/>
      </w:r>
      <w:r w:rsidR="00DF7C4A">
        <w:rPr>
          <w:sz w:val="22"/>
        </w:rPr>
        <w:t>12.18</w:t>
      </w:r>
      <w:r w:rsidRPr="00CF7BDF">
        <w:rPr>
          <w:sz w:val="22"/>
        </w:rPr>
        <w:fldChar w:fldCharType="end"/>
      </w:r>
      <w:r w:rsidR="006A4AD7" w:rsidRPr="00CF7BDF">
        <w:rPr>
          <w:sz w:val="22"/>
        </w:rPr>
        <w:t>8</w:t>
      </w:r>
      <w:r w:rsidRPr="00CF7BDF">
        <w:rPr>
          <w:sz w:val="22"/>
        </w:rPr>
        <w:t>.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02AD58"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Bezpośrednia zapłata obejmuje wyłącznie należne wynagrodzenie, bez odsetek, należnych Podwykonawcy lub dalszemu Podwykonawcy.</w:t>
      </w:r>
    </w:p>
    <w:p w14:paraId="56C0F29E"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14:paraId="43287595"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 przypadku zgłoszenia przez Wykonawcę uwag, podważających zasadność bezpośredniej zapłaty, Zamawiający może: </w:t>
      </w:r>
    </w:p>
    <w:p w14:paraId="0233BB56" w14:textId="77777777" w:rsidR="0097574E" w:rsidRPr="00CF7BDF" w:rsidRDefault="0097574E" w:rsidP="00F21C27">
      <w:pPr>
        <w:numPr>
          <w:ilvl w:val="0"/>
          <w:numId w:val="20"/>
        </w:numPr>
        <w:suppressAutoHyphens/>
        <w:ind w:left="1701"/>
        <w:jc w:val="both"/>
        <w:rPr>
          <w:sz w:val="22"/>
        </w:rPr>
      </w:pPr>
      <w:r w:rsidRPr="00CF7BDF">
        <w:rPr>
          <w:sz w:val="22"/>
        </w:rPr>
        <w:t>nie dokonać bezpośredniej zapłaty wynagrodzenia Podwykonawcy lub dalszemu Podwykonawcy, jeżeli Wykonawca wykaże niezasadność takiej zapłaty, albo</w:t>
      </w:r>
    </w:p>
    <w:p w14:paraId="15A67C6E" w14:textId="77777777" w:rsidR="0097574E" w:rsidRPr="00CF7BDF" w:rsidRDefault="0097574E" w:rsidP="00F21C27">
      <w:pPr>
        <w:numPr>
          <w:ilvl w:val="0"/>
          <w:numId w:val="20"/>
        </w:numPr>
        <w:suppressAutoHyphens/>
        <w:ind w:left="1701"/>
        <w:jc w:val="both"/>
        <w:rPr>
          <w:sz w:val="22"/>
        </w:rPr>
      </w:pPr>
      <w:r w:rsidRPr="00CF7BDF">
        <w:rPr>
          <w:sz w:val="22"/>
        </w:rPr>
        <w:t>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14:paraId="2F00458E" w14:textId="77777777" w:rsidR="0097574E" w:rsidRPr="00CF7BDF" w:rsidRDefault="0097574E" w:rsidP="00F21C27">
      <w:pPr>
        <w:numPr>
          <w:ilvl w:val="0"/>
          <w:numId w:val="20"/>
        </w:numPr>
        <w:suppressAutoHyphens/>
        <w:ind w:left="1701"/>
        <w:jc w:val="both"/>
        <w:rPr>
          <w:sz w:val="22"/>
        </w:rPr>
      </w:pPr>
      <w:r w:rsidRPr="00CF7BDF">
        <w:rPr>
          <w:sz w:val="22"/>
        </w:rPr>
        <w:t>dokonać bezpośredniej zapłaty wynagrodzenia Podwykonawcy lub dalszemu Podwykonawcy, jeżeli Podwykonawca lub dalszy Podwykonawca wykaże zasadność takiej zapłaty.</w:t>
      </w:r>
    </w:p>
    <w:p w14:paraId="38792EE7" w14:textId="77777777" w:rsidR="0097574E" w:rsidRPr="00CF7BDF" w:rsidRDefault="0097574E" w:rsidP="00E37899">
      <w:pPr>
        <w:suppressAutoHyphens/>
        <w:ind w:left="1701"/>
        <w:jc w:val="both"/>
        <w:rPr>
          <w:sz w:val="22"/>
        </w:rPr>
      </w:pPr>
    </w:p>
    <w:p w14:paraId="1C09375A" w14:textId="2202AFD6"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Kwotę równą kwocie zapłaconej Podwykonawcy, dalszemu Podwykonawcy lub skierowanej do depozytu sądowego Zamawiający potrąci z </w:t>
      </w:r>
      <w:r w:rsidR="006E53C0" w:rsidRPr="00CF7BDF">
        <w:rPr>
          <w:sz w:val="22"/>
        </w:rPr>
        <w:t xml:space="preserve">Wynagrodzenia </w:t>
      </w:r>
      <w:r w:rsidRPr="00CF7BDF">
        <w:rPr>
          <w:sz w:val="22"/>
        </w:rPr>
        <w:t xml:space="preserve">należnego Wykonawcy. </w:t>
      </w:r>
    </w:p>
    <w:p w14:paraId="289D2C99"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 sprawach nieuregulowanych w niniejszym paragrafie, a dotyczących bezpośredniej zapłaty wymagalnego wynagrodzenia przysługującego Podwykonawcy lub dalszemu Podwykonawcy, stosuje się przepisy p.z.p.</w:t>
      </w:r>
    </w:p>
    <w:p w14:paraId="30C4A633" w14:textId="60CE038A"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Zamawiający może zażądać od Wykonawcy niezwłocznego usunięcia z </w:t>
      </w:r>
      <w:r w:rsidR="006E53C0" w:rsidRPr="00CF7BDF">
        <w:rPr>
          <w:sz w:val="22"/>
        </w:rPr>
        <w:t>T</w:t>
      </w:r>
      <w:r w:rsidRPr="00CF7BDF">
        <w:rPr>
          <w:sz w:val="22"/>
        </w:rPr>
        <w:t xml:space="preserve">erenu </w:t>
      </w:r>
      <w:r w:rsidR="006E53C0" w:rsidRPr="00CF7BDF">
        <w:rPr>
          <w:sz w:val="22"/>
        </w:rPr>
        <w:t>B</w:t>
      </w:r>
      <w:r w:rsidRPr="00CF7BDF">
        <w:rPr>
          <w:sz w:val="22"/>
        </w:rPr>
        <w:t xml:space="preserve">udowy Podwykonawcy, z którym nie została zawarta umowa o podwykonawstwo zaakceptowana przez </w:t>
      </w:r>
      <w:r w:rsidRPr="00CF7BDF">
        <w:rPr>
          <w:sz w:val="22"/>
        </w:rPr>
        <w:lastRenderedPageBreak/>
        <w:t xml:space="preserve">Zamawiającego, lub może usunąć takiego Podwykonawcę na koszt i ryzyko Wykonawcy. </w:t>
      </w:r>
    </w:p>
    <w:p w14:paraId="0328CA59"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Podwykonawca musi dysponować personelem i sprzętem, gwarantującymi prawidłowe wykonanie podzlecanej części Przedmiotu Umowy.</w:t>
      </w:r>
    </w:p>
    <w:p w14:paraId="4EE76750" w14:textId="5A6AA9FC"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 na żądanie Zamawiającego - usunie z Terenu Budowy Podwykonawcę, jeżeli działania Podwykonawcy na Terenie Budowy naruszają postanowienia niniejszej Umowy.</w:t>
      </w:r>
    </w:p>
    <w:p w14:paraId="1E733DA3"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Na żądanie Zamawiającego Wykonawca niezwłocznie udzieli mu wszelkich informacji dotyczących Podwykonawców.</w:t>
      </w:r>
    </w:p>
    <w:p w14:paraId="46104AF7"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ponosi pełną odpowiedzialność wobec Zamawiającego za jakość, terminowość oraz bezpieczeństwo robót budowlanych, objętych Przedmiotem Umowy, wykonywanych przez Podwykonawców.</w:t>
      </w:r>
    </w:p>
    <w:p w14:paraId="7A18BAC5"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ponosi pełną odpowiedzialność wobec Zamawiającego i osób trzecich za szkody powstałe podczas realizacji Umowy z przyczyn zależnych od Podwykonawców.</w:t>
      </w:r>
    </w:p>
    <w:p w14:paraId="46270F2F" w14:textId="78928F71" w:rsidR="000C27A2" w:rsidRPr="00BD1B61" w:rsidRDefault="0097574E" w:rsidP="00BD1B61">
      <w:pPr>
        <w:pStyle w:val="Akapitzlist"/>
        <w:widowControl w:val="0"/>
        <w:numPr>
          <w:ilvl w:val="1"/>
          <w:numId w:val="8"/>
        </w:numPr>
        <w:suppressAutoHyphens w:val="0"/>
        <w:spacing w:line="280" w:lineRule="exact"/>
        <w:contextualSpacing w:val="0"/>
        <w:jc w:val="both"/>
        <w:rPr>
          <w:sz w:val="22"/>
        </w:rPr>
      </w:pPr>
      <w:r w:rsidRPr="00CF7BDF">
        <w:rPr>
          <w:sz w:val="22"/>
        </w:rPr>
        <w:t>Wykonawca zobowiązuje się przekazać Podwykonawcom prowadzącym jednoosobową działalność gospodarczą (CEIDG) klauzulę informacyjną</w:t>
      </w:r>
      <w:r w:rsidR="00B86905" w:rsidRPr="00CF7BDF">
        <w:rPr>
          <w:sz w:val="22"/>
          <w:szCs w:val="22"/>
        </w:rPr>
        <w:t xml:space="preserve"> RODO</w:t>
      </w:r>
      <w:r w:rsidRPr="00CF7BDF">
        <w:rPr>
          <w:sz w:val="22"/>
        </w:rPr>
        <w:t xml:space="preserve">, której treść stanowi </w:t>
      </w:r>
      <w:r w:rsidR="00C35D38" w:rsidRPr="00CF7BDF">
        <w:rPr>
          <w:sz w:val="22"/>
        </w:rPr>
        <w:t>z</w:t>
      </w:r>
      <w:r w:rsidRPr="00CF7BDF">
        <w:rPr>
          <w:sz w:val="22"/>
        </w:rPr>
        <w:t>ałącznik</w:t>
      </w:r>
      <w:r w:rsidR="00B2729E" w:rsidRPr="00CF7BDF">
        <w:rPr>
          <w:sz w:val="22"/>
        </w:rPr>
        <w:t xml:space="preserve"> nr </w:t>
      </w:r>
      <w:r w:rsidR="0022640F" w:rsidRPr="00CF7BDF">
        <w:rPr>
          <w:sz w:val="22"/>
        </w:rPr>
        <w:t>6</w:t>
      </w:r>
      <w:r w:rsidRPr="00CF7BDF">
        <w:rPr>
          <w:sz w:val="22"/>
        </w:rPr>
        <w:t xml:space="preserve">  do Umowy.</w:t>
      </w:r>
    </w:p>
    <w:p w14:paraId="508F5796" w14:textId="77777777" w:rsidR="0097574E" w:rsidRPr="00CF7BDF" w:rsidRDefault="0097574E" w:rsidP="00E37899">
      <w:pPr>
        <w:jc w:val="center"/>
        <w:rPr>
          <w:b/>
          <w:sz w:val="22"/>
        </w:rPr>
      </w:pPr>
    </w:p>
    <w:p w14:paraId="26200450" w14:textId="05329BA8"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bookmarkStart w:id="29" w:name="_Hlk37080454"/>
      <w:r w:rsidRPr="00CF7BDF">
        <w:rPr>
          <w:b/>
          <w:sz w:val="22"/>
        </w:rPr>
        <w:t>ODSTĄPIENIE OD UMOWY</w:t>
      </w:r>
    </w:p>
    <w:p w14:paraId="018A41B8" w14:textId="77777777" w:rsidR="006A5D30" w:rsidRPr="00CF7BDF" w:rsidRDefault="006A5D30" w:rsidP="006A5D30">
      <w:pPr>
        <w:pStyle w:val="Akapitzlist"/>
        <w:widowControl w:val="0"/>
        <w:suppressAutoHyphens w:val="0"/>
        <w:spacing w:line="280" w:lineRule="exact"/>
        <w:ind w:left="786"/>
        <w:contextualSpacing w:val="0"/>
        <w:jc w:val="both"/>
        <w:rPr>
          <w:b/>
          <w:sz w:val="22"/>
        </w:rPr>
      </w:pPr>
    </w:p>
    <w:p w14:paraId="35523D57"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Zamawiającemu przysługuje prawo odstąpienia od Umowy w następujących okolicznościach:</w:t>
      </w:r>
    </w:p>
    <w:p w14:paraId="2F080900" w14:textId="77777777" w:rsidR="0097574E" w:rsidRPr="00CF7BDF" w:rsidRDefault="0097574E" w:rsidP="00F21C27">
      <w:pPr>
        <w:numPr>
          <w:ilvl w:val="0"/>
          <w:numId w:val="21"/>
        </w:numPr>
        <w:suppressAutoHyphens/>
        <w:ind w:left="1701"/>
        <w:jc w:val="both"/>
        <w:rPr>
          <w:sz w:val="22"/>
        </w:rPr>
      </w:pPr>
      <w:r w:rsidRPr="00CF7BDF">
        <w:rPr>
          <w:sz w:val="22"/>
        </w:rPr>
        <w:t>w razie wystąpienia istotnej zmiany okoliczności powodującej, że wykonanie Umowy nie leży w interesie publicznym, czego nie można było przewidzieć w chwili zawarcia Umowy,</w:t>
      </w:r>
    </w:p>
    <w:p w14:paraId="66BD7569" w14:textId="269B0A89" w:rsidR="0097574E" w:rsidRPr="00CF7BDF" w:rsidRDefault="0097574E" w:rsidP="00F21C27">
      <w:pPr>
        <w:numPr>
          <w:ilvl w:val="0"/>
          <w:numId w:val="21"/>
        </w:numPr>
        <w:suppressAutoHyphens/>
        <w:ind w:left="1701"/>
        <w:jc w:val="both"/>
        <w:rPr>
          <w:sz w:val="22"/>
        </w:rPr>
      </w:pPr>
      <w:r w:rsidRPr="00CF7BDF">
        <w:rPr>
          <w:sz w:val="22"/>
        </w:rPr>
        <w:t xml:space="preserve">jeżeli Wykonawca przerwał realizację robót bez uzasadnionych przyczyn i przerwa ta trwa dłużej niż </w:t>
      </w:r>
      <w:r w:rsidR="00812B23">
        <w:rPr>
          <w:sz w:val="22"/>
        </w:rPr>
        <w:t>15</w:t>
      </w:r>
      <w:r w:rsidR="008E2A54" w:rsidRPr="00CF7BDF">
        <w:rPr>
          <w:sz w:val="22"/>
        </w:rPr>
        <w:t xml:space="preserve"> dni,</w:t>
      </w:r>
    </w:p>
    <w:p w14:paraId="0D4E2081" w14:textId="54860EAA" w:rsidR="0097574E" w:rsidRPr="00CF7BDF" w:rsidRDefault="0097574E" w:rsidP="00F21C27">
      <w:pPr>
        <w:numPr>
          <w:ilvl w:val="0"/>
          <w:numId w:val="21"/>
        </w:numPr>
        <w:suppressAutoHyphens/>
        <w:ind w:left="1701"/>
        <w:jc w:val="both"/>
        <w:rPr>
          <w:sz w:val="22"/>
        </w:rPr>
      </w:pPr>
      <w:r w:rsidRPr="00CF7BDF">
        <w:rPr>
          <w:sz w:val="22"/>
        </w:rPr>
        <w:t>jeżeli Wykonawca wykonuje roboty</w:t>
      </w:r>
      <w:r w:rsidR="005C1F41" w:rsidRPr="00CF7BDF">
        <w:rPr>
          <w:sz w:val="22"/>
        </w:rPr>
        <w:t xml:space="preserve"> budowlane lub inne prace </w:t>
      </w:r>
      <w:r w:rsidRPr="00CF7BDF">
        <w:rPr>
          <w:sz w:val="22"/>
        </w:rPr>
        <w:t>wadliwie, niezgodnie z warunkami Umowy, stosuje materiały niezgodne z wymaganiami oraz nie reaguje na polecenia Zamawiającego</w:t>
      </w:r>
      <w:r w:rsidR="008E2A54" w:rsidRPr="00CF7BDF">
        <w:rPr>
          <w:sz w:val="22"/>
        </w:rPr>
        <w:t xml:space="preserve"> oraz</w:t>
      </w:r>
      <w:r w:rsidRPr="00CF7BDF">
        <w:rPr>
          <w:sz w:val="22"/>
        </w:rPr>
        <w:t xml:space="preserve"> nie usuwa naruszeń Umowy w terminie </w:t>
      </w:r>
      <w:r w:rsidR="008E2A54" w:rsidRPr="00CF7BDF">
        <w:rPr>
          <w:sz w:val="22"/>
        </w:rPr>
        <w:t xml:space="preserve">mu </w:t>
      </w:r>
      <w:r w:rsidRPr="00CF7BDF">
        <w:rPr>
          <w:sz w:val="22"/>
        </w:rPr>
        <w:t>wyznaczonym przez Zamawiającego</w:t>
      </w:r>
      <w:r w:rsidR="008E2A54" w:rsidRPr="00CF7BDF">
        <w:rPr>
          <w:sz w:val="22"/>
        </w:rPr>
        <w:t xml:space="preserve"> </w:t>
      </w:r>
      <w:r w:rsidRPr="00CF7BDF">
        <w:rPr>
          <w:sz w:val="22"/>
        </w:rPr>
        <w:t>na piśmie,</w:t>
      </w:r>
    </w:p>
    <w:p w14:paraId="0941A2CC" w14:textId="03042078" w:rsidR="0097574E" w:rsidRPr="00CF7BDF" w:rsidRDefault="0097574E" w:rsidP="00F21C27">
      <w:pPr>
        <w:numPr>
          <w:ilvl w:val="0"/>
          <w:numId w:val="21"/>
        </w:numPr>
        <w:suppressAutoHyphens/>
        <w:ind w:left="1701"/>
        <w:jc w:val="both"/>
        <w:rPr>
          <w:sz w:val="22"/>
        </w:rPr>
      </w:pPr>
      <w:r w:rsidRPr="00CF7BDF">
        <w:rPr>
          <w:sz w:val="22"/>
        </w:rPr>
        <w:t>jeżeli Wykonawca jest opóźniony w realizacji Przedmiotu Umowy tak dalece, iż nie jest prawdopodobne żeby zdołał ukończyć go w terminie</w:t>
      </w:r>
      <w:r w:rsidR="006A5D30" w:rsidRPr="00CF7BDF">
        <w:rPr>
          <w:sz w:val="22"/>
        </w:rPr>
        <w:t xml:space="preserve"> określonym w </w:t>
      </w:r>
      <w:r w:rsidRPr="00CF7BDF">
        <w:rPr>
          <w:sz w:val="22"/>
        </w:rPr>
        <w:t>Umow</w:t>
      </w:r>
      <w:r w:rsidR="006A5D30" w:rsidRPr="00CF7BDF">
        <w:rPr>
          <w:sz w:val="22"/>
        </w:rPr>
        <w:t>ie,</w:t>
      </w:r>
      <w:r w:rsidRPr="00CF7BDF">
        <w:rPr>
          <w:sz w:val="22"/>
        </w:rPr>
        <w:t xml:space="preserve"> </w:t>
      </w:r>
    </w:p>
    <w:p w14:paraId="360F2CD9" w14:textId="0150BCCF" w:rsidR="0097574E" w:rsidRPr="00CF7BDF" w:rsidRDefault="0097574E" w:rsidP="00F21C27">
      <w:pPr>
        <w:numPr>
          <w:ilvl w:val="0"/>
          <w:numId w:val="21"/>
        </w:numPr>
        <w:suppressAutoHyphens/>
        <w:ind w:left="1701"/>
        <w:jc w:val="both"/>
        <w:rPr>
          <w:sz w:val="22"/>
        </w:rPr>
      </w:pPr>
      <w:r w:rsidRPr="00CF7BDF">
        <w:rPr>
          <w:sz w:val="22"/>
        </w:rPr>
        <w:t xml:space="preserve">jeżeli Wykonawca nie </w:t>
      </w:r>
      <w:r w:rsidR="000C27A2" w:rsidRPr="00CF7BDF">
        <w:rPr>
          <w:sz w:val="22"/>
        </w:rPr>
        <w:t>dokona ubezpieczenia OC, zgodnie z Umową,</w:t>
      </w:r>
    </w:p>
    <w:p w14:paraId="7F385845" w14:textId="77777777" w:rsidR="0097574E" w:rsidRPr="00CF7BDF" w:rsidRDefault="0097574E" w:rsidP="00F21C27">
      <w:pPr>
        <w:numPr>
          <w:ilvl w:val="0"/>
          <w:numId w:val="21"/>
        </w:numPr>
        <w:suppressAutoHyphens/>
        <w:ind w:left="1701"/>
        <w:jc w:val="both"/>
        <w:rPr>
          <w:sz w:val="22"/>
        </w:rPr>
      </w:pPr>
      <w:r w:rsidRPr="00CF7BDF">
        <w:rPr>
          <w:sz w:val="22"/>
        </w:rPr>
        <w:t xml:space="preserve">jeżeli dokonano zajęcia majątku Wykonawcy w stopniu uniemożliwiającym realizację Przedmiotu Umowy, </w:t>
      </w:r>
    </w:p>
    <w:p w14:paraId="3B5D1A37" w14:textId="77777777" w:rsidR="0097574E" w:rsidRPr="00CF7BDF" w:rsidRDefault="0097574E" w:rsidP="00F21C27">
      <w:pPr>
        <w:numPr>
          <w:ilvl w:val="0"/>
          <w:numId w:val="21"/>
        </w:numPr>
        <w:suppressAutoHyphens/>
        <w:ind w:left="1701"/>
        <w:jc w:val="both"/>
        <w:rPr>
          <w:sz w:val="22"/>
        </w:rPr>
      </w:pPr>
      <w:r w:rsidRPr="00CF7BDF">
        <w:rPr>
          <w:sz w:val="22"/>
        </w:rPr>
        <w:t xml:space="preserve">jeżeli Wykonawca nie przedłużył zabezpieczenia należytego wykonania Umowy; </w:t>
      </w:r>
    </w:p>
    <w:p w14:paraId="7DC37117" w14:textId="77777777" w:rsidR="0097574E" w:rsidRPr="00CF7BDF" w:rsidRDefault="0097574E" w:rsidP="00E37899">
      <w:pPr>
        <w:suppressAutoHyphens/>
        <w:ind w:left="1701"/>
        <w:jc w:val="both"/>
        <w:rPr>
          <w:sz w:val="22"/>
        </w:rPr>
      </w:pPr>
    </w:p>
    <w:p w14:paraId="4DD679A3" w14:textId="23BB5AA4" w:rsidR="0097574E" w:rsidRPr="00CF7BDF" w:rsidRDefault="0097574E" w:rsidP="00E37899">
      <w:pPr>
        <w:tabs>
          <w:tab w:val="left" w:pos="13608"/>
          <w:tab w:val="left" w:pos="17001"/>
        </w:tabs>
        <w:ind w:left="567" w:hanging="283"/>
        <w:jc w:val="both"/>
        <w:rPr>
          <w:sz w:val="22"/>
        </w:rPr>
      </w:pPr>
      <w:r w:rsidRPr="00CF7BDF">
        <w:rPr>
          <w:sz w:val="22"/>
        </w:rPr>
        <w:tab/>
        <w:t xml:space="preserve">- w terminie  </w:t>
      </w:r>
      <w:r w:rsidR="00812B23">
        <w:rPr>
          <w:sz w:val="22"/>
        </w:rPr>
        <w:t>3</w:t>
      </w:r>
      <w:r w:rsidR="00FE3793" w:rsidRPr="00CF7BDF">
        <w:rPr>
          <w:sz w:val="22"/>
        </w:rPr>
        <w:t xml:space="preserve">0 </w:t>
      </w:r>
      <w:r w:rsidRPr="00CF7BDF">
        <w:rPr>
          <w:sz w:val="22"/>
        </w:rPr>
        <w:t>dni roboczych od dnia powzięcia wiadomości o tych okolicznościach</w:t>
      </w:r>
      <w:bookmarkStart w:id="30" w:name="_Hlk91100581"/>
      <w:r w:rsidR="006A5D30" w:rsidRPr="00CF7BDF">
        <w:rPr>
          <w:sz w:val="22"/>
        </w:rPr>
        <w:t xml:space="preserve">, </w:t>
      </w:r>
      <w:r w:rsidR="00FE3793" w:rsidRPr="00CF7BDF">
        <w:rPr>
          <w:sz w:val="22"/>
        </w:rPr>
        <w:t>z zastrzeżeniem, że w przypadkach, w których zaniechanie lub usunięcie naruszeń jest możliwe,</w:t>
      </w:r>
      <w:r w:rsidR="006A5D30" w:rsidRPr="00CF7BDF">
        <w:rPr>
          <w:sz w:val="22"/>
        </w:rPr>
        <w:t xml:space="preserve"> </w:t>
      </w:r>
      <w:r w:rsidR="00FE3793" w:rsidRPr="00CF7BDF">
        <w:rPr>
          <w:sz w:val="22"/>
        </w:rPr>
        <w:t>Zamawiający wezwie Wykonawcę do zaniechania lub usunięcia naruszenia w rozsądnym termin</w:t>
      </w:r>
      <w:r w:rsidR="006A5D30" w:rsidRPr="00CF7BDF">
        <w:rPr>
          <w:sz w:val="22"/>
        </w:rPr>
        <w:t>ie</w:t>
      </w:r>
      <w:r w:rsidR="00FE3793" w:rsidRPr="00CF7BDF">
        <w:rPr>
          <w:sz w:val="22"/>
        </w:rPr>
        <w:t>, z zastrzeżeniem, że gdy Wykonawca nie zastosuje się do jego wezwania, Zamawiający odstąpi od Umowy.</w:t>
      </w:r>
      <w:r w:rsidRPr="00CF7BDF">
        <w:rPr>
          <w:sz w:val="22"/>
        </w:rPr>
        <w:t xml:space="preserve"> </w:t>
      </w:r>
    </w:p>
    <w:bookmarkEnd w:id="29"/>
    <w:bookmarkEnd w:id="30"/>
    <w:p w14:paraId="09517741" w14:textId="0DBBE30C" w:rsidR="00FE3793" w:rsidRPr="00CF7BDF" w:rsidRDefault="006A5D30" w:rsidP="005411BA">
      <w:pPr>
        <w:tabs>
          <w:tab w:val="left" w:pos="13608"/>
          <w:tab w:val="left" w:pos="17001"/>
        </w:tabs>
        <w:ind w:left="567"/>
        <w:jc w:val="both"/>
        <w:rPr>
          <w:sz w:val="22"/>
        </w:rPr>
      </w:pPr>
      <w:r w:rsidRPr="00CF7BDF">
        <w:rPr>
          <w:sz w:val="22"/>
        </w:rPr>
        <w:tab/>
      </w:r>
    </w:p>
    <w:p w14:paraId="029DBB55" w14:textId="77777777" w:rsidR="0097574E" w:rsidRPr="00CF7BDF" w:rsidRDefault="0097574E" w:rsidP="00C41ABB">
      <w:pPr>
        <w:tabs>
          <w:tab w:val="left" w:pos="13608"/>
          <w:tab w:val="left" w:pos="17001"/>
        </w:tabs>
        <w:jc w:val="both"/>
        <w:rPr>
          <w:sz w:val="22"/>
        </w:rPr>
      </w:pPr>
    </w:p>
    <w:p w14:paraId="78286BF1" w14:textId="24EFEC62"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Odstąpienie od Umowy winno nastąpić w formie pisemnej pod rygorem nieważności takiego oświadczenia i powinno zawierać uzasadnienie.</w:t>
      </w:r>
      <w:r w:rsidR="00B03061" w:rsidRPr="00CF7BDF">
        <w:rPr>
          <w:sz w:val="22"/>
        </w:rPr>
        <w:t xml:space="preserve"> </w:t>
      </w:r>
    </w:p>
    <w:p w14:paraId="41C1E202" w14:textId="02515B3E"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Strony zgodnie postanawiają, że odstąpienie od niniejszej Umowy odniesie skutek wyłącznie na przyszłość (</w:t>
      </w:r>
      <w:r w:rsidRPr="00CF7BDF">
        <w:rPr>
          <w:i/>
          <w:sz w:val="22"/>
        </w:rPr>
        <w:t>ex nunc</w:t>
      </w:r>
      <w:r w:rsidRPr="00CF7BDF">
        <w:rPr>
          <w:sz w:val="22"/>
        </w:rPr>
        <w:t xml:space="preserve">), co oznacza, że niniejsza Umowa pozostanie w mocy pomiędzy </w:t>
      </w:r>
      <w:r w:rsidRPr="00CF7BDF">
        <w:rPr>
          <w:sz w:val="22"/>
        </w:rPr>
        <w:lastRenderedPageBreak/>
        <w:t xml:space="preserve">Stronami w zakresie robót budowlanych należycie wykonanych do chwili odstąpienia, które to roboty </w:t>
      </w:r>
      <w:r w:rsidR="005C1F41" w:rsidRPr="00CF7BDF">
        <w:rPr>
          <w:sz w:val="22"/>
        </w:rPr>
        <w:t xml:space="preserve">budowlane </w:t>
      </w:r>
      <w:r w:rsidRPr="00CF7BDF">
        <w:rPr>
          <w:sz w:val="22"/>
        </w:rPr>
        <w:t>staną się z chwilą odstąpienia jedynym przedmiotem niniejszej Umowy</w:t>
      </w:r>
      <w:r w:rsidRPr="00CF7BDF">
        <w:rPr>
          <w:rFonts w:eastAsia="Garamond"/>
          <w:sz w:val="22"/>
        </w:rPr>
        <w:t xml:space="preserve">. </w:t>
      </w:r>
    </w:p>
    <w:p w14:paraId="06261219" w14:textId="77777777" w:rsidR="005411BA" w:rsidRPr="00CF7BDF" w:rsidRDefault="005411BA" w:rsidP="005411BA">
      <w:pPr>
        <w:pStyle w:val="Akapitzlist"/>
        <w:widowControl w:val="0"/>
        <w:suppressAutoHyphens w:val="0"/>
        <w:spacing w:line="280" w:lineRule="exact"/>
        <w:contextualSpacing w:val="0"/>
        <w:jc w:val="both"/>
        <w:rPr>
          <w:sz w:val="22"/>
        </w:rPr>
      </w:pPr>
    </w:p>
    <w:p w14:paraId="5C75BEE0" w14:textId="77777777" w:rsidR="00892E04" w:rsidRPr="00CF7BDF" w:rsidRDefault="00892E04" w:rsidP="00892E04">
      <w:pPr>
        <w:pStyle w:val="Akapitzlist"/>
        <w:widowControl w:val="0"/>
        <w:numPr>
          <w:ilvl w:val="0"/>
          <w:numId w:val="8"/>
        </w:numPr>
        <w:suppressAutoHyphens w:val="0"/>
        <w:spacing w:line="280" w:lineRule="exact"/>
        <w:contextualSpacing w:val="0"/>
        <w:jc w:val="both"/>
        <w:rPr>
          <w:b/>
          <w:sz w:val="22"/>
        </w:rPr>
      </w:pPr>
      <w:r w:rsidRPr="00CF7BDF">
        <w:rPr>
          <w:b/>
          <w:sz w:val="22"/>
        </w:rPr>
        <w:t>UBEZPIECZENIE</w:t>
      </w:r>
    </w:p>
    <w:p w14:paraId="2C287004" w14:textId="77777777" w:rsidR="00892E04" w:rsidRPr="00CF7BDF" w:rsidRDefault="00892E04" w:rsidP="00892E04">
      <w:pPr>
        <w:shd w:val="clear" w:color="auto" w:fill="FFFFFF"/>
        <w:jc w:val="center"/>
        <w:rPr>
          <w:sz w:val="22"/>
        </w:rPr>
      </w:pPr>
    </w:p>
    <w:p w14:paraId="265E1EB9" w14:textId="77777777" w:rsidR="00892E04" w:rsidRPr="00811F1B" w:rsidRDefault="00892E04" w:rsidP="00892E04">
      <w:pPr>
        <w:pStyle w:val="Akapitzlist"/>
        <w:widowControl w:val="0"/>
        <w:numPr>
          <w:ilvl w:val="1"/>
          <w:numId w:val="8"/>
        </w:numPr>
        <w:adjustRightInd w:val="0"/>
        <w:jc w:val="both"/>
        <w:rPr>
          <w:sz w:val="22"/>
          <w:szCs w:val="22"/>
        </w:rPr>
      </w:pPr>
      <w:r w:rsidRPr="00722DC1">
        <w:rPr>
          <w:sz w:val="22"/>
          <w:szCs w:val="22"/>
        </w:rPr>
        <w:t xml:space="preserve">Wykonawca zobowiązany jest na własny koszt zawrzeć i zapewnić ciągłość umowy ubezpieczenia odpowiedzialności cywilnej z tytułu wykonywania wszelkich prac wykonywanych w związku z realizacją niniejszej Umowy, przez cały okres jej wykonywania oraz w okresie </w:t>
      </w:r>
      <w:r>
        <w:rPr>
          <w:sz w:val="22"/>
          <w:szCs w:val="22"/>
        </w:rPr>
        <w:t>dwóch miesięcy</w:t>
      </w:r>
      <w:r w:rsidRPr="00722DC1">
        <w:rPr>
          <w:sz w:val="22"/>
          <w:szCs w:val="22"/>
        </w:rPr>
        <w:t xml:space="preserve"> od zakończenia jej realizacji, z sumą gwarancyjną nie mniejszą niż </w:t>
      </w:r>
      <w:r w:rsidRPr="00811F1B">
        <w:rPr>
          <w:sz w:val="22"/>
          <w:szCs w:val="22"/>
        </w:rPr>
        <w:t>10.000.000,00 zł (dziesięć milionów złotych) na jeden i wszystkie wypadki ubezpieczeniowe.</w:t>
      </w:r>
    </w:p>
    <w:p w14:paraId="03CD6DD0" w14:textId="77777777" w:rsidR="00892E04" w:rsidRPr="00754C90" w:rsidRDefault="00892E04" w:rsidP="00892E04">
      <w:pPr>
        <w:pStyle w:val="Akapitzlist"/>
        <w:widowControl w:val="0"/>
        <w:numPr>
          <w:ilvl w:val="1"/>
          <w:numId w:val="8"/>
        </w:numPr>
        <w:adjustRightInd w:val="0"/>
        <w:jc w:val="both"/>
        <w:rPr>
          <w:sz w:val="22"/>
        </w:rPr>
      </w:pPr>
      <w:r w:rsidRPr="00754C90">
        <w:rPr>
          <w:sz w:val="22"/>
        </w:rPr>
        <w:t>Ochrona ubezpieczeniowa musi obejmować m.in. OC Wykonawcy za:</w:t>
      </w:r>
    </w:p>
    <w:p w14:paraId="7AFA666D" w14:textId="77777777" w:rsidR="00892E04" w:rsidRPr="00754C90" w:rsidRDefault="00892E04" w:rsidP="00892E04">
      <w:pPr>
        <w:numPr>
          <w:ilvl w:val="0"/>
          <w:numId w:val="27"/>
        </w:numPr>
        <w:suppressAutoHyphens/>
        <w:ind w:left="1560" w:hanging="284"/>
        <w:jc w:val="both"/>
        <w:rPr>
          <w:sz w:val="22"/>
        </w:rPr>
      </w:pPr>
      <w:r w:rsidRPr="00754C90">
        <w:rPr>
          <w:sz w:val="22"/>
        </w:rPr>
        <w:t>szkody wyrządzone w wyniku rażącego niedbalstwa,</w:t>
      </w:r>
    </w:p>
    <w:p w14:paraId="733867B2" w14:textId="77777777" w:rsidR="00892E04" w:rsidRDefault="00892E04" w:rsidP="00892E04">
      <w:pPr>
        <w:numPr>
          <w:ilvl w:val="0"/>
          <w:numId w:val="27"/>
        </w:numPr>
        <w:suppressAutoHyphens/>
        <w:ind w:left="1560" w:hanging="284"/>
        <w:jc w:val="both"/>
        <w:rPr>
          <w:sz w:val="22"/>
        </w:rPr>
      </w:pPr>
      <w:r w:rsidRPr="00754C90">
        <w:rPr>
          <w:sz w:val="22"/>
        </w:rPr>
        <w:t>szkody wyrządzone przez podwykonawców i inne osoby za które ponosi on odpowiedzialność,</w:t>
      </w:r>
    </w:p>
    <w:p w14:paraId="55EEFA7E" w14:textId="77777777" w:rsidR="00892E04" w:rsidRPr="00811F1B" w:rsidRDefault="00892E04" w:rsidP="00892E04">
      <w:pPr>
        <w:numPr>
          <w:ilvl w:val="0"/>
          <w:numId w:val="27"/>
        </w:numPr>
        <w:suppressAutoHyphens/>
        <w:ind w:left="1560" w:hanging="284"/>
        <w:jc w:val="both"/>
        <w:rPr>
          <w:sz w:val="22"/>
        </w:rPr>
      </w:pPr>
      <w:r w:rsidRPr="00BF72F8">
        <w:rPr>
          <w:sz w:val="22"/>
        </w:rPr>
        <w:t>szkody powstałe podczas prac rozbiórkowych, w tym w związku z wykorzystaniem materiałów wybuchowych</w:t>
      </w:r>
      <w:r>
        <w:rPr>
          <w:sz w:val="22"/>
        </w:rPr>
        <w:t xml:space="preserve">, </w:t>
      </w:r>
      <w:r w:rsidRPr="00754C90">
        <w:rPr>
          <w:sz w:val="22"/>
        </w:rPr>
        <w:t>chyba że nie będą one wykorzystywane przy realizacji Umowy</w:t>
      </w:r>
      <w:r w:rsidRPr="00BF72F8">
        <w:rPr>
          <w:sz w:val="22"/>
        </w:rPr>
        <w:t>,</w:t>
      </w:r>
    </w:p>
    <w:p w14:paraId="4C0CA417" w14:textId="77777777" w:rsidR="00892E04" w:rsidRPr="00754C90" w:rsidRDefault="00892E04" w:rsidP="00892E04">
      <w:pPr>
        <w:numPr>
          <w:ilvl w:val="0"/>
          <w:numId w:val="27"/>
        </w:numPr>
        <w:suppressAutoHyphens/>
        <w:ind w:left="1560" w:hanging="284"/>
        <w:jc w:val="both"/>
        <w:rPr>
          <w:sz w:val="22"/>
        </w:rPr>
      </w:pPr>
      <w:r w:rsidRPr="00754C90">
        <w:rPr>
          <w:sz w:val="22"/>
        </w:rPr>
        <w:t>szkody wyrządzone przez maszyny, urządzenia lub pojazdy w zakresie nieobjętym obowiązkowym ubezpieczeniem posiadaczy pojazdów mechanicznych,</w:t>
      </w:r>
    </w:p>
    <w:p w14:paraId="1BFFEAE9" w14:textId="77777777" w:rsidR="00892E04" w:rsidRDefault="00892E04" w:rsidP="00892E04">
      <w:pPr>
        <w:numPr>
          <w:ilvl w:val="0"/>
          <w:numId w:val="27"/>
        </w:numPr>
        <w:suppressAutoHyphens/>
        <w:ind w:left="1560" w:hanging="284"/>
        <w:jc w:val="both"/>
        <w:rPr>
          <w:sz w:val="22"/>
        </w:rPr>
      </w:pPr>
      <w:r w:rsidRPr="00754C90">
        <w:rPr>
          <w:sz w:val="22"/>
        </w:rPr>
        <w:t>szkody wyrządzone pracownikom</w:t>
      </w:r>
      <w:r>
        <w:rPr>
          <w:sz w:val="22"/>
        </w:rPr>
        <w:t xml:space="preserve"> </w:t>
      </w:r>
      <w:r w:rsidRPr="003748E4">
        <w:rPr>
          <w:sz w:val="22"/>
        </w:rPr>
        <w:t xml:space="preserve">z podlimitem odpowiedzialności co najmniej </w:t>
      </w:r>
      <w:r>
        <w:rPr>
          <w:sz w:val="22"/>
        </w:rPr>
        <w:t>3</w:t>
      </w:r>
      <w:r w:rsidRPr="003748E4">
        <w:rPr>
          <w:sz w:val="22"/>
        </w:rPr>
        <w:t>.000.000,00</w:t>
      </w:r>
      <w:r>
        <w:rPr>
          <w:sz w:val="22"/>
        </w:rPr>
        <w:t xml:space="preserve"> zł</w:t>
      </w:r>
      <w:r w:rsidRPr="003748E4">
        <w:rPr>
          <w:sz w:val="22"/>
        </w:rPr>
        <w:t xml:space="preserve"> (</w:t>
      </w:r>
      <w:r>
        <w:rPr>
          <w:sz w:val="22"/>
        </w:rPr>
        <w:t>trzy miliony</w:t>
      </w:r>
      <w:r w:rsidRPr="003748E4">
        <w:rPr>
          <w:sz w:val="22"/>
        </w:rPr>
        <w:t xml:space="preserve"> </w:t>
      </w:r>
      <w:r>
        <w:rPr>
          <w:sz w:val="22"/>
        </w:rPr>
        <w:t xml:space="preserve">złotych) </w:t>
      </w:r>
      <w:r w:rsidRPr="003748E4">
        <w:rPr>
          <w:sz w:val="22"/>
        </w:rPr>
        <w:t>na jeden i wszystkie wypadki ubezpiec</w:t>
      </w:r>
      <w:r>
        <w:rPr>
          <w:sz w:val="22"/>
        </w:rPr>
        <w:t>zeniowe w okresie ubezpieczenia</w:t>
      </w:r>
      <w:r w:rsidRPr="00754C90">
        <w:rPr>
          <w:sz w:val="22"/>
        </w:rPr>
        <w:t>,</w:t>
      </w:r>
    </w:p>
    <w:p w14:paraId="43E3BD58" w14:textId="77777777" w:rsidR="00892E04" w:rsidRPr="00722DC1" w:rsidRDefault="00892E04" w:rsidP="00892E04">
      <w:pPr>
        <w:numPr>
          <w:ilvl w:val="0"/>
          <w:numId w:val="27"/>
        </w:numPr>
        <w:suppressAutoHyphens/>
        <w:ind w:left="1560" w:hanging="284"/>
        <w:jc w:val="both"/>
        <w:rPr>
          <w:sz w:val="22"/>
        </w:rPr>
      </w:pPr>
      <w:r w:rsidRPr="00BF72F8">
        <w:rPr>
          <w:sz w:val="22"/>
        </w:rPr>
        <w:t xml:space="preserve">szkody wyrządzone w środowisku, z podlimitem odpowiedzialności co najmniej </w:t>
      </w:r>
      <w:r w:rsidRPr="003748E4">
        <w:rPr>
          <w:sz w:val="22"/>
        </w:rPr>
        <w:t>1.000.000,00</w:t>
      </w:r>
      <w:r>
        <w:rPr>
          <w:sz w:val="22"/>
        </w:rPr>
        <w:t xml:space="preserve"> zł</w:t>
      </w:r>
      <w:r w:rsidRPr="003748E4">
        <w:rPr>
          <w:sz w:val="22"/>
        </w:rPr>
        <w:t xml:space="preserve"> (jeden milion </w:t>
      </w:r>
      <w:r>
        <w:rPr>
          <w:sz w:val="22"/>
        </w:rPr>
        <w:t xml:space="preserve">złotych) </w:t>
      </w:r>
      <w:r w:rsidRPr="003748E4">
        <w:rPr>
          <w:sz w:val="22"/>
        </w:rPr>
        <w:t>na jeden i wszystkie wypadki ubezpieczeniowe w okresie ubezpieczenia</w:t>
      </w:r>
      <w:r>
        <w:rPr>
          <w:sz w:val="22"/>
        </w:rPr>
        <w:t>,</w:t>
      </w:r>
    </w:p>
    <w:p w14:paraId="12E3A480" w14:textId="77777777" w:rsidR="00892E04" w:rsidRDefault="00892E04" w:rsidP="00892E04">
      <w:pPr>
        <w:numPr>
          <w:ilvl w:val="0"/>
          <w:numId w:val="27"/>
        </w:numPr>
        <w:suppressAutoHyphens/>
        <w:ind w:left="1560" w:hanging="284"/>
        <w:jc w:val="both"/>
        <w:rPr>
          <w:sz w:val="22"/>
        </w:rPr>
      </w:pPr>
      <w:r w:rsidRPr="00754C90">
        <w:rPr>
          <w:sz w:val="22"/>
        </w:rPr>
        <w:t>szkody wynikłe z uszkodzenia wszelkiego rodzaju instalacji, w tym znajdujących się pod powierzchnią ziemi, w tym wyrządzone przez spowodowanie przerw w dostawach energii</w:t>
      </w:r>
      <w:r>
        <w:rPr>
          <w:sz w:val="22"/>
        </w:rPr>
        <w:t xml:space="preserve"> elektrycznej lub innych mediów,</w:t>
      </w:r>
    </w:p>
    <w:p w14:paraId="7286C348" w14:textId="77777777" w:rsidR="00892E04" w:rsidRDefault="00892E04" w:rsidP="00892E04">
      <w:pPr>
        <w:numPr>
          <w:ilvl w:val="0"/>
          <w:numId w:val="27"/>
        </w:numPr>
        <w:suppressAutoHyphens/>
        <w:ind w:left="1560" w:hanging="284"/>
        <w:jc w:val="both"/>
        <w:rPr>
          <w:sz w:val="22"/>
        </w:rPr>
      </w:pPr>
      <w:r w:rsidRPr="003748E4">
        <w:rPr>
          <w:sz w:val="22"/>
        </w:rPr>
        <w:t>czyste straty finansowe z podlimitem odpowiedzialności co najmniej 1.000.000,00</w:t>
      </w:r>
      <w:r>
        <w:rPr>
          <w:sz w:val="22"/>
        </w:rPr>
        <w:t xml:space="preserve"> zł</w:t>
      </w:r>
      <w:r w:rsidRPr="003748E4">
        <w:rPr>
          <w:sz w:val="22"/>
        </w:rPr>
        <w:t xml:space="preserve"> (jeden milion </w:t>
      </w:r>
      <w:r>
        <w:rPr>
          <w:sz w:val="22"/>
        </w:rPr>
        <w:t xml:space="preserve">złotych) </w:t>
      </w:r>
      <w:r w:rsidRPr="003748E4">
        <w:rPr>
          <w:sz w:val="22"/>
        </w:rPr>
        <w:t>na jeden i wszystkie wypadki ubezpieczeniowe w okresie ubezpieczenia</w:t>
      </w:r>
      <w:r>
        <w:rPr>
          <w:sz w:val="22"/>
        </w:rPr>
        <w:t>,</w:t>
      </w:r>
    </w:p>
    <w:p w14:paraId="36FE9AEA" w14:textId="77777777" w:rsidR="00892E04" w:rsidRPr="00811F1B" w:rsidRDefault="00892E04" w:rsidP="00892E04">
      <w:pPr>
        <w:numPr>
          <w:ilvl w:val="0"/>
          <w:numId w:val="27"/>
        </w:numPr>
        <w:suppressAutoHyphens/>
        <w:ind w:left="1560" w:hanging="284"/>
        <w:jc w:val="both"/>
        <w:rPr>
          <w:sz w:val="22"/>
        </w:rPr>
      </w:pPr>
      <w:r>
        <w:rPr>
          <w:sz w:val="22"/>
        </w:rPr>
        <w:t>szkody w obiektach zabytkowych.</w:t>
      </w:r>
    </w:p>
    <w:p w14:paraId="6089E34A" w14:textId="77777777" w:rsidR="00892E04" w:rsidRPr="00811F1B" w:rsidRDefault="00892E04" w:rsidP="00892E04">
      <w:pPr>
        <w:pStyle w:val="Akapitzlist"/>
        <w:widowControl w:val="0"/>
        <w:numPr>
          <w:ilvl w:val="1"/>
          <w:numId w:val="8"/>
        </w:numPr>
        <w:adjustRightInd w:val="0"/>
        <w:jc w:val="both"/>
        <w:rPr>
          <w:sz w:val="22"/>
        </w:rPr>
      </w:pPr>
      <w:r w:rsidRPr="00811F1B">
        <w:rPr>
          <w:sz w:val="22"/>
        </w:rPr>
        <w:t>Do umowy ubezpieczenia mogą zostać wprowadzone następujące franszyzy redukcyjne o maksymalnej wysokości:</w:t>
      </w:r>
    </w:p>
    <w:p w14:paraId="24E17762" w14:textId="77777777" w:rsidR="00892E04" w:rsidRPr="00811F1B" w:rsidRDefault="00892E04" w:rsidP="00892E04">
      <w:pPr>
        <w:numPr>
          <w:ilvl w:val="0"/>
          <w:numId w:val="67"/>
        </w:numPr>
        <w:suppressAutoHyphens/>
        <w:ind w:left="1560" w:hanging="284"/>
        <w:jc w:val="both"/>
        <w:rPr>
          <w:sz w:val="22"/>
        </w:rPr>
      </w:pPr>
      <w:r w:rsidRPr="00811F1B">
        <w:rPr>
          <w:sz w:val="22"/>
        </w:rPr>
        <w:t xml:space="preserve">w odniesieniu do szkód rzeczowych – </w:t>
      </w:r>
      <w:r>
        <w:rPr>
          <w:sz w:val="22"/>
        </w:rPr>
        <w:t>5</w:t>
      </w:r>
      <w:r w:rsidRPr="00811F1B">
        <w:rPr>
          <w:sz w:val="22"/>
        </w:rPr>
        <w:t>.000,00</w:t>
      </w:r>
      <w:r>
        <w:rPr>
          <w:sz w:val="22"/>
        </w:rPr>
        <w:t xml:space="preserve"> zł</w:t>
      </w:r>
      <w:r w:rsidRPr="00811F1B">
        <w:rPr>
          <w:sz w:val="22"/>
        </w:rPr>
        <w:t xml:space="preserve"> (</w:t>
      </w:r>
      <w:r>
        <w:rPr>
          <w:sz w:val="22"/>
        </w:rPr>
        <w:t>pięć</w:t>
      </w:r>
      <w:r w:rsidRPr="00811F1B">
        <w:rPr>
          <w:sz w:val="22"/>
        </w:rPr>
        <w:t xml:space="preserve"> tysięcy </w:t>
      </w:r>
      <w:r>
        <w:rPr>
          <w:sz w:val="22"/>
        </w:rPr>
        <w:t xml:space="preserve">złotych) </w:t>
      </w:r>
      <w:r w:rsidRPr="00811F1B">
        <w:rPr>
          <w:sz w:val="22"/>
        </w:rPr>
        <w:t>z tytułu każdego wypadku ubezpieczeniowego;</w:t>
      </w:r>
    </w:p>
    <w:p w14:paraId="78ADBAD9" w14:textId="77777777" w:rsidR="00892E04" w:rsidRPr="00811F1B" w:rsidRDefault="00892E04" w:rsidP="00892E04">
      <w:pPr>
        <w:numPr>
          <w:ilvl w:val="0"/>
          <w:numId w:val="67"/>
        </w:numPr>
        <w:suppressAutoHyphens/>
        <w:ind w:left="1560" w:hanging="284"/>
        <w:jc w:val="both"/>
        <w:rPr>
          <w:sz w:val="22"/>
        </w:rPr>
      </w:pPr>
      <w:r w:rsidRPr="00811F1B">
        <w:rPr>
          <w:sz w:val="22"/>
        </w:rPr>
        <w:t xml:space="preserve">w odniesieniu do czystych strat finansowych – 10% wartości odszkodowania nie mniej niż 10.000,00 </w:t>
      </w:r>
      <w:r>
        <w:rPr>
          <w:sz w:val="22"/>
        </w:rPr>
        <w:t xml:space="preserve">zł </w:t>
      </w:r>
      <w:r w:rsidRPr="00811F1B">
        <w:rPr>
          <w:sz w:val="22"/>
        </w:rPr>
        <w:t xml:space="preserve">(dziesięć tysięcy </w:t>
      </w:r>
      <w:r>
        <w:rPr>
          <w:sz w:val="22"/>
        </w:rPr>
        <w:t xml:space="preserve">złotych) </w:t>
      </w:r>
      <w:r w:rsidRPr="00811F1B">
        <w:rPr>
          <w:sz w:val="22"/>
        </w:rPr>
        <w:t>z tytułu każdego wypadku ubezpieczeniowego.</w:t>
      </w:r>
    </w:p>
    <w:p w14:paraId="3BE60547" w14:textId="77777777" w:rsidR="00892E04" w:rsidRPr="00811F1B" w:rsidRDefault="00892E04" w:rsidP="00892E04">
      <w:pPr>
        <w:suppressAutoHyphens/>
        <w:ind w:left="708"/>
        <w:jc w:val="both"/>
        <w:rPr>
          <w:sz w:val="22"/>
        </w:rPr>
      </w:pPr>
      <w:r w:rsidRPr="00811F1B">
        <w:rPr>
          <w:sz w:val="22"/>
        </w:rPr>
        <w:t>W odniesieniu do szkód na osobie franszyza redukcyjna musi zostać zniesiona. Niedopuszczalne jest stosowanie innych franszyz lub udziałów własnych.</w:t>
      </w:r>
    </w:p>
    <w:p w14:paraId="026544BF" w14:textId="77777777" w:rsidR="00892E04" w:rsidRPr="00811F1B" w:rsidRDefault="00892E04" w:rsidP="00892E04">
      <w:pPr>
        <w:pStyle w:val="Akapitzlist"/>
        <w:numPr>
          <w:ilvl w:val="1"/>
          <w:numId w:val="8"/>
        </w:numPr>
        <w:jc w:val="both"/>
        <w:rPr>
          <w:sz w:val="22"/>
        </w:rPr>
      </w:pPr>
      <w:r w:rsidRPr="00754C90">
        <w:rPr>
          <w:sz w:val="22"/>
        </w:rPr>
        <w:t>Zamawiający zastrzega sobie prawo do zgłaszania dodatkowych uwag i zastrzeżeń do przedstawionego mu przez Wykonawcę dokumentu ubezpieczenia, które to muszą zostać uwzględnione przez Wykonawcę w takim zakresie, w jakim ryzyko związane z wykonywaniem prac przez Wykonawcę uzasadnia konieczność wprowadzenia takich zmian lub też umowa ubezpieczenia zawiera postanowienia niekorzystne dla Zamawiającego (np. dodatkowe wyłączenia lub ograniczenia odpowiedzialności), a żądane zmiany nie wykraczają ponad standardy rynkowe obowiązujące w tym zakresie.</w:t>
      </w:r>
    </w:p>
    <w:p w14:paraId="020AFF99" w14:textId="77777777" w:rsidR="00892E04" w:rsidRPr="00754C90" w:rsidRDefault="00892E04" w:rsidP="00892E04">
      <w:pPr>
        <w:pStyle w:val="Akapitzlist"/>
        <w:numPr>
          <w:ilvl w:val="1"/>
          <w:numId w:val="8"/>
        </w:numPr>
        <w:jc w:val="both"/>
        <w:rPr>
          <w:sz w:val="22"/>
          <w:szCs w:val="20"/>
          <w:lang w:eastAsia="pl-PL"/>
        </w:rPr>
      </w:pPr>
      <w:r w:rsidRPr="00754C90">
        <w:rPr>
          <w:sz w:val="22"/>
          <w:szCs w:val="20"/>
          <w:lang w:eastAsia="pl-PL"/>
        </w:rPr>
        <w:t xml:space="preserve">Dokument ubezpieczenia potwierdzający warunki umowy </w:t>
      </w:r>
      <w:r w:rsidRPr="004222A7">
        <w:rPr>
          <w:sz w:val="22"/>
          <w:szCs w:val="20"/>
          <w:lang w:eastAsia="pl-PL"/>
        </w:rPr>
        <w:t>ubezpieczenia  Wykonawcy wraz z dowodem zapłaty składki/wymagalnych rat składki stanowi Załącznik nr 7 do Umowy</w:t>
      </w:r>
      <w:r w:rsidRPr="00754C90">
        <w:rPr>
          <w:sz w:val="22"/>
          <w:szCs w:val="20"/>
          <w:lang w:eastAsia="pl-PL"/>
        </w:rPr>
        <w:t xml:space="preserve">. Wykonawca zobowiązany jest każdorazowo w terminie </w:t>
      </w:r>
      <w:r>
        <w:rPr>
          <w:sz w:val="22"/>
          <w:szCs w:val="20"/>
          <w:lang w:eastAsia="pl-PL"/>
        </w:rPr>
        <w:t>7</w:t>
      </w:r>
      <w:r w:rsidRPr="00754C90">
        <w:rPr>
          <w:sz w:val="22"/>
          <w:szCs w:val="20"/>
          <w:lang w:eastAsia="pl-PL"/>
        </w:rPr>
        <w:t xml:space="preserve"> </w:t>
      </w:r>
      <w:r w:rsidRPr="00811F1B">
        <w:rPr>
          <w:sz w:val="22"/>
          <w:szCs w:val="20"/>
          <w:lang w:eastAsia="pl-PL"/>
        </w:rPr>
        <w:t>dni przed końcem okresu ubezpieczenia, do przedstawienia dokumentu potwierdzającego posiadanie ważnej umowy ubezpieczenia zgodnie z postanowieniami ust. 14.1 powyżej na kolejny okres ubezpieczenia.</w:t>
      </w:r>
      <w:r w:rsidRPr="00754C90">
        <w:rPr>
          <w:sz w:val="22"/>
          <w:szCs w:val="20"/>
          <w:lang w:eastAsia="pl-PL"/>
        </w:rPr>
        <w:t xml:space="preserve">. </w:t>
      </w:r>
      <w:r w:rsidRPr="00754C90">
        <w:rPr>
          <w:sz w:val="22"/>
          <w:szCs w:val="20"/>
          <w:lang w:eastAsia="pl-PL"/>
        </w:rPr>
        <w:lastRenderedPageBreak/>
        <w:t>W razie naruszenia przez Wykonawcę dowolnego zobowiązania opisanego powyżej, Zamawiający może zawrzeć umowę ubezpieczenia, o której mowa powyżej, w swoim imieniu, ale na koszt Wykonawcy oraz na jego rachunek, a następnie obciążyć Wykonawcę kosztem jej zawarcia lub poniesiony koszt potrącić z wierzytelności Wykonawcy o zapłatę wynagrodzenia.</w:t>
      </w:r>
    </w:p>
    <w:p w14:paraId="38A152A0" w14:textId="77777777" w:rsidR="0097574E" w:rsidRPr="00CF7BDF" w:rsidRDefault="0097574E" w:rsidP="00E37899">
      <w:pPr>
        <w:autoSpaceDN w:val="0"/>
        <w:ind w:left="426" w:hanging="426"/>
        <w:jc w:val="both"/>
        <w:rPr>
          <w:b/>
          <w:sz w:val="22"/>
        </w:rPr>
      </w:pPr>
    </w:p>
    <w:p w14:paraId="1FEBA190" w14:textId="77777777"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bookmarkStart w:id="31" w:name="_Hlk36535942"/>
      <w:r w:rsidRPr="00CF7BDF">
        <w:rPr>
          <w:b/>
          <w:sz w:val="22"/>
        </w:rPr>
        <w:t>KARY UMOWNE</w:t>
      </w:r>
    </w:p>
    <w:p w14:paraId="2DA1D832"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32" w:name="_Ref33449283"/>
      <w:r w:rsidRPr="00CF7BDF">
        <w:rPr>
          <w:sz w:val="22"/>
        </w:rPr>
        <w:t>Wykonawca zapłaci Zamawiającemu karę umowną:</w:t>
      </w:r>
      <w:bookmarkEnd w:id="32"/>
    </w:p>
    <w:p w14:paraId="34EFC98F" w14:textId="386C369F" w:rsidR="0097574E" w:rsidRPr="00CF7BDF" w:rsidRDefault="0097574E" w:rsidP="00F21C27">
      <w:pPr>
        <w:numPr>
          <w:ilvl w:val="0"/>
          <w:numId w:val="27"/>
        </w:numPr>
        <w:suppressAutoHyphens/>
        <w:ind w:left="1560" w:hanging="284"/>
        <w:jc w:val="both"/>
        <w:rPr>
          <w:sz w:val="22"/>
        </w:rPr>
      </w:pPr>
      <w:r w:rsidRPr="00CF7BDF">
        <w:rPr>
          <w:sz w:val="22"/>
        </w:rPr>
        <w:t>za odstąpienie od Umowy przez Zamawiającego lub Wykonawcę z przyczyn, za które odpowiedzialność ponosi Wykonawca – w wysokości  </w:t>
      </w:r>
      <w:r w:rsidR="00C616C9" w:rsidRPr="00CF7BDF">
        <w:rPr>
          <w:sz w:val="22"/>
          <w:u w:val="single"/>
        </w:rPr>
        <w:t>15</w:t>
      </w:r>
      <w:r w:rsidR="00FE3793" w:rsidRPr="00CF7BDF">
        <w:rPr>
          <w:sz w:val="22"/>
          <w:u w:val="single"/>
        </w:rPr>
        <w:t xml:space="preserve"> </w:t>
      </w:r>
      <w:r w:rsidRPr="00CF7BDF">
        <w:rPr>
          <w:sz w:val="22"/>
          <w:u w:val="single"/>
        </w:rPr>
        <w:t>%</w:t>
      </w:r>
      <w:r w:rsidRPr="00CF7BDF">
        <w:rPr>
          <w:sz w:val="22"/>
        </w:rPr>
        <w:t xml:space="preserve"> </w:t>
      </w:r>
      <w:r w:rsidR="00FE3793" w:rsidRPr="00CF7BDF">
        <w:rPr>
          <w:sz w:val="22"/>
        </w:rPr>
        <w:t>W</w:t>
      </w:r>
      <w:r w:rsidRPr="00CF7BDF">
        <w:rPr>
          <w:sz w:val="22"/>
        </w:rPr>
        <w:t xml:space="preserve">ynagrodzenia za cały Przedmiot Umowy, wskazanego w ust. </w:t>
      </w:r>
      <w:r w:rsidRPr="00CF7BDF">
        <w:rPr>
          <w:sz w:val="22"/>
        </w:rPr>
        <w:fldChar w:fldCharType="begin"/>
      </w:r>
      <w:r w:rsidRPr="00CF7BDF">
        <w:rPr>
          <w:sz w:val="22"/>
        </w:rPr>
        <w:instrText xml:space="preserve"> REF _Ref33174897 \r \h  \* MERGEFORMAT </w:instrText>
      </w:r>
      <w:r w:rsidRPr="00CF7BDF">
        <w:rPr>
          <w:sz w:val="22"/>
        </w:rPr>
      </w:r>
      <w:r w:rsidRPr="00CF7BDF">
        <w:rPr>
          <w:sz w:val="22"/>
        </w:rPr>
        <w:fldChar w:fldCharType="separate"/>
      </w:r>
      <w:r w:rsidR="00DF7C4A">
        <w:rPr>
          <w:sz w:val="22"/>
        </w:rPr>
        <w:t>3.1</w:t>
      </w:r>
      <w:r w:rsidRPr="00CF7BDF">
        <w:rPr>
          <w:sz w:val="22"/>
        </w:rPr>
        <w:fldChar w:fldCharType="end"/>
      </w:r>
      <w:r w:rsidRPr="00CF7BDF">
        <w:rPr>
          <w:sz w:val="22"/>
        </w:rPr>
        <w:t xml:space="preserve"> Umowy; </w:t>
      </w:r>
    </w:p>
    <w:p w14:paraId="1CC70810" w14:textId="6539DCC4" w:rsidR="0097574E" w:rsidRPr="00CF7BDF" w:rsidRDefault="0097574E" w:rsidP="00F21C27">
      <w:pPr>
        <w:numPr>
          <w:ilvl w:val="0"/>
          <w:numId w:val="27"/>
        </w:numPr>
        <w:suppressAutoHyphens/>
        <w:ind w:left="1560" w:hanging="284"/>
        <w:jc w:val="both"/>
        <w:rPr>
          <w:sz w:val="22"/>
        </w:rPr>
      </w:pPr>
      <w:r w:rsidRPr="00CF7BDF">
        <w:rPr>
          <w:sz w:val="22"/>
        </w:rPr>
        <w:t xml:space="preserve">za </w:t>
      </w:r>
      <w:r w:rsidR="004A7B39" w:rsidRPr="00CF7BDF">
        <w:rPr>
          <w:sz w:val="22"/>
        </w:rPr>
        <w:t>zwłokę</w:t>
      </w:r>
      <w:r w:rsidRPr="00CF7BDF">
        <w:rPr>
          <w:sz w:val="22"/>
        </w:rPr>
        <w:t xml:space="preserve"> w wykonaniu Przedmiotu Umowy – w wysokości </w:t>
      </w:r>
      <w:r w:rsidR="00FE3793" w:rsidRPr="00CF7BDF">
        <w:rPr>
          <w:sz w:val="22"/>
        </w:rPr>
        <w:t xml:space="preserve"> </w:t>
      </w:r>
      <w:r w:rsidR="00E54B50" w:rsidRPr="00CF7BDF">
        <w:rPr>
          <w:sz w:val="22"/>
        </w:rPr>
        <w:t>1</w:t>
      </w:r>
      <w:r w:rsidR="00FE3793" w:rsidRPr="00CF7BDF">
        <w:rPr>
          <w:sz w:val="22"/>
        </w:rPr>
        <w:t xml:space="preserve">.000 </w:t>
      </w:r>
      <w:r w:rsidRPr="00CF7BDF">
        <w:rPr>
          <w:sz w:val="22"/>
        </w:rPr>
        <w:t xml:space="preserve">zł za każdy </w:t>
      </w:r>
      <w:r w:rsidR="00E54B50" w:rsidRPr="00CF7BDF">
        <w:rPr>
          <w:sz w:val="22"/>
        </w:rPr>
        <w:t>ty</w:t>
      </w:r>
      <w:r w:rsidRPr="00CF7BDF">
        <w:rPr>
          <w:sz w:val="22"/>
        </w:rPr>
        <w:t xml:space="preserve">dzień  </w:t>
      </w:r>
      <w:r w:rsidR="001E5C69" w:rsidRPr="00CF7BDF">
        <w:rPr>
          <w:sz w:val="22"/>
        </w:rPr>
        <w:t xml:space="preserve">zwłoki </w:t>
      </w:r>
      <w:r w:rsidRPr="00CF7BDF">
        <w:rPr>
          <w:sz w:val="22"/>
        </w:rPr>
        <w:t xml:space="preserve">w wykonaniu Przedmiotu Umowy po upływie terminu wskazanego </w:t>
      </w:r>
      <w:r w:rsidR="00E54B50" w:rsidRPr="00CF7BDF">
        <w:rPr>
          <w:sz w:val="22"/>
        </w:rPr>
        <w:t>5</w:t>
      </w:r>
      <w:r w:rsidR="00DE5805" w:rsidRPr="00CF7BDF">
        <w:rPr>
          <w:sz w:val="22"/>
        </w:rPr>
        <w:t>.1.</w:t>
      </w:r>
      <w:r w:rsidR="004A7B39" w:rsidRPr="00CF7BDF">
        <w:rPr>
          <w:sz w:val="22"/>
        </w:rPr>
        <w:t xml:space="preserve"> </w:t>
      </w:r>
      <w:r w:rsidRPr="00CF7BDF">
        <w:rPr>
          <w:sz w:val="22"/>
        </w:rPr>
        <w:t>Umowy; Termin do naliczania kary umownej rozpoczyna się od dnia następnego po umownym terminie zakończenia robót,</w:t>
      </w:r>
      <w:r w:rsidR="009A3091" w:rsidRPr="00CF7BDF">
        <w:rPr>
          <w:sz w:val="22"/>
        </w:rPr>
        <w:t xml:space="preserve"> </w:t>
      </w:r>
      <w:r w:rsidRPr="00CF7BDF">
        <w:rPr>
          <w:sz w:val="22"/>
        </w:rPr>
        <w:t xml:space="preserve">o którym mowa w </w:t>
      </w:r>
      <w:r w:rsidR="00E54B50" w:rsidRPr="00CF7BDF">
        <w:rPr>
          <w:sz w:val="22"/>
        </w:rPr>
        <w:t>5</w:t>
      </w:r>
      <w:r w:rsidR="00DE5805" w:rsidRPr="00CF7BDF">
        <w:rPr>
          <w:sz w:val="22"/>
        </w:rPr>
        <w:t>.1.</w:t>
      </w:r>
      <w:r w:rsidR="004A7B39" w:rsidRPr="00CF7BDF">
        <w:rPr>
          <w:sz w:val="22"/>
        </w:rPr>
        <w:t xml:space="preserve"> </w:t>
      </w:r>
      <w:r w:rsidRPr="00CF7BDF">
        <w:rPr>
          <w:sz w:val="22"/>
        </w:rPr>
        <w:t xml:space="preserve">Umowy i biegnie nieprzerwanie do dnia skutecznego zgłoszenia przez Wykonawcę gotowości do </w:t>
      </w:r>
      <w:r w:rsidR="00DE5805" w:rsidRPr="00CF7BDF">
        <w:rPr>
          <w:sz w:val="22"/>
        </w:rPr>
        <w:t>O</w:t>
      </w:r>
      <w:r w:rsidRPr="00CF7BDF">
        <w:rPr>
          <w:sz w:val="22"/>
        </w:rPr>
        <w:t xml:space="preserve">dbioru </w:t>
      </w:r>
      <w:r w:rsidR="00DE5805" w:rsidRPr="00CF7BDF">
        <w:rPr>
          <w:sz w:val="22"/>
        </w:rPr>
        <w:t>K</w:t>
      </w:r>
      <w:r w:rsidRPr="00CF7BDF">
        <w:rPr>
          <w:sz w:val="22"/>
        </w:rPr>
        <w:t xml:space="preserve">ońcowego, o ile ten odbiór nastąpi; </w:t>
      </w:r>
    </w:p>
    <w:p w14:paraId="39BA31DE" w14:textId="1869527C" w:rsidR="0097574E" w:rsidRPr="00CF7BDF" w:rsidRDefault="0097574E" w:rsidP="00F21C27">
      <w:pPr>
        <w:numPr>
          <w:ilvl w:val="0"/>
          <w:numId w:val="27"/>
        </w:numPr>
        <w:suppressAutoHyphens/>
        <w:ind w:left="1560" w:hanging="284"/>
        <w:jc w:val="both"/>
        <w:rPr>
          <w:sz w:val="22"/>
        </w:rPr>
      </w:pPr>
      <w:r w:rsidRPr="00CF7BDF">
        <w:rPr>
          <w:sz w:val="22"/>
        </w:rPr>
        <w:t xml:space="preserve">za brak zapłaty wynagrodzenia należnego Podwykonawcom lub dalszym Podwykonawcom - w wysokości </w:t>
      </w:r>
      <w:r w:rsidR="00E54B50" w:rsidRPr="00CF7BDF">
        <w:rPr>
          <w:sz w:val="22"/>
        </w:rPr>
        <w:t>2</w:t>
      </w:r>
      <w:r w:rsidR="00DE5805" w:rsidRPr="00CF7BDF">
        <w:rPr>
          <w:sz w:val="22"/>
        </w:rPr>
        <w:t>.</w:t>
      </w:r>
      <w:r w:rsidR="00C82913" w:rsidRPr="00CF7BDF">
        <w:rPr>
          <w:sz w:val="22"/>
        </w:rPr>
        <w:t xml:space="preserve">000 </w:t>
      </w:r>
      <w:r w:rsidR="001E5C69" w:rsidRPr="00CF7BDF">
        <w:rPr>
          <w:sz w:val="22"/>
        </w:rPr>
        <w:t xml:space="preserve"> zł </w:t>
      </w:r>
      <w:r w:rsidRPr="00CF7BDF">
        <w:rPr>
          <w:sz w:val="22"/>
        </w:rPr>
        <w:t>za każde dokonanie przez Zamawiającego bezpośredniej płatności  na rzecz Podwykonawców lub dalszych Podwykonawców;</w:t>
      </w:r>
    </w:p>
    <w:p w14:paraId="3717EB43" w14:textId="344CB1A5" w:rsidR="0097574E" w:rsidRPr="00CF7BDF" w:rsidRDefault="0097574E" w:rsidP="00F21C27">
      <w:pPr>
        <w:numPr>
          <w:ilvl w:val="0"/>
          <w:numId w:val="27"/>
        </w:numPr>
        <w:suppressAutoHyphens/>
        <w:ind w:left="1560" w:hanging="284"/>
        <w:jc w:val="both"/>
        <w:rPr>
          <w:sz w:val="22"/>
        </w:rPr>
      </w:pPr>
      <w:r w:rsidRPr="00CF7BDF">
        <w:rPr>
          <w:sz w:val="22"/>
        </w:rPr>
        <w:t xml:space="preserve">za nieterminową zapłatę wynagrodzenia należnego Podwykonawcom lub dalszym Podwykonawcom – w wysokości </w:t>
      </w:r>
      <w:r w:rsidR="00E54B50" w:rsidRPr="00CF7BDF">
        <w:rPr>
          <w:sz w:val="22"/>
        </w:rPr>
        <w:t>1</w:t>
      </w:r>
      <w:r w:rsidR="00C82913" w:rsidRPr="00CF7BDF">
        <w:rPr>
          <w:sz w:val="22"/>
        </w:rPr>
        <w:t>00</w:t>
      </w:r>
      <w:r w:rsidRPr="00CF7BDF">
        <w:rPr>
          <w:sz w:val="22"/>
        </w:rPr>
        <w:t xml:space="preserve"> </w:t>
      </w:r>
      <w:r w:rsidR="001E5C69" w:rsidRPr="00CF7BDF">
        <w:rPr>
          <w:sz w:val="22"/>
        </w:rPr>
        <w:t xml:space="preserve">zł </w:t>
      </w:r>
      <w:r w:rsidRPr="00CF7BDF">
        <w:rPr>
          <w:sz w:val="22"/>
        </w:rPr>
        <w:t xml:space="preserve">za każdy dzień </w:t>
      </w:r>
      <w:r w:rsidR="00C35D38" w:rsidRPr="00CF7BDF">
        <w:rPr>
          <w:sz w:val="22"/>
        </w:rPr>
        <w:t xml:space="preserve">zwłoki </w:t>
      </w:r>
      <w:r w:rsidRPr="00CF7BDF">
        <w:rPr>
          <w:sz w:val="22"/>
        </w:rPr>
        <w:t>od upływu terminu zapłaty do dnia zapłaty</w:t>
      </w:r>
      <w:r w:rsidR="009050B9" w:rsidRPr="00CF7BDF">
        <w:rPr>
          <w:sz w:val="22"/>
        </w:rPr>
        <w:t>, co obejmuje również brak zapłaty wynagrodzenia należnego Podwykonawcom na podstawie art. 439 ust. 5 p.z.p.</w:t>
      </w:r>
      <w:r w:rsidRPr="00CF7BDF">
        <w:rPr>
          <w:sz w:val="22"/>
        </w:rPr>
        <w:t>;</w:t>
      </w:r>
    </w:p>
    <w:p w14:paraId="2BA94C79" w14:textId="3703BA51" w:rsidR="0097574E" w:rsidRPr="00CF7BDF" w:rsidRDefault="0097574E" w:rsidP="00F21C27">
      <w:pPr>
        <w:numPr>
          <w:ilvl w:val="0"/>
          <w:numId w:val="27"/>
        </w:numPr>
        <w:suppressAutoHyphens/>
        <w:ind w:left="1560" w:hanging="284"/>
        <w:jc w:val="both"/>
        <w:rPr>
          <w:sz w:val="22"/>
        </w:rPr>
      </w:pPr>
      <w:r w:rsidRPr="00CF7BDF">
        <w:rPr>
          <w:sz w:val="22"/>
        </w:rPr>
        <w:t xml:space="preserve">za nieprzedłożenie do zaakceptowania projektu umowy o podwykonawstwo, której przedmiotem są roboty budowlane lub projektu jej zmiany - w wysokości </w:t>
      </w:r>
      <w:r w:rsidR="00C82913" w:rsidRPr="00CF7BDF">
        <w:rPr>
          <w:sz w:val="22"/>
        </w:rPr>
        <w:t xml:space="preserve">2 000  </w:t>
      </w:r>
      <w:r w:rsidR="001E5C69" w:rsidRPr="00CF7BDF">
        <w:rPr>
          <w:sz w:val="22"/>
        </w:rPr>
        <w:t xml:space="preserve"> zł </w:t>
      </w:r>
      <w:r w:rsidRPr="00CF7BDF">
        <w:rPr>
          <w:sz w:val="22"/>
        </w:rPr>
        <w:t xml:space="preserve">za każdy nieprzedłożony do zaakceptowania projekt umowy lub jej zmiany; </w:t>
      </w:r>
    </w:p>
    <w:p w14:paraId="18E77D59" w14:textId="628FE9A1" w:rsidR="0097574E" w:rsidRPr="00CF7BDF" w:rsidRDefault="0097574E" w:rsidP="00F21C27">
      <w:pPr>
        <w:numPr>
          <w:ilvl w:val="0"/>
          <w:numId w:val="27"/>
        </w:numPr>
        <w:suppressAutoHyphens/>
        <w:ind w:left="1560" w:hanging="284"/>
        <w:jc w:val="both"/>
        <w:rPr>
          <w:sz w:val="22"/>
        </w:rPr>
      </w:pPr>
      <w:r w:rsidRPr="00CF7BDF">
        <w:rPr>
          <w:sz w:val="22"/>
        </w:rPr>
        <w:t xml:space="preserve">za nieprzedłożenie poświadczonej za zgodność z oryginałem kopii umowy o podwykonawstwo lub jej zmiany - w wysokości </w:t>
      </w:r>
      <w:r w:rsidR="00C82913" w:rsidRPr="00CF7BDF">
        <w:rPr>
          <w:sz w:val="22"/>
        </w:rPr>
        <w:t>2</w:t>
      </w:r>
      <w:r w:rsidR="00DE5805" w:rsidRPr="00CF7BDF">
        <w:rPr>
          <w:sz w:val="22"/>
        </w:rPr>
        <w:t>.</w:t>
      </w:r>
      <w:r w:rsidR="00C82913" w:rsidRPr="00CF7BDF">
        <w:rPr>
          <w:sz w:val="22"/>
        </w:rPr>
        <w:t>000</w:t>
      </w:r>
      <w:r w:rsidRPr="00CF7BDF">
        <w:rPr>
          <w:sz w:val="22"/>
        </w:rPr>
        <w:t xml:space="preserve"> </w:t>
      </w:r>
      <w:r w:rsidR="001E5C69" w:rsidRPr="00CF7BDF">
        <w:rPr>
          <w:sz w:val="22"/>
        </w:rPr>
        <w:t xml:space="preserve"> zł </w:t>
      </w:r>
      <w:r w:rsidRPr="00CF7BDF">
        <w:rPr>
          <w:sz w:val="22"/>
        </w:rPr>
        <w:t>za każdą nieprzedłożoną kopię umowy lub jej zmiany;</w:t>
      </w:r>
    </w:p>
    <w:p w14:paraId="03C08C70" w14:textId="2B6BFB57" w:rsidR="0097574E" w:rsidRPr="00CF7BDF" w:rsidRDefault="0097574E" w:rsidP="00F21C27">
      <w:pPr>
        <w:numPr>
          <w:ilvl w:val="0"/>
          <w:numId w:val="27"/>
        </w:numPr>
        <w:suppressAutoHyphens/>
        <w:ind w:left="1560" w:hanging="284"/>
        <w:jc w:val="both"/>
        <w:rPr>
          <w:sz w:val="22"/>
        </w:rPr>
      </w:pPr>
      <w:r w:rsidRPr="00CF7BDF">
        <w:rPr>
          <w:sz w:val="22"/>
        </w:rPr>
        <w:t xml:space="preserve">za brak dokonania wymaganej przez Zamawiającego zmiany umowy o podwykonawstwo w zakresie robót budowlanych, dostaw lub usług w zakresie terminu zapłaty we wskazanym przez Zamawiającego terminie - w wysokości </w:t>
      </w:r>
      <w:r w:rsidR="00C82913" w:rsidRPr="00CF7BDF">
        <w:rPr>
          <w:sz w:val="22"/>
        </w:rPr>
        <w:t>2 000</w:t>
      </w:r>
      <w:r w:rsidRPr="00CF7BDF">
        <w:rPr>
          <w:sz w:val="22"/>
        </w:rPr>
        <w:t xml:space="preserve"> zł za każdy taki przypadek;</w:t>
      </w:r>
    </w:p>
    <w:p w14:paraId="6233FB02" w14:textId="6A1A93EF" w:rsidR="0097574E" w:rsidRPr="00CF7BDF" w:rsidRDefault="0097574E" w:rsidP="00F21C27">
      <w:pPr>
        <w:numPr>
          <w:ilvl w:val="0"/>
          <w:numId w:val="27"/>
        </w:numPr>
        <w:suppressAutoHyphens/>
        <w:ind w:left="1560" w:hanging="284"/>
        <w:jc w:val="both"/>
        <w:rPr>
          <w:sz w:val="22"/>
        </w:rPr>
      </w:pPr>
      <w:r w:rsidRPr="00CF7BDF">
        <w:rPr>
          <w:sz w:val="22"/>
        </w:rPr>
        <w:t>za zawinione przerwanie realizacji robót przez Wykonawcę trwające powyżej 30 dni w wysokości</w:t>
      </w:r>
      <w:r w:rsidR="001E5C69" w:rsidRPr="00CF7BDF">
        <w:rPr>
          <w:sz w:val="22"/>
        </w:rPr>
        <w:t xml:space="preserve"> 10.000 zł </w:t>
      </w:r>
      <w:r w:rsidRPr="00CF7BDF">
        <w:rPr>
          <w:sz w:val="22"/>
        </w:rPr>
        <w:t>za każdy rozpoczęty dzień przerwy w wykonywaniu robót;</w:t>
      </w:r>
    </w:p>
    <w:p w14:paraId="4FDEE6FA" w14:textId="667F96C2" w:rsidR="0097574E" w:rsidRPr="00CF7BDF" w:rsidRDefault="0097574E" w:rsidP="00E54B50">
      <w:pPr>
        <w:numPr>
          <w:ilvl w:val="0"/>
          <w:numId w:val="27"/>
        </w:numPr>
        <w:suppressAutoHyphens/>
        <w:ind w:left="1560" w:hanging="284"/>
        <w:jc w:val="both"/>
        <w:rPr>
          <w:sz w:val="22"/>
        </w:rPr>
      </w:pPr>
      <w:r w:rsidRPr="00CF7BDF">
        <w:rPr>
          <w:sz w:val="22"/>
        </w:rPr>
        <w:t>nieprzestrzegania przepisów BHP - w wysokości</w:t>
      </w:r>
      <w:r w:rsidR="00DE5805" w:rsidRPr="00CF7BDF">
        <w:rPr>
          <w:sz w:val="22"/>
        </w:rPr>
        <w:t xml:space="preserve"> </w:t>
      </w:r>
      <w:r w:rsidR="001E5C69" w:rsidRPr="00CF7BDF">
        <w:rPr>
          <w:sz w:val="22"/>
        </w:rPr>
        <w:t>10.000</w:t>
      </w:r>
      <w:r w:rsidRPr="00CF7BDF">
        <w:rPr>
          <w:sz w:val="22"/>
        </w:rPr>
        <w:t>. zł o za każde z naruszeń;</w:t>
      </w:r>
    </w:p>
    <w:p w14:paraId="4091CFAE" w14:textId="1B3ECED1" w:rsidR="00023938" w:rsidRPr="00CF7BDF" w:rsidRDefault="00023938" w:rsidP="00F21C27">
      <w:pPr>
        <w:numPr>
          <w:ilvl w:val="0"/>
          <w:numId w:val="27"/>
        </w:numPr>
        <w:suppressAutoHyphens/>
        <w:ind w:left="1560" w:hanging="284"/>
        <w:jc w:val="both"/>
        <w:rPr>
          <w:sz w:val="22"/>
        </w:rPr>
      </w:pPr>
      <w:r w:rsidRPr="00CF7BDF">
        <w:rPr>
          <w:sz w:val="22"/>
        </w:rPr>
        <w:t xml:space="preserve">za każdy przypadek wykonywania Przedmiotu Umowy niezgodnie z Umową – </w:t>
      </w:r>
      <w:r w:rsidR="00DE5805" w:rsidRPr="00CF7BDF">
        <w:rPr>
          <w:sz w:val="22"/>
        </w:rPr>
        <w:t>5</w:t>
      </w:r>
      <w:r w:rsidRPr="00CF7BDF">
        <w:rPr>
          <w:sz w:val="22"/>
        </w:rPr>
        <w:t>.000 zł, z zastrzeżeniem, że jeśli naruszenie ma charakter ciągły – 5.000 zł za każdy rozpoczęty dzień trwania naruszenia</w:t>
      </w:r>
      <w:r w:rsidR="001644EF" w:rsidRPr="00CF7BDF">
        <w:rPr>
          <w:sz w:val="22"/>
        </w:rPr>
        <w:t>;</w:t>
      </w:r>
    </w:p>
    <w:p w14:paraId="3D80F65B" w14:textId="77777777" w:rsidR="00DE5805" w:rsidRPr="00CF7BDF" w:rsidRDefault="00DE5805" w:rsidP="00DE5805">
      <w:pPr>
        <w:suppressAutoHyphens/>
        <w:ind w:left="1560"/>
        <w:jc w:val="both"/>
        <w:rPr>
          <w:sz w:val="22"/>
        </w:rPr>
      </w:pPr>
    </w:p>
    <w:p w14:paraId="4CBA73A3" w14:textId="54286D90"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Strony ustalają, że kary umowne mogą być kumulowane.</w:t>
      </w:r>
      <w:r w:rsidR="00530B47" w:rsidRPr="00CF7BDF">
        <w:rPr>
          <w:sz w:val="22"/>
        </w:rPr>
        <w:t xml:space="preserve"> </w:t>
      </w:r>
    </w:p>
    <w:p w14:paraId="27F30B22" w14:textId="00B09A3C"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Zamawiający zapłaci Wykonawcy karę umową za odstąpienie od umowy przez Wykonawcę z przyczyn, za które ponosi odpowiedzialność Zamawiający – w wysokości</w:t>
      </w:r>
      <w:r w:rsidR="00023938" w:rsidRPr="00CF7BDF">
        <w:rPr>
          <w:b/>
          <w:sz w:val="22"/>
        </w:rPr>
        <w:t xml:space="preserve"> </w:t>
      </w:r>
      <w:r w:rsidR="003159D4">
        <w:rPr>
          <w:b/>
          <w:sz w:val="22"/>
        </w:rPr>
        <w:t>15</w:t>
      </w:r>
      <w:r w:rsidR="003159D4" w:rsidRPr="00CF7BDF">
        <w:rPr>
          <w:b/>
          <w:sz w:val="22"/>
        </w:rPr>
        <w:t> </w:t>
      </w:r>
      <w:r w:rsidRPr="00CF7BDF">
        <w:rPr>
          <w:b/>
          <w:sz w:val="22"/>
        </w:rPr>
        <w:t>%</w:t>
      </w:r>
      <w:r w:rsidRPr="00CF7BDF">
        <w:rPr>
          <w:sz w:val="22"/>
        </w:rPr>
        <w:t xml:space="preserve"> </w:t>
      </w:r>
      <w:r w:rsidR="00023938" w:rsidRPr="00CF7BDF">
        <w:rPr>
          <w:sz w:val="22"/>
        </w:rPr>
        <w:t xml:space="preserve"> W</w:t>
      </w:r>
      <w:r w:rsidRPr="00CF7BDF">
        <w:rPr>
          <w:sz w:val="22"/>
        </w:rPr>
        <w:t xml:space="preserve">ynagrodzenia </w:t>
      </w:r>
      <w:r w:rsidR="00023938" w:rsidRPr="00CF7BDF">
        <w:rPr>
          <w:sz w:val="22"/>
        </w:rPr>
        <w:t xml:space="preserve"> określonego </w:t>
      </w:r>
      <w:r w:rsidRPr="00CF7BDF">
        <w:rPr>
          <w:sz w:val="22"/>
        </w:rPr>
        <w:t xml:space="preserve">w </w:t>
      </w:r>
      <w:r w:rsidR="00530B47" w:rsidRPr="00CF7BDF">
        <w:rPr>
          <w:sz w:val="22"/>
        </w:rPr>
        <w:t>pkt</w:t>
      </w:r>
      <w:r w:rsidR="00521057" w:rsidRPr="00CF7BDF">
        <w:rPr>
          <w:sz w:val="22"/>
        </w:rPr>
        <w:t xml:space="preserve"> 3.1 </w:t>
      </w:r>
      <w:r w:rsidR="00530B47" w:rsidRPr="00CF7BDF">
        <w:rPr>
          <w:sz w:val="22"/>
        </w:rPr>
        <w:t>U</w:t>
      </w:r>
      <w:r w:rsidRPr="00CF7BDF">
        <w:rPr>
          <w:sz w:val="22"/>
        </w:rPr>
        <w:t xml:space="preserve">mowy, za wyjątkiem zaistnienia istotnej okoliczności powodującej, że wykonanie umowy nie leży w interesie publicznym lub w interesie Zamawiającego, czego nie można było przewidzieć w chwili zawarcia umowy, kiedy to Zamawiający może odstąpić od umowy w terminie </w:t>
      </w:r>
      <w:r w:rsidR="00521057" w:rsidRPr="00CF7BDF">
        <w:rPr>
          <w:sz w:val="22"/>
        </w:rPr>
        <w:t>3</w:t>
      </w:r>
      <w:r w:rsidRPr="00CF7BDF">
        <w:rPr>
          <w:sz w:val="22"/>
        </w:rPr>
        <w:t>0 dni od powzięcia wiadomości o tych okolicznościach. W takim przypadku Wykonawca może żądać wyłącznie wynagrodzenia należnego z tytułu wykonania części umowy.</w:t>
      </w:r>
    </w:p>
    <w:p w14:paraId="31FEE5CD" w14:textId="7257FF81"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Strona będzie zobowiązana do zapłacenia kary w ciągu 21 dni od dnia otrzymania noty obciążającej.</w:t>
      </w:r>
    </w:p>
    <w:p w14:paraId="1AC2CA22" w14:textId="66B7580B"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rFonts w:eastAsia="Garamond"/>
          <w:sz w:val="22"/>
        </w:rPr>
        <w:t>Kary umowne przewidziane w niniejszym paragrafie mogą być dochodzone niezależnie od siebie.</w:t>
      </w:r>
      <w:r w:rsidRPr="00CF7BDF">
        <w:rPr>
          <w:sz w:val="22"/>
        </w:rPr>
        <w:t xml:space="preserve"> Kary umowne kumulują się. Łączna wysokość kar umownych, o których mowa w ust. </w:t>
      </w:r>
      <w:r w:rsidR="00E54B50" w:rsidRPr="00CF7BDF">
        <w:rPr>
          <w:sz w:val="22"/>
        </w:rPr>
        <w:lastRenderedPageBreak/>
        <w:t>16</w:t>
      </w:r>
      <w:r w:rsidR="001644EF" w:rsidRPr="00CF7BDF">
        <w:rPr>
          <w:sz w:val="22"/>
        </w:rPr>
        <w:t>.1.</w:t>
      </w:r>
      <w:r w:rsidR="004A7B39" w:rsidRPr="00CF7BDF">
        <w:rPr>
          <w:sz w:val="22"/>
        </w:rPr>
        <w:t xml:space="preserve"> </w:t>
      </w:r>
      <w:r w:rsidRPr="00CF7BDF">
        <w:rPr>
          <w:sz w:val="22"/>
        </w:rPr>
        <w:t>powyżej</w:t>
      </w:r>
      <w:r w:rsidR="00C616C9" w:rsidRPr="00CF7BDF">
        <w:rPr>
          <w:sz w:val="22"/>
        </w:rPr>
        <w:t>, z wyłączeniem kary umownej za odstąpienie od umowy przez Zamawiającego,</w:t>
      </w:r>
      <w:r w:rsidRPr="00CF7BDF">
        <w:rPr>
          <w:sz w:val="22"/>
        </w:rPr>
        <w:t xml:space="preserve"> nie może przekroczyć </w:t>
      </w:r>
      <w:r w:rsidR="00023938" w:rsidRPr="00CF7BDF">
        <w:rPr>
          <w:sz w:val="22"/>
        </w:rPr>
        <w:t xml:space="preserve"> </w:t>
      </w:r>
      <w:r w:rsidR="00C616C9" w:rsidRPr="00CF7BDF">
        <w:rPr>
          <w:sz w:val="22"/>
        </w:rPr>
        <w:t>3</w:t>
      </w:r>
      <w:r w:rsidR="00023938" w:rsidRPr="00CF7BDF">
        <w:rPr>
          <w:sz w:val="22"/>
        </w:rPr>
        <w:t>0</w:t>
      </w:r>
      <w:r w:rsidRPr="00CF7BDF">
        <w:rPr>
          <w:sz w:val="22"/>
        </w:rPr>
        <w:t xml:space="preserve">% </w:t>
      </w:r>
      <w:r w:rsidR="00023938" w:rsidRPr="00CF7BDF">
        <w:rPr>
          <w:sz w:val="22"/>
        </w:rPr>
        <w:t>W</w:t>
      </w:r>
      <w:r w:rsidRPr="00CF7BDF">
        <w:rPr>
          <w:sz w:val="22"/>
        </w:rPr>
        <w:t xml:space="preserve">ynagrodzenia za cały Przedmiot Umowy. </w:t>
      </w:r>
    </w:p>
    <w:p w14:paraId="3DD139F7"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Zamawiający zastrzega sobie prawo do dochodzenia na zasadach ogólnych odszkodowania, przenoszącego wysokość kar umownych do wysokości rzeczywiście poniesionej szkody.</w:t>
      </w:r>
    </w:p>
    <w:p w14:paraId="1EA99ABD" w14:textId="0DDEB424"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Wykonawca wyraża zgodę na potrącenie kary umownej z </w:t>
      </w:r>
      <w:r w:rsidR="00023938" w:rsidRPr="00CF7BDF">
        <w:rPr>
          <w:sz w:val="22"/>
        </w:rPr>
        <w:t xml:space="preserve"> W</w:t>
      </w:r>
      <w:r w:rsidRPr="00CF7BDF">
        <w:rPr>
          <w:sz w:val="22"/>
        </w:rPr>
        <w:t>ynagrodzenia.</w:t>
      </w:r>
    </w:p>
    <w:p w14:paraId="43178197" w14:textId="0160A569"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Zapłata kary umownej za  </w:t>
      </w:r>
      <w:r w:rsidR="00C35D38" w:rsidRPr="00CF7BDF">
        <w:rPr>
          <w:sz w:val="22"/>
        </w:rPr>
        <w:t xml:space="preserve">zwłokę </w:t>
      </w:r>
      <w:r w:rsidRPr="00CF7BDF">
        <w:rPr>
          <w:sz w:val="22"/>
        </w:rPr>
        <w:t xml:space="preserve">nie zwalnia Wykonawcy z obowiązku </w:t>
      </w:r>
      <w:bookmarkEnd w:id="31"/>
      <w:r w:rsidR="00530B47" w:rsidRPr="00CF7BDF">
        <w:rPr>
          <w:sz w:val="22"/>
        </w:rPr>
        <w:t>wykonania zobowiązania.</w:t>
      </w:r>
    </w:p>
    <w:p w14:paraId="2F73C45A" w14:textId="77777777" w:rsidR="001644EF" w:rsidRPr="00CF7BDF" w:rsidRDefault="001644EF" w:rsidP="001644EF">
      <w:pPr>
        <w:pStyle w:val="Akapitzlist"/>
        <w:widowControl w:val="0"/>
        <w:suppressAutoHyphens w:val="0"/>
        <w:spacing w:line="280" w:lineRule="exact"/>
        <w:contextualSpacing w:val="0"/>
        <w:jc w:val="both"/>
        <w:rPr>
          <w:sz w:val="22"/>
        </w:rPr>
      </w:pPr>
    </w:p>
    <w:p w14:paraId="6346EE8B" w14:textId="77777777" w:rsidR="001644EF" w:rsidRPr="00CF7BDF" w:rsidRDefault="001644EF" w:rsidP="001644EF">
      <w:pPr>
        <w:pStyle w:val="Akapitzlist"/>
        <w:widowControl w:val="0"/>
        <w:suppressAutoHyphens w:val="0"/>
        <w:spacing w:line="280" w:lineRule="exact"/>
        <w:contextualSpacing w:val="0"/>
        <w:jc w:val="both"/>
        <w:rPr>
          <w:i/>
          <w:sz w:val="22"/>
        </w:rPr>
      </w:pPr>
    </w:p>
    <w:p w14:paraId="6C8A2F54" w14:textId="62F8D835"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bookmarkStart w:id="33" w:name="_Ref33448133"/>
      <w:r w:rsidRPr="00CF7BDF">
        <w:rPr>
          <w:b/>
          <w:sz w:val="22"/>
        </w:rPr>
        <w:t>ZMIANY UMOWY</w:t>
      </w:r>
      <w:bookmarkEnd w:id="33"/>
    </w:p>
    <w:p w14:paraId="7F8B6555" w14:textId="77777777" w:rsidR="001644EF" w:rsidRPr="00CF7BDF" w:rsidRDefault="001644EF" w:rsidP="001644EF">
      <w:pPr>
        <w:pStyle w:val="Akapitzlist"/>
        <w:widowControl w:val="0"/>
        <w:suppressAutoHyphens w:val="0"/>
        <w:spacing w:line="280" w:lineRule="exact"/>
        <w:ind w:left="786"/>
        <w:contextualSpacing w:val="0"/>
        <w:jc w:val="both"/>
        <w:rPr>
          <w:b/>
          <w:sz w:val="22"/>
        </w:rPr>
      </w:pPr>
    </w:p>
    <w:p w14:paraId="0C46A0F4" w14:textId="2AC5F6C2"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Zmiana umowy może nastąpić w przypadkach, o których mowa w art. </w:t>
      </w:r>
      <w:r w:rsidR="003524E2" w:rsidRPr="00CF7BDF">
        <w:rPr>
          <w:sz w:val="22"/>
        </w:rPr>
        <w:t>455</w:t>
      </w:r>
      <w:r w:rsidRPr="00CF7BDF">
        <w:rPr>
          <w:sz w:val="22"/>
        </w:rPr>
        <w:t xml:space="preserve">ust. 1 pkt 2-6 p.z.p. </w:t>
      </w:r>
    </w:p>
    <w:p w14:paraId="0C9978CD" w14:textId="347638AB"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Dopuszcza się możliwość dokonania istotnych zmian postanowień Umowy w stosunku do treści Oferty Wykonawcy, w przypadku wystąpienia co najmniej jednej z okoliczności wymienionych w katalogu dopuszczalnych zmian, określony</w:t>
      </w:r>
      <w:r w:rsidR="001644EF" w:rsidRPr="00CF7BDF">
        <w:rPr>
          <w:sz w:val="22"/>
        </w:rPr>
        <w:t xml:space="preserve">ch w pkt </w:t>
      </w:r>
      <w:r w:rsidR="005411BA" w:rsidRPr="00CF7BDF">
        <w:rPr>
          <w:sz w:val="22"/>
        </w:rPr>
        <w:t>1</w:t>
      </w:r>
      <w:r w:rsidR="00812B23">
        <w:rPr>
          <w:sz w:val="22"/>
        </w:rPr>
        <w:t>6</w:t>
      </w:r>
      <w:r w:rsidR="001644EF" w:rsidRPr="00CF7BDF">
        <w:rPr>
          <w:sz w:val="22"/>
        </w:rPr>
        <w:t xml:space="preserve">.3. </w:t>
      </w:r>
      <w:r w:rsidRPr="00CF7BDF">
        <w:rPr>
          <w:sz w:val="22"/>
        </w:rPr>
        <w:t xml:space="preserve">poniżej. </w:t>
      </w:r>
    </w:p>
    <w:p w14:paraId="76BC00E0" w14:textId="288A99CF"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34" w:name="_Ref33543457"/>
      <w:r w:rsidRPr="00CF7BDF">
        <w:rPr>
          <w:sz w:val="22"/>
        </w:rPr>
        <w:t>Dopuszczalne zmiany istotnych postanowień Umowy:</w:t>
      </w:r>
      <w:bookmarkEnd w:id="34"/>
    </w:p>
    <w:p w14:paraId="315D2239" w14:textId="35C515D2" w:rsidR="00074529" w:rsidRPr="00CF7BDF" w:rsidRDefault="00E11E95" w:rsidP="00F21C27">
      <w:pPr>
        <w:numPr>
          <w:ilvl w:val="0"/>
          <w:numId w:val="28"/>
        </w:numPr>
        <w:suppressAutoHyphens/>
        <w:ind w:left="1560" w:hanging="284"/>
        <w:jc w:val="both"/>
        <w:rPr>
          <w:sz w:val="22"/>
        </w:rPr>
      </w:pPr>
      <w:r w:rsidRPr="00CF7BDF">
        <w:rPr>
          <w:sz w:val="22"/>
        </w:rPr>
        <w:t>z</w:t>
      </w:r>
      <w:r w:rsidR="0097574E" w:rsidRPr="00CF7BDF">
        <w:rPr>
          <w:sz w:val="22"/>
        </w:rPr>
        <w:t>miany obowiązujących przepisów prawa mających wpływ na wykonanie Umowy przez którąkolwiek ze Stron - poprzez odpowiednie dostosowanie zapisów Umowy do zmienionych przepisów prawa,</w:t>
      </w:r>
    </w:p>
    <w:p w14:paraId="1E4D3AB2" w14:textId="5F69CAE9" w:rsidR="0097574E" w:rsidRPr="00CF7BDF" w:rsidRDefault="0097574E" w:rsidP="00F21C27">
      <w:pPr>
        <w:numPr>
          <w:ilvl w:val="0"/>
          <w:numId w:val="28"/>
        </w:numPr>
        <w:suppressAutoHyphens/>
        <w:ind w:left="1560" w:hanging="284"/>
        <w:jc w:val="both"/>
        <w:rPr>
          <w:sz w:val="22"/>
        </w:rPr>
      </w:pPr>
      <w:r w:rsidRPr="00CF7BDF">
        <w:rPr>
          <w:sz w:val="22"/>
        </w:rPr>
        <w:t xml:space="preserve">możliwość wprowadzenia korzystnych dla Zamawiającego rozwiązań, które w szczególności pozwolą skrócić okres realizacji </w:t>
      </w:r>
      <w:r w:rsidR="00271F7B" w:rsidRPr="00CF7BDF">
        <w:rPr>
          <w:sz w:val="22"/>
        </w:rPr>
        <w:t xml:space="preserve">Przedmiotu Umowy </w:t>
      </w:r>
      <w:r w:rsidRPr="00CF7BDF">
        <w:rPr>
          <w:sz w:val="22"/>
        </w:rPr>
        <w:t xml:space="preserve">lub obniżyć koszty realizacji </w:t>
      </w:r>
      <w:r w:rsidR="00271F7B" w:rsidRPr="00CF7BDF">
        <w:rPr>
          <w:sz w:val="22"/>
        </w:rPr>
        <w:t>Przedmiotu Umowy</w:t>
      </w:r>
      <w:r w:rsidRPr="00CF7BDF">
        <w:rPr>
          <w:sz w:val="22"/>
        </w:rPr>
        <w:t xml:space="preserve">, </w:t>
      </w:r>
    </w:p>
    <w:p w14:paraId="3208C4F1" w14:textId="16A83A13" w:rsidR="0097574E" w:rsidRPr="00CF7BDF" w:rsidRDefault="0097574E" w:rsidP="00F21C27">
      <w:pPr>
        <w:numPr>
          <w:ilvl w:val="0"/>
          <w:numId w:val="28"/>
        </w:numPr>
        <w:suppressAutoHyphens/>
        <w:ind w:left="1560" w:hanging="284"/>
        <w:jc w:val="both"/>
        <w:rPr>
          <w:sz w:val="22"/>
        </w:rPr>
      </w:pPr>
      <w:r w:rsidRPr="00CF7BDF">
        <w:rPr>
          <w:sz w:val="22"/>
        </w:rPr>
        <w:t xml:space="preserve">możliwość wystąpienia w trakcie realizacji Przedmiotu Umowy konieczności wykonania </w:t>
      </w:r>
      <w:r w:rsidR="004A7B39" w:rsidRPr="00CF7BDF">
        <w:rPr>
          <w:sz w:val="22"/>
        </w:rPr>
        <w:t>r</w:t>
      </w:r>
      <w:r w:rsidRPr="00CF7BDF">
        <w:rPr>
          <w:sz w:val="22"/>
        </w:rPr>
        <w:t xml:space="preserve">obót </w:t>
      </w:r>
      <w:r w:rsidR="004A7B39" w:rsidRPr="00CF7BDF">
        <w:rPr>
          <w:sz w:val="22"/>
        </w:rPr>
        <w:t>z</w:t>
      </w:r>
      <w:r w:rsidRPr="00CF7BDF">
        <w:rPr>
          <w:sz w:val="22"/>
        </w:rPr>
        <w:t xml:space="preserve">amiennych w stosunku do przewidzianych </w:t>
      </w:r>
      <w:r w:rsidR="00271F7B" w:rsidRPr="00CF7BDF">
        <w:rPr>
          <w:sz w:val="22"/>
        </w:rPr>
        <w:t xml:space="preserve">Dokumentacją Projektową </w:t>
      </w:r>
      <w:r w:rsidRPr="00CF7BDF">
        <w:rPr>
          <w:sz w:val="22"/>
        </w:rPr>
        <w:t xml:space="preserve">w sytuacji, gdy wykonanie </w:t>
      </w:r>
      <w:r w:rsidR="00271F7B" w:rsidRPr="00CF7BDF">
        <w:rPr>
          <w:sz w:val="22"/>
        </w:rPr>
        <w:t>tych robót</w:t>
      </w:r>
      <w:r w:rsidRPr="00CF7BDF">
        <w:rPr>
          <w:sz w:val="22"/>
        </w:rPr>
        <w:t xml:space="preserve"> będzie niezbędne do prawidłowego tj. zgodnego z zasadami wiedzy technicznej </w:t>
      </w:r>
      <w:r w:rsidR="0018380F" w:rsidRPr="00CF7BDF">
        <w:rPr>
          <w:sz w:val="22"/>
        </w:rPr>
        <w:t>lub</w:t>
      </w:r>
      <w:r w:rsidRPr="00CF7BDF">
        <w:rPr>
          <w:sz w:val="22"/>
        </w:rPr>
        <w:t xml:space="preserve"> obowiązującymi na dzień odbioru </w:t>
      </w:r>
      <w:r w:rsidR="00271F7B" w:rsidRPr="00CF7BDF">
        <w:rPr>
          <w:sz w:val="22"/>
        </w:rPr>
        <w:t>R</w:t>
      </w:r>
      <w:r w:rsidRPr="00CF7BDF">
        <w:rPr>
          <w:sz w:val="22"/>
        </w:rPr>
        <w:t xml:space="preserve">obót przepisami </w:t>
      </w:r>
      <w:r w:rsidR="00271F7B" w:rsidRPr="00CF7BDF">
        <w:rPr>
          <w:sz w:val="22"/>
        </w:rPr>
        <w:t>prawa</w:t>
      </w:r>
      <w:r w:rsidRPr="00CF7BDF">
        <w:rPr>
          <w:sz w:val="22"/>
        </w:rPr>
        <w:t>,</w:t>
      </w:r>
    </w:p>
    <w:p w14:paraId="7A7FA268" w14:textId="3D2A5B06" w:rsidR="00074529" w:rsidRPr="00CF7BDF" w:rsidRDefault="0097574E" w:rsidP="00F21C27">
      <w:pPr>
        <w:numPr>
          <w:ilvl w:val="0"/>
          <w:numId w:val="28"/>
        </w:numPr>
        <w:suppressAutoHyphens/>
        <w:ind w:left="1560" w:hanging="284"/>
        <w:jc w:val="both"/>
        <w:rPr>
          <w:sz w:val="22"/>
        </w:rPr>
      </w:pPr>
      <w:r w:rsidRPr="00CF7BDF">
        <w:rPr>
          <w:sz w:val="22"/>
        </w:rPr>
        <w:t xml:space="preserve">zmiany zakresu czynności określonych </w:t>
      </w:r>
      <w:r w:rsidR="001644EF" w:rsidRPr="00CF7BDF">
        <w:rPr>
          <w:sz w:val="22"/>
        </w:rPr>
        <w:t xml:space="preserve">w </w:t>
      </w:r>
      <w:r w:rsidRPr="00CF7BDF">
        <w:rPr>
          <w:sz w:val="22"/>
        </w:rPr>
        <w:t>Umow</w:t>
      </w:r>
      <w:r w:rsidR="001644EF" w:rsidRPr="00CF7BDF">
        <w:rPr>
          <w:sz w:val="22"/>
        </w:rPr>
        <w:t>ie</w:t>
      </w:r>
      <w:r w:rsidRPr="00CF7BDF">
        <w:rPr>
          <w:sz w:val="22"/>
        </w:rPr>
        <w:t>, które wymagają zatrudnienia przez Wykonawcę lub Podwykonawcę na podstawie umowy o pracę w oparciu o przepis</w:t>
      </w:r>
      <w:r w:rsidR="001644EF" w:rsidRPr="00CF7BDF">
        <w:rPr>
          <w:sz w:val="22"/>
        </w:rPr>
        <w:t>y p.z.p.,</w:t>
      </w:r>
    </w:p>
    <w:p w14:paraId="3ADE12C4" w14:textId="4D74CB86" w:rsidR="0097574E" w:rsidRPr="00CF7BDF" w:rsidRDefault="0097574E" w:rsidP="00F21C27">
      <w:pPr>
        <w:numPr>
          <w:ilvl w:val="0"/>
          <w:numId w:val="28"/>
        </w:numPr>
        <w:suppressAutoHyphens/>
        <w:ind w:left="1560" w:hanging="284"/>
        <w:jc w:val="both"/>
        <w:rPr>
          <w:sz w:val="22"/>
        </w:rPr>
      </w:pPr>
      <w:r w:rsidRPr="00CF7BDF">
        <w:rPr>
          <w:sz w:val="22"/>
        </w:rPr>
        <w:t xml:space="preserve">konieczność zmiany sposobu </w:t>
      </w:r>
      <w:r w:rsidR="00271F7B" w:rsidRPr="00CF7BDF">
        <w:rPr>
          <w:sz w:val="22"/>
        </w:rPr>
        <w:t>wykonania Przedmiotu Umowy</w:t>
      </w:r>
      <w:r w:rsidRPr="00CF7BDF">
        <w:rPr>
          <w:sz w:val="22"/>
        </w:rPr>
        <w:t xml:space="preserve"> przy zachowaniu co najmniej standardów jakościowych określonych wymaganiami Zamawiającego, w szczególności gdy zmiana sposobu realizacji </w:t>
      </w:r>
      <w:r w:rsidR="009A1F1F" w:rsidRPr="00CF7BDF">
        <w:rPr>
          <w:sz w:val="22"/>
        </w:rPr>
        <w:t>Przedmiotu</w:t>
      </w:r>
      <w:r w:rsidR="00271F7B" w:rsidRPr="00CF7BDF">
        <w:rPr>
          <w:sz w:val="22"/>
        </w:rPr>
        <w:t xml:space="preserve"> Umowy </w:t>
      </w:r>
      <w:r w:rsidRPr="00CF7BDF">
        <w:rPr>
          <w:sz w:val="22"/>
        </w:rPr>
        <w:t>wynika ze zmian w obowiązujących przepisach prawa bądź wytycznych mających wpływ na realizację Przedmiotu Umowy lub gdy zachodzi potrzeba zmian w Przedmiocie Umowy w zakresie niezbędnym do prawidłowego wykonania zamówienia, polegająca na wprowadzeniu np. rozwiązań zamiennych</w:t>
      </w:r>
      <w:r w:rsidR="00271F7B" w:rsidRPr="00CF7BDF">
        <w:rPr>
          <w:sz w:val="22"/>
        </w:rPr>
        <w:t xml:space="preserve"> w tym polegających na ulepszeniach</w:t>
      </w:r>
      <w:r w:rsidR="009A1F1F" w:rsidRPr="00CF7BDF">
        <w:rPr>
          <w:sz w:val="22"/>
        </w:rPr>
        <w:t xml:space="preserve"> zwiększających trwałość rozwiązań, poprawiających warunki przyszłej eksploatacji danego rozwiązania a w szczególności obniżająca jej koszt</w:t>
      </w:r>
      <w:r w:rsidR="00271F7B" w:rsidRPr="00CF7BDF">
        <w:rPr>
          <w:sz w:val="22"/>
        </w:rPr>
        <w:t>.</w:t>
      </w:r>
    </w:p>
    <w:p w14:paraId="7482AA50" w14:textId="05ADAB1E" w:rsidR="0097574E" w:rsidRPr="00CF7BDF" w:rsidRDefault="0097574E" w:rsidP="00F21C27">
      <w:pPr>
        <w:numPr>
          <w:ilvl w:val="0"/>
          <w:numId w:val="28"/>
        </w:numPr>
        <w:suppressAutoHyphens/>
        <w:ind w:left="1560" w:hanging="284"/>
        <w:jc w:val="both"/>
        <w:rPr>
          <w:sz w:val="22"/>
        </w:rPr>
      </w:pPr>
      <w:r w:rsidRPr="00CF7BDF">
        <w:rPr>
          <w:sz w:val="22"/>
        </w:rPr>
        <w:t xml:space="preserve">rezygnacja z części </w:t>
      </w:r>
      <w:r w:rsidR="009A1F1F" w:rsidRPr="00CF7BDF">
        <w:rPr>
          <w:sz w:val="22"/>
        </w:rPr>
        <w:t xml:space="preserve">zakresu Przedmiotu Umowy </w:t>
      </w:r>
      <w:r w:rsidRPr="00CF7BDF">
        <w:rPr>
          <w:sz w:val="22"/>
        </w:rPr>
        <w:t>w przypadku zaistnienia okoliczności, w których zbędne będzie</w:t>
      </w:r>
      <w:r w:rsidR="009A1F1F" w:rsidRPr="00CF7BDF">
        <w:rPr>
          <w:sz w:val="22"/>
        </w:rPr>
        <w:t xml:space="preserve"> jej</w:t>
      </w:r>
      <w:r w:rsidRPr="00CF7BDF">
        <w:rPr>
          <w:sz w:val="22"/>
        </w:rPr>
        <w:t xml:space="preserve"> wykonanie, wraz ze związanym z tym obniżeniem </w:t>
      </w:r>
      <w:r w:rsidR="009A1F1F" w:rsidRPr="00CF7BDF">
        <w:rPr>
          <w:sz w:val="22"/>
        </w:rPr>
        <w:t xml:space="preserve">Wynagrodzenia Wykonawcy </w:t>
      </w:r>
      <w:r w:rsidRPr="00CF7BDF">
        <w:rPr>
          <w:sz w:val="22"/>
        </w:rPr>
        <w:t xml:space="preserve">(w powyższym przypadku Wykonawca przygotuje przy udziale Zamawiającego protokół sporządzony na dzień rezygnacji, w którym Strony określą </w:t>
      </w:r>
      <w:r w:rsidR="009A1F1F" w:rsidRPr="00CF7BDF">
        <w:rPr>
          <w:sz w:val="22"/>
        </w:rPr>
        <w:t>Roboty</w:t>
      </w:r>
      <w:r w:rsidRPr="00CF7BDF">
        <w:rPr>
          <w:sz w:val="22"/>
        </w:rPr>
        <w:t xml:space="preserve">, z wykonania których Zamawiający zrezygnował oraz wysokość kwoty, o którą zostanie obniżone </w:t>
      </w:r>
      <w:r w:rsidR="001644EF" w:rsidRPr="00CF7BDF">
        <w:rPr>
          <w:sz w:val="22"/>
        </w:rPr>
        <w:t>Wynagrodzenie zgodnie z Umową),</w:t>
      </w:r>
    </w:p>
    <w:p w14:paraId="6F1D7298" w14:textId="5B7451F5" w:rsidR="00812B23" w:rsidRDefault="00812B23" w:rsidP="00F21C27">
      <w:pPr>
        <w:numPr>
          <w:ilvl w:val="0"/>
          <w:numId w:val="28"/>
        </w:numPr>
        <w:suppressAutoHyphens/>
        <w:ind w:left="1560" w:hanging="284"/>
        <w:jc w:val="both"/>
        <w:rPr>
          <w:sz w:val="22"/>
        </w:rPr>
      </w:pPr>
      <w:r>
        <w:rPr>
          <w:sz w:val="22"/>
        </w:rPr>
        <w:t>zmiana sposobu wypłaty wynagrodzenia polegająca na wprowadzeniu płatności częściowych</w:t>
      </w:r>
      <w:r w:rsidR="000D1922">
        <w:rPr>
          <w:sz w:val="22"/>
        </w:rPr>
        <w:t>,</w:t>
      </w:r>
    </w:p>
    <w:p w14:paraId="53CCB958" w14:textId="3668D76E" w:rsidR="0097574E" w:rsidRPr="00CF7BDF" w:rsidRDefault="0097574E" w:rsidP="00F21C27">
      <w:pPr>
        <w:numPr>
          <w:ilvl w:val="0"/>
          <w:numId w:val="28"/>
        </w:numPr>
        <w:suppressAutoHyphens/>
        <w:ind w:left="1560" w:hanging="284"/>
        <w:jc w:val="both"/>
        <w:rPr>
          <w:sz w:val="22"/>
        </w:rPr>
      </w:pPr>
      <w:r w:rsidRPr="00CF7BDF">
        <w:rPr>
          <w:sz w:val="22"/>
        </w:rPr>
        <w:t>zmiana warunków wykonania Umowy</w:t>
      </w:r>
      <w:r w:rsidR="009A1F1F" w:rsidRPr="00CF7BDF">
        <w:rPr>
          <w:sz w:val="22"/>
        </w:rPr>
        <w:t xml:space="preserve"> </w:t>
      </w:r>
      <w:r w:rsidR="00AE78C9" w:rsidRPr="00CF7BDF">
        <w:rPr>
          <w:sz w:val="22"/>
        </w:rPr>
        <w:t>(</w:t>
      </w:r>
      <w:r w:rsidR="009A1F1F" w:rsidRPr="00CF7BDF">
        <w:rPr>
          <w:sz w:val="22"/>
        </w:rPr>
        <w:t xml:space="preserve">w tym Wynagrodzenia </w:t>
      </w:r>
      <w:r w:rsidR="00AE78C9" w:rsidRPr="00CF7BDF">
        <w:rPr>
          <w:sz w:val="22"/>
        </w:rPr>
        <w:t>Wykonawcy oraz terminu wykonania Przedmiotu Umowy) w</w:t>
      </w:r>
      <w:r w:rsidRPr="00CF7BDF">
        <w:rPr>
          <w:sz w:val="22"/>
        </w:rPr>
        <w:t xml:space="preserve"> przypadku zaistnienia okoliczności niezależnych od Wykonawcy, w szczególności:</w:t>
      </w:r>
    </w:p>
    <w:p w14:paraId="6FEF4F97" w14:textId="75BC2AB6" w:rsidR="0097574E" w:rsidRPr="00CF7BDF" w:rsidRDefault="00AE78C9" w:rsidP="00F21C27">
      <w:pPr>
        <w:numPr>
          <w:ilvl w:val="1"/>
          <w:numId w:val="29"/>
        </w:numPr>
        <w:ind w:left="1985"/>
        <w:jc w:val="both"/>
        <w:rPr>
          <w:sz w:val="22"/>
        </w:rPr>
      </w:pPr>
      <w:r w:rsidRPr="00CF7BDF">
        <w:rPr>
          <w:sz w:val="22"/>
        </w:rPr>
        <w:t xml:space="preserve">ujawnienia się </w:t>
      </w:r>
      <w:r w:rsidR="009A1F1F" w:rsidRPr="00CF7BDF">
        <w:rPr>
          <w:sz w:val="22"/>
        </w:rPr>
        <w:t xml:space="preserve">istotnych </w:t>
      </w:r>
      <w:r w:rsidR="0097574E" w:rsidRPr="00CF7BDF">
        <w:rPr>
          <w:sz w:val="22"/>
        </w:rPr>
        <w:t>braków w Dokumentacji Projektowej lub innych dokumentów budowy,</w:t>
      </w:r>
    </w:p>
    <w:p w14:paraId="4ACD3FE7" w14:textId="77777777" w:rsidR="0097574E" w:rsidRPr="00CF7BDF" w:rsidRDefault="0097574E" w:rsidP="00F21C27">
      <w:pPr>
        <w:numPr>
          <w:ilvl w:val="1"/>
          <w:numId w:val="29"/>
        </w:numPr>
        <w:ind w:left="1985"/>
        <w:jc w:val="both"/>
        <w:rPr>
          <w:sz w:val="22"/>
        </w:rPr>
      </w:pPr>
      <w:r w:rsidRPr="00CF7BDF">
        <w:rPr>
          <w:sz w:val="22"/>
        </w:rPr>
        <w:lastRenderedPageBreak/>
        <w:t>w przypadku zmiany w Dokumentacji Projektowej o czas niezbędny dla dostosowania się Wykonawcy do takiej zmiany,</w:t>
      </w:r>
    </w:p>
    <w:p w14:paraId="3F19580F" w14:textId="77777777" w:rsidR="0097574E" w:rsidRPr="00CF7BDF" w:rsidRDefault="0097574E" w:rsidP="00F21C27">
      <w:pPr>
        <w:numPr>
          <w:ilvl w:val="1"/>
          <w:numId w:val="29"/>
        </w:numPr>
        <w:ind w:left="1985"/>
        <w:jc w:val="both"/>
        <w:rPr>
          <w:sz w:val="22"/>
        </w:rPr>
      </w:pPr>
      <w:r w:rsidRPr="00CF7BDF">
        <w:rPr>
          <w:sz w:val="22"/>
        </w:rPr>
        <w:t xml:space="preserve">wystąpienia Siły Wyższej, </w:t>
      </w:r>
    </w:p>
    <w:p w14:paraId="4A541ACE" w14:textId="55C014DC" w:rsidR="0097574E" w:rsidRPr="00CF7BDF" w:rsidRDefault="0097574E" w:rsidP="00F21C27">
      <w:pPr>
        <w:numPr>
          <w:ilvl w:val="1"/>
          <w:numId w:val="29"/>
        </w:numPr>
        <w:ind w:left="1985"/>
        <w:jc w:val="both"/>
        <w:rPr>
          <w:sz w:val="22"/>
        </w:rPr>
      </w:pPr>
      <w:r w:rsidRPr="00CF7BDF">
        <w:rPr>
          <w:sz w:val="22"/>
        </w:rPr>
        <w:t xml:space="preserve">konieczności wykonywania części </w:t>
      </w:r>
      <w:r w:rsidR="00AE78C9" w:rsidRPr="00CF7BDF">
        <w:rPr>
          <w:sz w:val="22"/>
        </w:rPr>
        <w:t>Robót</w:t>
      </w:r>
      <w:r w:rsidRPr="00CF7BDF">
        <w:rPr>
          <w:sz w:val="22"/>
        </w:rPr>
        <w:t xml:space="preserve">, </w:t>
      </w:r>
      <w:r w:rsidR="00C456B6" w:rsidRPr="00CF7BDF">
        <w:rPr>
          <w:sz w:val="22"/>
        </w:rPr>
        <w:t>objętych</w:t>
      </w:r>
      <w:r w:rsidRPr="00CF7BDF">
        <w:rPr>
          <w:sz w:val="22"/>
        </w:rPr>
        <w:t xml:space="preserve"> </w:t>
      </w:r>
      <w:r w:rsidR="00AE78C9" w:rsidRPr="00CF7BDF">
        <w:rPr>
          <w:sz w:val="22"/>
        </w:rPr>
        <w:t>P</w:t>
      </w:r>
      <w:r w:rsidRPr="00CF7BDF">
        <w:rPr>
          <w:sz w:val="22"/>
        </w:rPr>
        <w:t xml:space="preserve">rzedmiotem </w:t>
      </w:r>
      <w:r w:rsidR="00AE78C9" w:rsidRPr="00CF7BDF">
        <w:rPr>
          <w:sz w:val="22"/>
        </w:rPr>
        <w:t>U</w:t>
      </w:r>
      <w:r w:rsidRPr="00CF7BDF">
        <w:rPr>
          <w:sz w:val="22"/>
        </w:rPr>
        <w:t>mowy, w inny sposób niż założony w Dokumentacji Projektowej,</w:t>
      </w:r>
    </w:p>
    <w:p w14:paraId="17952522" w14:textId="7F8AED9D" w:rsidR="0097574E" w:rsidRPr="00CF7BDF" w:rsidRDefault="0097574E" w:rsidP="00F21C27">
      <w:pPr>
        <w:numPr>
          <w:ilvl w:val="1"/>
          <w:numId w:val="29"/>
        </w:numPr>
        <w:ind w:left="1985"/>
        <w:jc w:val="both"/>
        <w:rPr>
          <w:sz w:val="22"/>
        </w:rPr>
      </w:pPr>
      <w:r w:rsidRPr="00CF7BDF">
        <w:rPr>
          <w:sz w:val="22"/>
        </w:rPr>
        <w:t>konieczności wykonywania</w:t>
      </w:r>
      <w:r w:rsidR="00AE78C9" w:rsidRPr="00CF7BDF">
        <w:rPr>
          <w:sz w:val="22"/>
        </w:rPr>
        <w:t xml:space="preserve"> Robót</w:t>
      </w:r>
      <w:r w:rsidRPr="00CF7BDF">
        <w:rPr>
          <w:sz w:val="22"/>
        </w:rPr>
        <w:t xml:space="preserve"> nieprzewidzianych i niewycenionych w </w:t>
      </w:r>
      <w:r w:rsidR="00AE78C9" w:rsidRPr="00CF7BDF">
        <w:rPr>
          <w:sz w:val="22"/>
        </w:rPr>
        <w:t xml:space="preserve"> </w:t>
      </w:r>
      <w:r w:rsidRPr="00CF7BDF">
        <w:rPr>
          <w:sz w:val="22"/>
        </w:rPr>
        <w:t>Ofercie Wykonawcy,</w:t>
      </w:r>
    </w:p>
    <w:p w14:paraId="1FF237B6" w14:textId="5B7BB086" w:rsidR="0097574E" w:rsidRPr="00CF7BDF" w:rsidRDefault="0097574E" w:rsidP="00F21C27">
      <w:pPr>
        <w:numPr>
          <w:ilvl w:val="1"/>
          <w:numId w:val="29"/>
        </w:numPr>
        <w:ind w:left="1985"/>
        <w:jc w:val="both"/>
        <w:rPr>
          <w:sz w:val="22"/>
        </w:rPr>
      </w:pPr>
      <w:r w:rsidRPr="00CF7BDF">
        <w:rPr>
          <w:sz w:val="22"/>
        </w:rPr>
        <w:t xml:space="preserve">wystąpienia na terenie budowy znalezisk archeologicznych, niewybuchów, które wymagałyby wstrzymania </w:t>
      </w:r>
      <w:r w:rsidR="001F76D7" w:rsidRPr="00CF7BDF">
        <w:rPr>
          <w:sz w:val="22"/>
        </w:rPr>
        <w:t xml:space="preserve">Robót </w:t>
      </w:r>
      <w:r w:rsidRPr="00CF7BDF">
        <w:rPr>
          <w:sz w:val="22"/>
        </w:rPr>
        <w:t xml:space="preserve">lub przeprowadzenia szczegółowych badań </w:t>
      </w:r>
      <w:r w:rsidR="001F76D7" w:rsidRPr="00CF7BDF">
        <w:rPr>
          <w:sz w:val="22"/>
        </w:rPr>
        <w:t xml:space="preserve">co skutkuje zmianą </w:t>
      </w:r>
      <w:r w:rsidRPr="00CF7BDF">
        <w:rPr>
          <w:sz w:val="22"/>
        </w:rPr>
        <w:t xml:space="preserve">terminu wykonania </w:t>
      </w:r>
      <w:r w:rsidR="001F76D7" w:rsidRPr="00CF7BDF">
        <w:rPr>
          <w:sz w:val="22"/>
        </w:rPr>
        <w:t xml:space="preserve">Przedmiotu Umowy </w:t>
      </w:r>
      <w:r w:rsidRPr="00CF7BDF">
        <w:rPr>
          <w:sz w:val="22"/>
        </w:rPr>
        <w:t xml:space="preserve">lub </w:t>
      </w:r>
      <w:r w:rsidR="001F76D7" w:rsidRPr="00CF7BDF">
        <w:rPr>
          <w:sz w:val="22"/>
        </w:rPr>
        <w:t xml:space="preserve">wymaga zlecenia </w:t>
      </w:r>
      <w:r w:rsidRPr="00CF7BDF">
        <w:rPr>
          <w:sz w:val="22"/>
        </w:rPr>
        <w:t>robót dodatkowych,</w:t>
      </w:r>
    </w:p>
    <w:p w14:paraId="44B2F6C7" w14:textId="77777777" w:rsidR="0097574E" w:rsidRPr="00CF7BDF" w:rsidRDefault="0097574E" w:rsidP="00E37899">
      <w:pPr>
        <w:suppressAutoHyphens/>
        <w:ind w:left="1560"/>
        <w:jc w:val="both"/>
        <w:rPr>
          <w:sz w:val="22"/>
        </w:rPr>
      </w:pPr>
    </w:p>
    <w:p w14:paraId="20B21287" w14:textId="4CFC19D1"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Każda ze Stron, przedkładając drugiej stronie propozycję zmian, wraz z tą propozycją, przedłoży:</w:t>
      </w:r>
    </w:p>
    <w:p w14:paraId="77069E83" w14:textId="77777777" w:rsidR="001644EF" w:rsidRPr="00CF7BDF" w:rsidRDefault="001644EF" w:rsidP="001644EF">
      <w:pPr>
        <w:pStyle w:val="Akapitzlist"/>
        <w:widowControl w:val="0"/>
        <w:suppressAutoHyphens w:val="0"/>
        <w:spacing w:line="280" w:lineRule="exact"/>
        <w:contextualSpacing w:val="0"/>
        <w:jc w:val="both"/>
        <w:rPr>
          <w:sz w:val="22"/>
        </w:rPr>
      </w:pPr>
    </w:p>
    <w:p w14:paraId="6A7D7D89" w14:textId="6ADC7802" w:rsidR="0097574E" w:rsidRPr="00CF7BDF" w:rsidRDefault="0097574E" w:rsidP="00F21C27">
      <w:pPr>
        <w:numPr>
          <w:ilvl w:val="0"/>
          <w:numId w:val="31"/>
        </w:numPr>
        <w:suppressAutoHyphens/>
        <w:ind w:left="1560" w:hanging="284"/>
        <w:jc w:val="both"/>
        <w:rPr>
          <w:sz w:val="22"/>
        </w:rPr>
      </w:pPr>
      <w:r w:rsidRPr="00CF7BDF">
        <w:rPr>
          <w:sz w:val="22"/>
        </w:rPr>
        <w:t>opis proponowanych zmian i harmonogram ich realizacji,</w:t>
      </w:r>
    </w:p>
    <w:p w14:paraId="6B45EF52" w14:textId="11839C6F" w:rsidR="0097574E" w:rsidRPr="00CF7BDF" w:rsidRDefault="0097574E" w:rsidP="00F21C27">
      <w:pPr>
        <w:numPr>
          <w:ilvl w:val="0"/>
          <w:numId w:val="31"/>
        </w:numPr>
        <w:suppressAutoHyphens/>
        <w:ind w:left="1560" w:hanging="284"/>
        <w:jc w:val="both"/>
        <w:rPr>
          <w:sz w:val="22"/>
        </w:rPr>
      </w:pPr>
      <w:r w:rsidRPr="00CF7BDF">
        <w:rPr>
          <w:sz w:val="22"/>
        </w:rPr>
        <w:t>propozycję dotyczącą jakichkolwiek koniecznych modyfikacji</w:t>
      </w:r>
      <w:r w:rsidR="00E11E95" w:rsidRPr="00CF7BDF">
        <w:rPr>
          <w:sz w:val="22"/>
        </w:rPr>
        <w:t xml:space="preserve"> </w:t>
      </w:r>
      <w:r w:rsidRPr="00CF7BDF">
        <w:rPr>
          <w:sz w:val="22"/>
        </w:rPr>
        <w:t xml:space="preserve">w harmonogramach i szacunek, w jaki sposób zakładane zmiany wpłyną na termin realizacji Przedmiotu </w:t>
      </w:r>
      <w:r w:rsidR="00D57278" w:rsidRPr="00CF7BDF">
        <w:rPr>
          <w:sz w:val="22"/>
        </w:rPr>
        <w:t>U</w:t>
      </w:r>
      <w:r w:rsidRPr="00CF7BDF">
        <w:rPr>
          <w:sz w:val="22"/>
        </w:rPr>
        <w:t>mowy, oraz</w:t>
      </w:r>
    </w:p>
    <w:p w14:paraId="74FB14F9" w14:textId="01150E9E" w:rsidR="0097574E" w:rsidRPr="00CF7BDF" w:rsidRDefault="0097574E" w:rsidP="00F21C27">
      <w:pPr>
        <w:numPr>
          <w:ilvl w:val="0"/>
          <w:numId w:val="31"/>
        </w:numPr>
        <w:suppressAutoHyphens/>
        <w:ind w:left="1560" w:hanging="284"/>
        <w:jc w:val="both"/>
        <w:rPr>
          <w:sz w:val="22"/>
        </w:rPr>
      </w:pPr>
      <w:r w:rsidRPr="00CF7BDF">
        <w:rPr>
          <w:sz w:val="22"/>
        </w:rPr>
        <w:t>szacunki dotyczące wpływu zmian na wynagrodzenie należne Wykonawcy</w:t>
      </w:r>
      <w:r w:rsidR="00DC4356" w:rsidRPr="00CF7BDF">
        <w:rPr>
          <w:sz w:val="22"/>
        </w:rPr>
        <w:t xml:space="preserve"> </w:t>
      </w:r>
      <w:r w:rsidRPr="00CF7BDF">
        <w:rPr>
          <w:sz w:val="22"/>
        </w:rPr>
        <w:t>wraz z uzasadnieniem.</w:t>
      </w:r>
    </w:p>
    <w:p w14:paraId="5F607BC8" w14:textId="1C765BE7" w:rsidR="0097574E" w:rsidRPr="00CF7BDF" w:rsidRDefault="0097574E" w:rsidP="00E37899">
      <w:pPr>
        <w:suppressAutoHyphens/>
        <w:jc w:val="both"/>
        <w:rPr>
          <w:sz w:val="22"/>
        </w:rPr>
      </w:pPr>
    </w:p>
    <w:p w14:paraId="03B06558" w14:textId="1219AAEB" w:rsidR="003F0B75" w:rsidRPr="00CF7BDF" w:rsidRDefault="003F0B75" w:rsidP="00F21C27">
      <w:pPr>
        <w:pStyle w:val="Akapitzlist"/>
        <w:numPr>
          <w:ilvl w:val="1"/>
          <w:numId w:val="8"/>
        </w:numPr>
        <w:jc w:val="both"/>
        <w:rPr>
          <w:sz w:val="22"/>
        </w:rPr>
      </w:pPr>
      <w:r w:rsidRPr="00CF7BDF">
        <w:rPr>
          <w:sz w:val="22"/>
        </w:rPr>
        <w:t xml:space="preserve">Jeśli konieczne jest wprowadzenie zmian do Dokumentacji Projektowej lub </w:t>
      </w:r>
      <w:r w:rsidR="00B86905" w:rsidRPr="00CF7BDF">
        <w:rPr>
          <w:sz w:val="22"/>
          <w:szCs w:val="22"/>
        </w:rPr>
        <w:t>Specyfikacji</w:t>
      </w:r>
      <w:r w:rsidRPr="00CF7BDF">
        <w:rPr>
          <w:sz w:val="22"/>
        </w:rPr>
        <w:t>, strona inicjująca zmianę ponosi koszt opracowania projektu zamiennego, uzgodnienia lub akceptacji. Jeśli taką zmianę inicjuje Wykonawca, to wraz ze składaną propozycją</w:t>
      </w:r>
      <w:r w:rsidR="001644EF" w:rsidRPr="00CF7BDF">
        <w:rPr>
          <w:sz w:val="22"/>
        </w:rPr>
        <w:t xml:space="preserve"> zmiany</w:t>
      </w:r>
      <w:r w:rsidRPr="00CF7BDF">
        <w:rPr>
          <w:sz w:val="22"/>
        </w:rPr>
        <w:t>, zobowiązany jest przedstawić Zamawiającemu opinię</w:t>
      </w:r>
      <w:r w:rsidR="001644EF" w:rsidRPr="00CF7BDF">
        <w:rPr>
          <w:sz w:val="22"/>
        </w:rPr>
        <w:t xml:space="preserve"> w tym przedmiocie:</w:t>
      </w:r>
      <w:r w:rsidRPr="00CF7BDF">
        <w:rPr>
          <w:sz w:val="22"/>
        </w:rPr>
        <w:t xml:space="preserve"> Nadzoru Autorskiego.</w:t>
      </w:r>
    </w:p>
    <w:p w14:paraId="7B48753E" w14:textId="77777777" w:rsidR="00820D1B" w:rsidRPr="00CF7BDF" w:rsidRDefault="00820D1B" w:rsidP="00E37899">
      <w:pPr>
        <w:pStyle w:val="Akapitzlist"/>
        <w:jc w:val="both"/>
        <w:rPr>
          <w:sz w:val="22"/>
        </w:rPr>
      </w:pPr>
    </w:p>
    <w:p w14:paraId="48D17118" w14:textId="16706C49" w:rsidR="00820D1B" w:rsidRPr="00AB7DCB" w:rsidRDefault="0080291F" w:rsidP="00F21C27">
      <w:pPr>
        <w:pStyle w:val="Akapitzlist"/>
        <w:numPr>
          <w:ilvl w:val="1"/>
          <w:numId w:val="8"/>
        </w:numPr>
        <w:jc w:val="both"/>
        <w:rPr>
          <w:sz w:val="22"/>
        </w:rPr>
      </w:pPr>
      <w:r w:rsidRPr="00AB7DCB">
        <w:rPr>
          <w:sz w:val="22"/>
        </w:rPr>
        <w:t xml:space="preserve">Dla wyceny zmian będzie </w:t>
      </w:r>
      <w:r w:rsidR="00DC0CE9" w:rsidRPr="00AB7DCB">
        <w:rPr>
          <w:sz w:val="22"/>
        </w:rPr>
        <w:t xml:space="preserve">wykorzystywany </w:t>
      </w:r>
      <w:r w:rsidR="00CB76F2" w:rsidRPr="00AB7DCB">
        <w:rPr>
          <w:sz w:val="22"/>
        </w:rPr>
        <w:t>K</w:t>
      </w:r>
      <w:r w:rsidRPr="00AB7DCB">
        <w:rPr>
          <w:sz w:val="22"/>
        </w:rPr>
        <w:t>osztorys</w:t>
      </w:r>
      <w:r w:rsidR="0018380F" w:rsidRPr="00AB7DCB">
        <w:rPr>
          <w:sz w:val="22"/>
        </w:rPr>
        <w:t xml:space="preserve"> - t</w:t>
      </w:r>
      <w:r w:rsidRPr="00AB7DCB">
        <w:rPr>
          <w:sz w:val="22"/>
        </w:rPr>
        <w:t>am gdzie wyceną zmiany objęte są Roboty zawarte w Kosztorysie, z uwzględnieniem ich waloryzacji. Jeżeli wycena zmiany będzie wymagała ustalenia nowej ceny jednostkowej w przypadku Robót nie objętych Kosztorysem, nową cenę jednostkową skoryguje poprzez interpolację cen jednostkowych Robót podobnych. Jeżeli okaże się, że dalej nie można wycenić Zmiany z zachowaniem powyższych zasad skoryguje wycenę zmian w taki sposób, że cenę roboczogodziny, wskaźniki cenowe i zysk dostosuje do podanych w Kosztorysie z uwzględnieniem ich waloryzacji, natomiast ceny materiałów i sprzętu do poziomu nie przekraczającego poziomu średnich cen publikowanych w wydawnictwie branżowym dla województwa mazowieckiego Sekocenbud, a w przypadku cen materiałów i sprzętu nie występujących w tym cenniku, na podstawie ofert producentów lub dostawców (po analizie cen min. 3 dostawców lub producentów). Wycena będzie dokonywana w oparciu o ceny aktualne w miesiącu poprzedzającym miesiąc, w którym kalkulacja jest sporządzana.</w:t>
      </w:r>
    </w:p>
    <w:p w14:paraId="6C012913" w14:textId="77777777" w:rsidR="003F0B75" w:rsidRPr="00CF7BDF" w:rsidRDefault="003F0B75" w:rsidP="00E37899">
      <w:pPr>
        <w:pStyle w:val="Akapitzlist"/>
        <w:jc w:val="both"/>
        <w:rPr>
          <w:sz w:val="22"/>
        </w:rPr>
      </w:pPr>
    </w:p>
    <w:p w14:paraId="5FFAD04A" w14:textId="3B5CB806"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INNE POSTANOWIENIA</w:t>
      </w:r>
    </w:p>
    <w:p w14:paraId="6F0C9159" w14:textId="77777777" w:rsidR="001644EF" w:rsidRPr="00CF7BDF" w:rsidRDefault="001644EF" w:rsidP="001644EF">
      <w:pPr>
        <w:pStyle w:val="Akapitzlist"/>
        <w:widowControl w:val="0"/>
        <w:suppressAutoHyphens w:val="0"/>
        <w:spacing w:line="280" w:lineRule="exact"/>
        <w:ind w:left="786"/>
        <w:contextualSpacing w:val="0"/>
        <w:jc w:val="both"/>
        <w:rPr>
          <w:b/>
          <w:sz w:val="22"/>
        </w:rPr>
      </w:pPr>
    </w:p>
    <w:p w14:paraId="34158A77" w14:textId="5030F4FF"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0133C99C" w14:textId="77777777" w:rsidR="001644EF" w:rsidRPr="00CF7BDF" w:rsidRDefault="001644EF" w:rsidP="001644EF">
      <w:pPr>
        <w:pStyle w:val="Akapitzlist"/>
        <w:widowControl w:val="0"/>
        <w:suppressAutoHyphens w:val="0"/>
        <w:spacing w:line="280" w:lineRule="exact"/>
        <w:contextualSpacing w:val="0"/>
        <w:jc w:val="both"/>
        <w:rPr>
          <w:sz w:val="22"/>
        </w:rPr>
      </w:pPr>
    </w:p>
    <w:p w14:paraId="7641F7D4" w14:textId="5877D52F" w:rsidR="001644EF" w:rsidRPr="00CF7BDF" w:rsidRDefault="0097574E" w:rsidP="00F21C27">
      <w:pPr>
        <w:pStyle w:val="Akapitzlist"/>
        <w:widowControl w:val="0"/>
        <w:numPr>
          <w:ilvl w:val="1"/>
          <w:numId w:val="8"/>
        </w:numPr>
        <w:spacing w:line="280" w:lineRule="exact"/>
        <w:jc w:val="both"/>
        <w:rPr>
          <w:sz w:val="22"/>
        </w:rPr>
      </w:pPr>
      <w:r w:rsidRPr="00CF7BDF">
        <w:rPr>
          <w:sz w:val="22"/>
        </w:rPr>
        <w:t>Językiem kontraktowym dla niniejszej Umowy jest</w:t>
      </w:r>
      <w:r w:rsidR="00E147D4" w:rsidRPr="00CF7BDF">
        <w:rPr>
          <w:sz w:val="22"/>
        </w:rPr>
        <w:t xml:space="preserve"> zasadniczo</w:t>
      </w:r>
      <w:r w:rsidRPr="00CF7BDF">
        <w:rPr>
          <w:sz w:val="22"/>
        </w:rPr>
        <w:t xml:space="preserve"> język polski. Wszelkie dokumenty (w tym instrukcje obsługi i eksploatacji) powinny być dostarczane w języku polskim, zaś dokumenty sporządzone w języku obcym powinny być składane wraz z tłumaczeniem na język polski</w:t>
      </w:r>
      <w:r w:rsidR="00E147D4" w:rsidRPr="00CF7BDF">
        <w:rPr>
          <w:sz w:val="22"/>
        </w:rPr>
        <w:t>, z zastrzeżeniem odrębnych uregulowań, zawartych w SWZ.</w:t>
      </w:r>
    </w:p>
    <w:p w14:paraId="083A50A2" w14:textId="77777777" w:rsidR="001644EF" w:rsidRPr="00CF7BDF" w:rsidRDefault="001644EF" w:rsidP="001644EF">
      <w:pPr>
        <w:widowControl w:val="0"/>
        <w:spacing w:line="280" w:lineRule="exact"/>
        <w:jc w:val="both"/>
        <w:rPr>
          <w:sz w:val="22"/>
        </w:rPr>
      </w:pPr>
    </w:p>
    <w:p w14:paraId="6C6DEE64" w14:textId="294950CC" w:rsidR="001644EF" w:rsidRDefault="0097574E" w:rsidP="00F21C27">
      <w:pPr>
        <w:pStyle w:val="Akapitzlist"/>
        <w:widowControl w:val="0"/>
        <w:numPr>
          <w:ilvl w:val="1"/>
          <w:numId w:val="8"/>
        </w:numPr>
        <w:suppressAutoHyphens w:val="0"/>
        <w:spacing w:line="280" w:lineRule="exact"/>
        <w:contextualSpacing w:val="0"/>
        <w:jc w:val="both"/>
        <w:rPr>
          <w:sz w:val="22"/>
        </w:rPr>
      </w:pPr>
      <w:bookmarkStart w:id="35" w:name="_Ref33543303"/>
      <w:r w:rsidRPr="00CF7BDF">
        <w:rPr>
          <w:sz w:val="22"/>
        </w:rPr>
        <w:t xml:space="preserve">Wszelkie dokumenty i informacje otrzymane przez Wykonawcę w związku z wykonywaniem Umowy nie będą, za wyjątkiem przypadków, gdy będzie to konieczne w celu wykonania Umowy, publikowane lub ujawniane przez Wykonawcę bez uprzedniej </w:t>
      </w:r>
      <w:r w:rsidR="00B672FB" w:rsidRPr="00CF7BDF">
        <w:rPr>
          <w:sz w:val="22"/>
        </w:rPr>
        <w:t xml:space="preserve">pisemnej </w:t>
      </w:r>
      <w:r w:rsidR="00CB76F2">
        <w:rPr>
          <w:sz w:val="22"/>
        </w:rPr>
        <w:t>z</w:t>
      </w:r>
      <w:r w:rsidR="00B672FB" w:rsidRPr="00CF7BDF">
        <w:rPr>
          <w:sz w:val="22"/>
        </w:rPr>
        <w:t xml:space="preserve">gody </w:t>
      </w:r>
      <w:r w:rsidRPr="00CF7BDF">
        <w:rPr>
          <w:sz w:val="22"/>
        </w:rPr>
        <w:t>Zamawiającego.</w:t>
      </w:r>
      <w:bookmarkEnd w:id="35"/>
      <w:r w:rsidRPr="00CF7BDF">
        <w:rPr>
          <w:sz w:val="22"/>
        </w:rPr>
        <w:t xml:space="preserve"> </w:t>
      </w:r>
    </w:p>
    <w:p w14:paraId="116CABC7" w14:textId="77777777" w:rsidR="000D1922" w:rsidRPr="000D1922" w:rsidRDefault="000D1922" w:rsidP="000D1922">
      <w:pPr>
        <w:pStyle w:val="Akapitzlist"/>
        <w:rPr>
          <w:sz w:val="22"/>
        </w:rPr>
      </w:pPr>
    </w:p>
    <w:p w14:paraId="41FF686B" w14:textId="14E1143B" w:rsidR="001644EF" w:rsidRDefault="0097574E" w:rsidP="00F21C27">
      <w:pPr>
        <w:pStyle w:val="Akapitzlist"/>
        <w:widowControl w:val="0"/>
        <w:numPr>
          <w:ilvl w:val="1"/>
          <w:numId w:val="8"/>
        </w:numPr>
        <w:suppressAutoHyphens w:val="0"/>
        <w:spacing w:line="280" w:lineRule="exact"/>
        <w:contextualSpacing w:val="0"/>
        <w:jc w:val="both"/>
        <w:rPr>
          <w:sz w:val="22"/>
        </w:rPr>
      </w:pPr>
      <w:bookmarkStart w:id="36" w:name="_Ref33542966"/>
      <w:r w:rsidRPr="00CF7BDF">
        <w:rPr>
          <w:sz w:val="22"/>
        </w:rPr>
        <w:t xml:space="preserve">Wykonawca oraz jego personel zachowają tajemnicę zawodową przez okres </w:t>
      </w:r>
      <w:r w:rsidR="001644EF" w:rsidRPr="00CF7BDF">
        <w:rPr>
          <w:sz w:val="22"/>
        </w:rPr>
        <w:t xml:space="preserve">5 lat </w:t>
      </w:r>
      <w:r w:rsidR="00E147D4" w:rsidRPr="00CF7BDF">
        <w:rPr>
          <w:sz w:val="22"/>
        </w:rPr>
        <w:t xml:space="preserve">po podpisaniu Protokołu Odbioru </w:t>
      </w:r>
      <w:r w:rsidR="00450614">
        <w:rPr>
          <w:sz w:val="22"/>
        </w:rPr>
        <w:t>Końcowego</w:t>
      </w:r>
      <w:r w:rsidR="00450614" w:rsidRPr="00CF7BDF">
        <w:rPr>
          <w:sz w:val="22"/>
        </w:rPr>
        <w:t xml:space="preserve"> </w:t>
      </w:r>
      <w:r w:rsidRPr="00CF7BDF">
        <w:rPr>
          <w:sz w:val="22"/>
        </w:rPr>
        <w:t xml:space="preserve">oraz przez 5 lat od dnia jej rozwiązania lub wykonania. W związku z tym zarówno Wykonawca, jak i zatrudniony lub zaangażowany przez niego personel nie będą przekazywać ani rozpowszechniać informacji w trakcie lub w związku z wykonywaniem niniejszej Umowy, chyba że uzyskają na to uprzednią pisemną </w:t>
      </w:r>
      <w:r w:rsidR="00CB76F2">
        <w:rPr>
          <w:sz w:val="22"/>
        </w:rPr>
        <w:t>z</w:t>
      </w:r>
      <w:r w:rsidRPr="00CF7BDF">
        <w:rPr>
          <w:sz w:val="22"/>
        </w:rPr>
        <w:t xml:space="preserve">godę Zamawiającego. Ponadto nie będą oni wykorzystywać bez uprzedniej </w:t>
      </w:r>
      <w:r w:rsidR="00CB76F2">
        <w:rPr>
          <w:sz w:val="22"/>
        </w:rPr>
        <w:t>z</w:t>
      </w:r>
      <w:r w:rsidRPr="00CF7BDF">
        <w:rPr>
          <w:sz w:val="22"/>
        </w:rPr>
        <w:t>gody Zamawiającego żadnych przekazanych im informacji oraz wyników opracowań, prób i badań przeprowadzonych w trakcie i w celu wykonania Umowy, pod rygorem zapłaty kary umownej określonej w Umowie,</w:t>
      </w:r>
      <w:r w:rsidRPr="00CF7BDF">
        <w:rPr>
          <w:b/>
          <w:sz w:val="22"/>
        </w:rPr>
        <w:t xml:space="preserve"> </w:t>
      </w:r>
      <w:r w:rsidRPr="00CF7BDF">
        <w:rPr>
          <w:sz w:val="22"/>
        </w:rPr>
        <w:t>przy czym Zamawiający uprawniony jest do dochodzenia odszkodowania na zasadach ogólnych, o ile kwota zastrzeżonej kary nie wyrównuje całości powstałej szkody.</w:t>
      </w:r>
      <w:bookmarkEnd w:id="36"/>
    </w:p>
    <w:p w14:paraId="1B0CDD1B" w14:textId="77777777" w:rsidR="000D1922" w:rsidRPr="000D1922" w:rsidRDefault="000D1922" w:rsidP="000D1922">
      <w:pPr>
        <w:widowControl w:val="0"/>
        <w:spacing w:line="280" w:lineRule="exact"/>
        <w:jc w:val="both"/>
        <w:rPr>
          <w:sz w:val="22"/>
        </w:rPr>
      </w:pPr>
    </w:p>
    <w:p w14:paraId="468FFA0C" w14:textId="46008A64" w:rsidR="001644EF" w:rsidRDefault="0097574E" w:rsidP="00F21C27">
      <w:pPr>
        <w:pStyle w:val="Akapitzlist"/>
        <w:widowControl w:val="0"/>
        <w:numPr>
          <w:ilvl w:val="1"/>
          <w:numId w:val="8"/>
        </w:numPr>
        <w:suppressAutoHyphens w:val="0"/>
        <w:spacing w:line="280" w:lineRule="exact"/>
        <w:contextualSpacing w:val="0"/>
        <w:jc w:val="both"/>
        <w:rPr>
          <w:sz w:val="22"/>
        </w:rPr>
      </w:pPr>
      <w:bookmarkStart w:id="37" w:name="_Ref485047802"/>
      <w:r w:rsidRPr="00CF7BDF">
        <w:rPr>
          <w:sz w:val="22"/>
        </w:rPr>
        <w:t>Każda ze Stron uzna za poufne wszelkie dokumenty oraz inne informacje w formie pisemnej lub ustnej, dotyczące zagadnień technicznych lub prowadzonej działalności gospodarczej, które otrzyma od drugiej Strony lub w jej imieniu oraz od osoby trzeciej i bez uprzedniej pisemnej zgody drugiej Strony i nie ujawni osobom trzecim takich dokumentów lub informacji w całości ani w części, ani nie przekaże ich w inny sposób, chyba że będzie to niezbędne</w:t>
      </w:r>
      <w:r w:rsidR="006E3B60" w:rsidRPr="00CF7BDF">
        <w:rPr>
          <w:sz w:val="22"/>
        </w:rPr>
        <w:t xml:space="preserve"> </w:t>
      </w:r>
      <w:r w:rsidRPr="00CF7BDF">
        <w:rPr>
          <w:sz w:val="22"/>
        </w:rPr>
        <w:t>do spełnienia warunków niniejszej Umowy lub będzie to wymagane przepisami prawa, a także z wyjątkiem informacji przekazywanych instytucjom finansowym w szczególności bankom</w:t>
      </w:r>
      <w:r w:rsidR="00B672FB" w:rsidRPr="00CF7BDF">
        <w:rPr>
          <w:sz w:val="22"/>
        </w:rPr>
        <w:t xml:space="preserve"> </w:t>
      </w:r>
      <w:r w:rsidRPr="00CF7BDF">
        <w:rPr>
          <w:sz w:val="22"/>
        </w:rPr>
        <w:t>i ubezpieczycielom.</w:t>
      </w:r>
      <w:bookmarkEnd w:id="37"/>
    </w:p>
    <w:p w14:paraId="1DCA01C3" w14:textId="77777777" w:rsidR="000D1922" w:rsidRPr="000D1922" w:rsidRDefault="000D1922" w:rsidP="000D1922">
      <w:pPr>
        <w:widowControl w:val="0"/>
        <w:spacing w:line="280" w:lineRule="exact"/>
        <w:jc w:val="both"/>
        <w:rPr>
          <w:sz w:val="22"/>
        </w:rPr>
      </w:pPr>
    </w:p>
    <w:p w14:paraId="07297E65" w14:textId="58385DE9"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38" w:name="_Ref485047804"/>
      <w:r w:rsidRPr="00CF7BDF">
        <w:rPr>
          <w:sz w:val="22"/>
        </w:rPr>
        <w:t xml:space="preserve">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w:t>
      </w:r>
      <w:r w:rsidR="00415C36" w:rsidRPr="00CF7BDF">
        <w:rPr>
          <w:sz w:val="22"/>
        </w:rPr>
        <w:t>wynikających z Umowy</w:t>
      </w:r>
      <w:r w:rsidRPr="00CF7BDF">
        <w:rPr>
          <w:sz w:val="22"/>
        </w:rPr>
        <w:t>.</w:t>
      </w:r>
      <w:bookmarkEnd w:id="38"/>
    </w:p>
    <w:p w14:paraId="5DE2A395" w14:textId="77777777" w:rsidR="0097574E" w:rsidRPr="00CF7BDF" w:rsidRDefault="0097574E" w:rsidP="00E37899">
      <w:pPr>
        <w:ind w:left="426"/>
        <w:jc w:val="center"/>
        <w:rPr>
          <w:b/>
          <w:sz w:val="22"/>
        </w:rPr>
      </w:pPr>
    </w:p>
    <w:p w14:paraId="6D53F33E" w14:textId="0850AF19"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INFORMACJA O PRZETWARZANIU DANYCH OSOBOWYCH</w:t>
      </w:r>
    </w:p>
    <w:p w14:paraId="1A5A17D8" w14:textId="77777777" w:rsidR="001644EF" w:rsidRPr="00CF7BDF" w:rsidRDefault="001644EF" w:rsidP="001644EF">
      <w:pPr>
        <w:pStyle w:val="Akapitzlist"/>
        <w:widowControl w:val="0"/>
        <w:suppressAutoHyphens w:val="0"/>
        <w:spacing w:line="280" w:lineRule="exact"/>
        <w:ind w:left="786"/>
        <w:contextualSpacing w:val="0"/>
        <w:jc w:val="both"/>
        <w:rPr>
          <w:b/>
          <w:sz w:val="22"/>
        </w:rPr>
      </w:pPr>
    </w:p>
    <w:p w14:paraId="48A77D0C" w14:textId="101396E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w:t>
      </w:r>
      <w:r w:rsidRPr="00CF7BDF">
        <w:rPr>
          <w:b/>
          <w:sz w:val="22"/>
        </w:rPr>
        <w:t>RODO</w:t>
      </w:r>
      <w:r w:rsidRPr="00CF7BDF">
        <w:rPr>
          <w:sz w:val="22"/>
        </w:rPr>
        <w:t>”, Zamawiający informuj</w:t>
      </w:r>
      <w:r w:rsidR="00585771" w:rsidRPr="00CF7BDF">
        <w:rPr>
          <w:sz w:val="22"/>
        </w:rPr>
        <w:t>e</w:t>
      </w:r>
      <w:r w:rsidRPr="00CF7BDF">
        <w:rPr>
          <w:sz w:val="22"/>
        </w:rPr>
        <w:t xml:space="preserve">, że: </w:t>
      </w:r>
    </w:p>
    <w:p w14:paraId="199CAB38" w14:textId="07B223B3" w:rsidR="0097574E" w:rsidRPr="00CF7BDF" w:rsidRDefault="0097574E" w:rsidP="00E37899">
      <w:pPr>
        <w:pStyle w:val="Akapitzlist"/>
        <w:suppressAutoHyphens w:val="0"/>
        <w:autoSpaceDE w:val="0"/>
        <w:spacing w:line="276" w:lineRule="auto"/>
        <w:ind w:left="1276"/>
        <w:jc w:val="both"/>
        <w:rPr>
          <w:b/>
          <w:sz w:val="22"/>
        </w:rPr>
      </w:pPr>
    </w:p>
    <w:p w14:paraId="5385410F" w14:textId="26734E0E" w:rsidR="004B4F83" w:rsidRPr="00CF7BDF" w:rsidRDefault="004B4F83"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administratorem Pani/Pana danych osobowych jest Sinfonia Varsovia, ul. Grochowska 272, 03-849 Warszawa;</w:t>
      </w:r>
    </w:p>
    <w:p w14:paraId="3A1DB491" w14:textId="2A176FF8" w:rsidR="004B4F83" w:rsidRPr="00CF7BDF" w:rsidRDefault="004B4F83"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 xml:space="preserve">inspektorem ochrony danych osobowych w Sinfonii Varsovii jest Pan Michał Walosiński, kontakt:  </w:t>
      </w:r>
      <w:hyperlink r:id="rId10" w:history="1">
        <w:r w:rsidRPr="00CF7BDF">
          <w:rPr>
            <w:rFonts w:eastAsiaTheme="minorHAnsi"/>
            <w:sz w:val="22"/>
            <w:szCs w:val="22"/>
            <w:lang w:eastAsia="en-US"/>
          </w:rPr>
          <w:t>iod.sv@dpag.pl</w:t>
        </w:r>
      </w:hyperlink>
      <w:r w:rsidRPr="00CF7BDF">
        <w:rPr>
          <w:rFonts w:eastAsiaTheme="minorHAnsi"/>
          <w:sz w:val="22"/>
          <w:szCs w:val="22"/>
          <w:lang w:eastAsia="en-US"/>
        </w:rPr>
        <w:t xml:space="preserve"> ;</w:t>
      </w:r>
    </w:p>
    <w:p w14:paraId="12A8CDA3" w14:textId="7E244D29" w:rsidR="00A06BF9" w:rsidRPr="00CF7BDF" w:rsidRDefault="00585771"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w:t>
      </w:r>
      <w:r w:rsidR="00A06BF9" w:rsidRPr="00CF7BDF">
        <w:rPr>
          <w:rFonts w:eastAsiaTheme="minorHAnsi"/>
          <w:sz w:val="22"/>
          <w:szCs w:val="22"/>
          <w:lang w:eastAsia="en-US"/>
        </w:rPr>
        <w:t>ani/Pana dane osobowe przetwarzane będą na podstawie art. 6 ust. 1 lit. c RODO w celu związanym z realizacją inwestycji pod nazwą: „Modernizacja zabytkowych obiektów oraz budowa sali koncertowej przy ul. Grochowskiej na potrzeby Sinfonia Varsovia” (część A) w następujących celach:</w:t>
      </w:r>
    </w:p>
    <w:p w14:paraId="70E59A4A"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Zawarcie i wykonanie Umowy - przez czas trwania umowy i rozliczeń po jej zakończeniu (podstawa prawna: art. 6 ust. 1 b) RODO);</w:t>
      </w:r>
    </w:p>
    <w:p w14:paraId="335CEBF0"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lastRenderedPageBreak/>
        <w:t>wykonanie obowiązków prawnych takich jak: wystawianie i przechowywanie faktur oraz innych dokumentów księgowych; rozpatrywanie reklamacji (podstawa prawna: art. 6 ust. 1 lit. c RODO);</w:t>
      </w:r>
    </w:p>
    <w:p w14:paraId="0ED43520"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dochodzenie roszczeń lub obrona przed roszczeniami – przez czas trwania postępowania lub umowy (podstawa prawna: art. 6 ust. 1 b) i c) RODO) oraz przez okres, po którym przedawnią się roszczenia, a w przypadku dochodzenia przez nas roszczeń/obrony przed roszczeniami lub zawiadamiania</w:t>
      </w:r>
      <w:r w:rsidRPr="00CF7BDF">
        <w:rPr>
          <w:rFonts w:eastAsiaTheme="minorHAnsi"/>
          <w:sz w:val="22"/>
          <w:szCs w:val="22"/>
          <w:lang w:eastAsia="en-US"/>
        </w:rPr>
        <w:br/>
        <w:t>właściwych organów – przez czas trwania takich postępowań (podstawa prawna: art. 6 ust. 1 c) i f) RODO);</w:t>
      </w:r>
    </w:p>
    <w:p w14:paraId="7E06C56B"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 xml:space="preserve"> dokonywanie analiz i statystyk na potrzeby wewnętrzne, w szczególności</w:t>
      </w:r>
      <w:r w:rsidRPr="00CF7BDF">
        <w:rPr>
          <w:rFonts w:eastAsiaTheme="minorHAnsi"/>
          <w:sz w:val="22"/>
          <w:szCs w:val="22"/>
          <w:lang w:eastAsia="en-US"/>
        </w:rPr>
        <w:br/>
        <w:t>raportowanie, planowanie – przez czas trwania umowy, a następnie nie dłużej niż przez okres, po którym przedawnią się roszczenia wynikające z umowy (podstawa prawna: art. 6 ust. 1 b) RODO).</w:t>
      </w:r>
    </w:p>
    <w:p w14:paraId="64D08DEF" w14:textId="77777777" w:rsidR="00A06BF9" w:rsidRPr="00CF7BDF" w:rsidRDefault="00A06BF9"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Pani/Pana dane nie będą podlegać automatycznym sposobom przetwarzania danych opierających się na zautomatyzowanym podejmowaniu decyzji, w tym nie będą podlegać profilowaniu.</w:t>
      </w:r>
    </w:p>
    <w:p w14:paraId="2FE1F19A" w14:textId="77777777" w:rsidR="00A06BF9" w:rsidRPr="00CF7BDF" w:rsidRDefault="00A06BF9"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Pani/Pana dane nie trafią poza Europejski Obszar Gospodarczy (obejmujący Unię Europejską,</w:t>
      </w:r>
      <w:r w:rsidRPr="00CF7BDF">
        <w:rPr>
          <w:rFonts w:eastAsiaTheme="minorHAnsi"/>
          <w:sz w:val="22"/>
          <w:szCs w:val="22"/>
          <w:lang w:eastAsia="en-US"/>
        </w:rPr>
        <w:br/>
        <w:t>Norwegię, Liechtenstein i Islandię).</w:t>
      </w:r>
    </w:p>
    <w:p w14:paraId="09FE6A61" w14:textId="77777777" w:rsidR="00A06BF9" w:rsidRPr="00CF7BDF" w:rsidRDefault="00A06BF9"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W związku z przetwarzaniem Pani/Pana danych osobowych, przysługują Pani/Panu następujące</w:t>
      </w:r>
      <w:r w:rsidRPr="00CF7BDF">
        <w:rPr>
          <w:rFonts w:eastAsiaTheme="minorHAnsi"/>
          <w:sz w:val="22"/>
          <w:szCs w:val="22"/>
          <w:lang w:eastAsia="en-US"/>
        </w:rPr>
        <w:br/>
        <w:t>prawa:</w:t>
      </w:r>
    </w:p>
    <w:p w14:paraId="0043BF05"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dostępu do danych osobowych oraz otrzymania ich kopii;</w:t>
      </w:r>
    </w:p>
    <w:p w14:paraId="4203C3A3"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żądania sprostowania (poprawiania) danych osobowych;</w:t>
      </w:r>
      <w:r w:rsidRPr="00CF7BDF">
        <w:rPr>
          <w:rFonts w:eastAsiaTheme="minorHAnsi"/>
          <w:sz w:val="22"/>
          <w:szCs w:val="22"/>
          <w:lang w:eastAsia="en-US"/>
        </w:rPr>
        <w:br/>
        <w:t>c. prawo żądania usunięcia danych osobowych w przypadkach określonych w art. 17 RODO;</w:t>
      </w:r>
    </w:p>
    <w:p w14:paraId="25750D20"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żądania ograniczenia przetwarzania danych osobowych;</w:t>
      </w:r>
    </w:p>
    <w:p w14:paraId="16853C60"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wniesienia sprzeciwu wobec przetwarzania Państwa danych osobowych w przypadkach określonych w art. 21 RODO;</w:t>
      </w:r>
    </w:p>
    <w:p w14:paraId="1069E7C0"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do przenoszenia Państwa danych osobowych w przypadkach określonych</w:t>
      </w:r>
      <w:r w:rsidRPr="00CF7BDF">
        <w:rPr>
          <w:rFonts w:eastAsiaTheme="minorHAnsi"/>
          <w:sz w:val="22"/>
          <w:szCs w:val="22"/>
          <w:lang w:eastAsia="en-US"/>
        </w:rPr>
        <w:br/>
        <w:t>w art. 20 RODO;</w:t>
      </w:r>
    </w:p>
    <w:p w14:paraId="49EC5F0E"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do cofnięcia zgody – w przypadku gdy przetwarzamy dane osobowe na podstawie</w:t>
      </w:r>
      <w:r w:rsidRPr="00CF7BDF">
        <w:rPr>
          <w:rFonts w:eastAsiaTheme="minorHAnsi"/>
          <w:sz w:val="22"/>
          <w:szCs w:val="22"/>
          <w:lang w:eastAsia="en-US"/>
        </w:rPr>
        <w:br/>
        <w:t>Pani/Pana zgody;</w:t>
      </w:r>
    </w:p>
    <w:p w14:paraId="0C077FAB" w14:textId="77777777" w:rsidR="00A06BF9" w:rsidRPr="00CF7BDF" w:rsidRDefault="00A06BF9"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wniesienia skargi do Prezesa Urzędu Ochrony Danych Osobowych,</w:t>
      </w:r>
      <w:r w:rsidRPr="00CF7BDF">
        <w:rPr>
          <w:rFonts w:eastAsiaTheme="minorHAnsi"/>
          <w:sz w:val="22"/>
          <w:szCs w:val="22"/>
          <w:lang w:eastAsia="en-US"/>
        </w:rPr>
        <w:br/>
        <w:t>w sytuacji, gdy uznają Państwo, że przetwarzanie danych osobowych narusza przepisy</w:t>
      </w:r>
      <w:r w:rsidRPr="00CF7BDF">
        <w:rPr>
          <w:rFonts w:eastAsiaTheme="minorHAnsi"/>
          <w:sz w:val="22"/>
          <w:szCs w:val="22"/>
          <w:lang w:eastAsia="en-US"/>
        </w:rPr>
        <w:br/>
        <w:t>ogólnego rozporządzenia o ochronie danych osobowych (RODO).</w:t>
      </w:r>
    </w:p>
    <w:p w14:paraId="39C2F808" w14:textId="16B985F6" w:rsidR="004B4F83" w:rsidRPr="00CF7BDF" w:rsidRDefault="004B4F83" w:rsidP="00A06BF9">
      <w:pPr>
        <w:jc w:val="both"/>
        <w:rPr>
          <w:b/>
          <w:sz w:val="22"/>
        </w:rPr>
      </w:pPr>
    </w:p>
    <w:p w14:paraId="2A6148F4"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Wykonawca zobowiązany jest do zapewnienia legalności przetwarzania przekazanych przez niego danych tj. uzyskania zgód na przetwarzanie, jeżeli są wymagane oraz spełnienia obowiązku wynikającego z przepisów o ochronie danych osobowych.</w:t>
      </w:r>
    </w:p>
    <w:p w14:paraId="713888A9" w14:textId="77777777" w:rsidR="0097574E" w:rsidRPr="00CF7BDF" w:rsidRDefault="0097574E" w:rsidP="00E37899">
      <w:pPr>
        <w:pStyle w:val="Akapitzlist"/>
        <w:suppressAutoHyphens w:val="0"/>
        <w:ind w:left="426"/>
        <w:jc w:val="both"/>
        <w:rPr>
          <w:b/>
          <w:i/>
          <w:sz w:val="22"/>
        </w:rPr>
      </w:pPr>
    </w:p>
    <w:p w14:paraId="20DFBB4D" w14:textId="77E3847B"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DANE KONTAKTOWE</w:t>
      </w:r>
    </w:p>
    <w:p w14:paraId="6E5E5638" w14:textId="77777777" w:rsidR="006A4021" w:rsidRPr="00CF7BDF" w:rsidRDefault="006A4021" w:rsidP="006A4021">
      <w:pPr>
        <w:pStyle w:val="Akapitzlist"/>
        <w:widowControl w:val="0"/>
        <w:suppressAutoHyphens w:val="0"/>
        <w:spacing w:line="280" w:lineRule="exact"/>
        <w:ind w:left="786"/>
        <w:contextualSpacing w:val="0"/>
        <w:jc w:val="both"/>
        <w:rPr>
          <w:b/>
          <w:sz w:val="22"/>
        </w:rPr>
      </w:pPr>
    </w:p>
    <w:p w14:paraId="1B4BC55A" w14:textId="3BD9A602" w:rsidR="00FD1FE9" w:rsidRPr="00CF7BDF" w:rsidRDefault="00FD1FE9" w:rsidP="00F21C27">
      <w:pPr>
        <w:pStyle w:val="Akapitzlist"/>
        <w:widowControl w:val="0"/>
        <w:numPr>
          <w:ilvl w:val="1"/>
          <w:numId w:val="8"/>
        </w:numPr>
        <w:suppressAutoHyphens w:val="0"/>
        <w:spacing w:line="280" w:lineRule="exact"/>
        <w:jc w:val="both"/>
        <w:rPr>
          <w:sz w:val="22"/>
        </w:rPr>
      </w:pPr>
      <w:r w:rsidRPr="00CF7BDF">
        <w:rPr>
          <w:sz w:val="22"/>
        </w:rPr>
        <w:t xml:space="preserve">Korespondencja w ramach niniejszej Umowy pomiędzy Zamawiającym a Wykonawcą będzie sporządzana w formie pisemnej w języku polskim lub w przypadkach angażujących Projektanta -  polskim i angielskim, i przesyłana za pomocą: poczty elektronicznej </w:t>
      </w:r>
      <w:r w:rsidRPr="00CF7BDF">
        <w:rPr>
          <w:sz w:val="22"/>
          <w:highlight w:val="yellow"/>
        </w:rPr>
        <w:t>[_]</w:t>
      </w:r>
      <w:r w:rsidRPr="00CF7BDF">
        <w:rPr>
          <w:sz w:val="22"/>
        </w:rPr>
        <w:t xml:space="preserve"> lub tradycyjnej poczty. </w:t>
      </w:r>
    </w:p>
    <w:p w14:paraId="42212ED9" w14:textId="7FAF814E" w:rsidR="0097574E" w:rsidRPr="00CF7BDF" w:rsidRDefault="0097574E" w:rsidP="00E37899">
      <w:pPr>
        <w:pStyle w:val="Akapitzlist"/>
        <w:widowControl w:val="0"/>
        <w:suppressAutoHyphens w:val="0"/>
        <w:spacing w:line="280" w:lineRule="exact"/>
        <w:contextualSpacing w:val="0"/>
        <w:jc w:val="both"/>
        <w:rPr>
          <w:sz w:val="22"/>
        </w:rPr>
      </w:pPr>
    </w:p>
    <w:p w14:paraId="0E0F0550"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Strony podają następujące adresy do korespondencji:</w:t>
      </w:r>
    </w:p>
    <w:p w14:paraId="714B96AA" w14:textId="77777777" w:rsidR="0097574E" w:rsidRPr="00CF7BDF" w:rsidRDefault="0097574E" w:rsidP="00E37899">
      <w:pPr>
        <w:tabs>
          <w:tab w:val="left" w:pos="426"/>
          <w:tab w:val="center" w:pos="5464"/>
          <w:tab w:val="right" w:pos="10000"/>
        </w:tabs>
        <w:ind w:left="284" w:right="72"/>
        <w:jc w:val="both"/>
        <w:rPr>
          <w:sz w:val="22"/>
        </w:rPr>
      </w:pPr>
    </w:p>
    <w:p w14:paraId="7BDFF855" w14:textId="77777777" w:rsidR="0097574E" w:rsidRPr="00CF7BDF" w:rsidRDefault="0097574E" w:rsidP="00E37899">
      <w:pPr>
        <w:tabs>
          <w:tab w:val="center" w:pos="5464"/>
          <w:tab w:val="right" w:pos="10000"/>
        </w:tabs>
        <w:ind w:left="709" w:right="72"/>
        <w:jc w:val="both"/>
        <w:rPr>
          <w:b/>
          <w:sz w:val="22"/>
        </w:rPr>
      </w:pPr>
      <w:r w:rsidRPr="00CF7BDF">
        <w:rPr>
          <w:b/>
          <w:sz w:val="22"/>
        </w:rPr>
        <w:t xml:space="preserve">Zamawiający: </w:t>
      </w:r>
    </w:p>
    <w:p w14:paraId="724CCA7B" w14:textId="54486DBC" w:rsidR="0097574E" w:rsidRPr="00CF7BDF" w:rsidRDefault="00530B47" w:rsidP="00E37899">
      <w:pPr>
        <w:tabs>
          <w:tab w:val="center" w:pos="5464"/>
          <w:tab w:val="right" w:pos="10000"/>
        </w:tabs>
        <w:ind w:left="709" w:right="72" w:hanging="142"/>
        <w:jc w:val="both"/>
        <w:rPr>
          <w:sz w:val="22"/>
        </w:rPr>
      </w:pPr>
      <w:r w:rsidRPr="00CF7BDF">
        <w:rPr>
          <w:sz w:val="22"/>
        </w:rPr>
        <w:tab/>
      </w:r>
      <w:r w:rsidRPr="00CF7BDF">
        <w:rPr>
          <w:sz w:val="22"/>
          <w:highlight w:val="yellow"/>
        </w:rPr>
        <w:t>[_]</w:t>
      </w:r>
    </w:p>
    <w:p w14:paraId="79A699AA" w14:textId="0761FCD5" w:rsidR="00530B47" w:rsidRPr="00CF7BDF" w:rsidRDefault="00530B47" w:rsidP="00E37899">
      <w:pPr>
        <w:tabs>
          <w:tab w:val="center" w:pos="5464"/>
          <w:tab w:val="right" w:pos="10000"/>
        </w:tabs>
        <w:ind w:left="709" w:right="72" w:hanging="142"/>
        <w:jc w:val="both"/>
        <w:rPr>
          <w:sz w:val="22"/>
        </w:rPr>
      </w:pPr>
    </w:p>
    <w:p w14:paraId="552D2469" w14:textId="77777777" w:rsidR="00530B47" w:rsidRPr="00CF7BDF" w:rsidRDefault="00530B47" w:rsidP="00E37899">
      <w:pPr>
        <w:tabs>
          <w:tab w:val="center" w:pos="5464"/>
          <w:tab w:val="right" w:pos="10000"/>
        </w:tabs>
        <w:ind w:left="709" w:right="72" w:hanging="142"/>
        <w:jc w:val="both"/>
        <w:rPr>
          <w:sz w:val="22"/>
        </w:rPr>
      </w:pPr>
    </w:p>
    <w:p w14:paraId="0700B76A" w14:textId="77777777" w:rsidR="0097574E" w:rsidRPr="00CF7BDF" w:rsidRDefault="0097574E" w:rsidP="00E37899">
      <w:pPr>
        <w:tabs>
          <w:tab w:val="center" w:pos="5464"/>
          <w:tab w:val="right" w:pos="10000"/>
        </w:tabs>
        <w:ind w:left="709" w:right="72"/>
        <w:jc w:val="both"/>
        <w:rPr>
          <w:b/>
          <w:sz w:val="22"/>
        </w:rPr>
      </w:pPr>
      <w:r w:rsidRPr="00CF7BDF">
        <w:rPr>
          <w:b/>
          <w:sz w:val="22"/>
        </w:rPr>
        <w:t xml:space="preserve">Wykonawca: </w:t>
      </w:r>
    </w:p>
    <w:p w14:paraId="4189122F" w14:textId="77777777" w:rsidR="0097574E" w:rsidRPr="00CF7BDF" w:rsidRDefault="0097574E" w:rsidP="00E37899">
      <w:pPr>
        <w:tabs>
          <w:tab w:val="center" w:pos="5464"/>
          <w:tab w:val="right" w:pos="10000"/>
        </w:tabs>
        <w:ind w:left="709" w:right="72"/>
        <w:jc w:val="both"/>
        <w:rPr>
          <w:sz w:val="22"/>
        </w:rPr>
      </w:pPr>
      <w:r w:rsidRPr="00CF7BDF">
        <w:rPr>
          <w:sz w:val="22"/>
        </w:rPr>
        <w:lastRenderedPageBreak/>
        <w:t>………………………………………………………….</w:t>
      </w:r>
    </w:p>
    <w:p w14:paraId="428B6326" w14:textId="77777777" w:rsidR="0097574E" w:rsidRPr="00CF7BDF" w:rsidRDefault="0097574E" w:rsidP="00E37899">
      <w:pPr>
        <w:tabs>
          <w:tab w:val="center" w:pos="5464"/>
          <w:tab w:val="right" w:pos="10000"/>
        </w:tabs>
        <w:ind w:left="709" w:right="72"/>
        <w:jc w:val="both"/>
        <w:rPr>
          <w:sz w:val="22"/>
        </w:rPr>
      </w:pPr>
      <w:r w:rsidRPr="00CF7BDF">
        <w:rPr>
          <w:sz w:val="22"/>
        </w:rPr>
        <w:t>………………………………………………………….</w:t>
      </w:r>
    </w:p>
    <w:p w14:paraId="78678CFB" w14:textId="77777777" w:rsidR="0097574E" w:rsidRPr="00CF7BDF" w:rsidRDefault="0097574E" w:rsidP="00E37899">
      <w:pPr>
        <w:tabs>
          <w:tab w:val="center" w:pos="5464"/>
          <w:tab w:val="right" w:pos="10000"/>
        </w:tabs>
        <w:ind w:left="709" w:right="72"/>
        <w:jc w:val="both"/>
        <w:rPr>
          <w:sz w:val="22"/>
        </w:rPr>
      </w:pPr>
      <w:r w:rsidRPr="00CF7BDF">
        <w:rPr>
          <w:sz w:val="22"/>
        </w:rPr>
        <w:t>………………………………………………………….</w:t>
      </w:r>
    </w:p>
    <w:p w14:paraId="379873C4" w14:textId="77777777" w:rsidR="0097574E" w:rsidRPr="00CF7BDF" w:rsidRDefault="0097574E" w:rsidP="00E37899">
      <w:pPr>
        <w:tabs>
          <w:tab w:val="center" w:pos="5464"/>
          <w:tab w:val="right" w:pos="10000"/>
        </w:tabs>
        <w:ind w:left="709" w:right="72"/>
        <w:jc w:val="both"/>
        <w:rPr>
          <w:sz w:val="22"/>
        </w:rPr>
      </w:pPr>
      <w:r w:rsidRPr="00CF7BDF">
        <w:rPr>
          <w:sz w:val="22"/>
        </w:rPr>
        <w:t>………………………………………………………….</w:t>
      </w:r>
    </w:p>
    <w:p w14:paraId="6E9E0655" w14:textId="77777777" w:rsidR="0097574E" w:rsidRPr="00CF7BDF" w:rsidRDefault="0097574E" w:rsidP="00E37899">
      <w:pPr>
        <w:tabs>
          <w:tab w:val="center" w:pos="5464"/>
          <w:tab w:val="right" w:pos="10000"/>
        </w:tabs>
        <w:ind w:left="426" w:right="72"/>
        <w:jc w:val="both"/>
        <w:rPr>
          <w:sz w:val="22"/>
        </w:rPr>
      </w:pPr>
    </w:p>
    <w:p w14:paraId="443A737A" w14:textId="660DC471" w:rsidR="0097574E" w:rsidRPr="00CF7BDF" w:rsidRDefault="0097574E" w:rsidP="00F21C27">
      <w:pPr>
        <w:pStyle w:val="Akapitzlist"/>
        <w:widowControl w:val="0"/>
        <w:numPr>
          <w:ilvl w:val="1"/>
          <w:numId w:val="11"/>
        </w:numPr>
        <w:suppressAutoHyphens w:val="0"/>
        <w:spacing w:line="280" w:lineRule="exact"/>
        <w:ind w:left="720"/>
        <w:contextualSpacing w:val="0"/>
        <w:jc w:val="both"/>
        <w:rPr>
          <w:sz w:val="22"/>
        </w:rPr>
      </w:pPr>
      <w:r w:rsidRPr="00CF7BDF">
        <w:rPr>
          <w:sz w:val="22"/>
        </w:rPr>
        <w:t>Oświadczenia, zawiadomienia lub inna korespondencja otrzymana w dniu niebędącym dniem roboczym lub poza godzinami pracy obowiązującymi w miejscu jej dostarczenia, zostanie uznana za dostarczoną w kolejnym dniu roboczym.</w:t>
      </w:r>
    </w:p>
    <w:p w14:paraId="198A4375" w14:textId="39360FC6"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bookmarkStart w:id="39" w:name="_Hlk20997368"/>
      <w:r w:rsidRPr="00CF7BDF">
        <w:rPr>
          <w:sz w:val="22"/>
        </w:rPr>
        <w:t>W celu koordynacji spraw związanych z wykonywaniem Umowy Zamawiający wyznacza swojego przedstawiciela</w:t>
      </w:r>
      <w:r w:rsidR="00216B82" w:rsidRPr="00CF7BDF">
        <w:rPr>
          <w:sz w:val="22"/>
        </w:rPr>
        <w:t>(-li)</w:t>
      </w:r>
      <w:r w:rsidRPr="00CF7BDF">
        <w:rPr>
          <w:sz w:val="22"/>
        </w:rPr>
        <w:t>:……………………………………………………</w:t>
      </w:r>
      <w:bookmarkEnd w:id="39"/>
    </w:p>
    <w:p w14:paraId="684AA7BC" w14:textId="6311AE83"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 celu koordynacji spraw związanych z wykonywaniem umowy Wykonawca wyznacza swojego przedstawiciela(-li): …………………………………………………………………</w:t>
      </w:r>
    </w:p>
    <w:p w14:paraId="1311B509" w14:textId="77777777" w:rsidR="0097574E" w:rsidRPr="00CF7BDF" w:rsidRDefault="0097574E" w:rsidP="00E37899">
      <w:pPr>
        <w:widowControl w:val="0"/>
        <w:tabs>
          <w:tab w:val="left" w:pos="284"/>
          <w:tab w:val="center" w:pos="5976"/>
          <w:tab w:val="right" w:pos="10512"/>
        </w:tabs>
        <w:suppressAutoHyphens/>
        <w:ind w:left="360" w:right="74"/>
        <w:jc w:val="both"/>
        <w:rPr>
          <w:sz w:val="22"/>
        </w:rPr>
      </w:pPr>
    </w:p>
    <w:p w14:paraId="295AD6AA" w14:textId="0F8E436C" w:rsidR="0097574E" w:rsidRPr="00CF7BDF" w:rsidRDefault="0097574E" w:rsidP="00F21C27">
      <w:pPr>
        <w:pStyle w:val="Akapitzlist"/>
        <w:widowControl w:val="0"/>
        <w:numPr>
          <w:ilvl w:val="0"/>
          <w:numId w:val="8"/>
        </w:numPr>
        <w:suppressAutoHyphens w:val="0"/>
        <w:spacing w:line="280" w:lineRule="exact"/>
        <w:contextualSpacing w:val="0"/>
        <w:jc w:val="both"/>
        <w:rPr>
          <w:b/>
          <w:sz w:val="22"/>
        </w:rPr>
      </w:pPr>
      <w:r w:rsidRPr="00CF7BDF">
        <w:rPr>
          <w:b/>
          <w:sz w:val="22"/>
        </w:rPr>
        <w:t>POSTANOWIENIA KOŃCOWE</w:t>
      </w:r>
    </w:p>
    <w:p w14:paraId="5FBD3BF5" w14:textId="77777777" w:rsidR="006A4021" w:rsidRPr="00CF7BDF" w:rsidRDefault="006A4021" w:rsidP="006A4021">
      <w:pPr>
        <w:pStyle w:val="Akapitzlist"/>
        <w:widowControl w:val="0"/>
        <w:suppressAutoHyphens w:val="0"/>
        <w:spacing w:line="280" w:lineRule="exact"/>
        <w:ind w:left="786"/>
        <w:contextualSpacing w:val="0"/>
        <w:jc w:val="both"/>
        <w:rPr>
          <w:b/>
          <w:sz w:val="22"/>
        </w:rPr>
      </w:pPr>
    </w:p>
    <w:p w14:paraId="1CE9FAAC" w14:textId="77777777" w:rsidR="0097574E" w:rsidRPr="00CF7BDF" w:rsidRDefault="0097574E" w:rsidP="00E37899">
      <w:pPr>
        <w:pStyle w:val="Akapitzlist"/>
        <w:widowControl w:val="0"/>
        <w:spacing w:line="280" w:lineRule="exact"/>
        <w:ind w:left="709"/>
        <w:contextualSpacing w:val="0"/>
        <w:rPr>
          <w:b/>
          <w:sz w:val="22"/>
        </w:rPr>
      </w:pPr>
      <w:r w:rsidRPr="00CF7BDF">
        <w:rPr>
          <w:b/>
          <w:sz w:val="22"/>
        </w:rPr>
        <w:t>Rozdzielność postanowień</w:t>
      </w:r>
    </w:p>
    <w:p w14:paraId="574253D4" w14:textId="79B208E8"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Jeżeli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3E0CA37E" w14:textId="77777777" w:rsidR="006A4021" w:rsidRPr="00CF7BDF" w:rsidRDefault="006A4021" w:rsidP="006A4021">
      <w:pPr>
        <w:pStyle w:val="Akapitzlist"/>
        <w:widowControl w:val="0"/>
        <w:suppressAutoHyphens w:val="0"/>
        <w:spacing w:line="280" w:lineRule="exact"/>
        <w:contextualSpacing w:val="0"/>
        <w:jc w:val="both"/>
        <w:rPr>
          <w:sz w:val="22"/>
        </w:rPr>
      </w:pPr>
    </w:p>
    <w:p w14:paraId="53DFCCB2" w14:textId="05E8F251" w:rsidR="0097574E" w:rsidRPr="00CF7BDF" w:rsidRDefault="0097574E" w:rsidP="00E37899">
      <w:pPr>
        <w:pStyle w:val="Akapitzlist"/>
        <w:widowControl w:val="0"/>
        <w:spacing w:line="280" w:lineRule="exact"/>
        <w:ind w:left="709"/>
        <w:contextualSpacing w:val="0"/>
        <w:rPr>
          <w:b/>
          <w:sz w:val="22"/>
        </w:rPr>
      </w:pPr>
      <w:r w:rsidRPr="00CF7BDF">
        <w:rPr>
          <w:b/>
          <w:sz w:val="22"/>
        </w:rPr>
        <w:t>Forma, egzemplarze i zmiany Umowy</w:t>
      </w:r>
    </w:p>
    <w:p w14:paraId="54A4C339" w14:textId="77777777" w:rsidR="006A4021" w:rsidRPr="00CF7BDF" w:rsidRDefault="006A4021" w:rsidP="00E37899">
      <w:pPr>
        <w:pStyle w:val="Akapitzlist"/>
        <w:widowControl w:val="0"/>
        <w:spacing w:line="280" w:lineRule="exact"/>
        <w:ind w:left="709"/>
        <w:contextualSpacing w:val="0"/>
        <w:rPr>
          <w:b/>
          <w:sz w:val="22"/>
        </w:rPr>
      </w:pPr>
    </w:p>
    <w:p w14:paraId="4BBCA248" w14:textId="6CBC2E65"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Niniejsza Umowa została zawarta w formie pisemnej, w trzech egzemplarzach, jeden dla Wykonawcy, dwa egzemplarze dla Zamawiającego.</w:t>
      </w:r>
    </w:p>
    <w:p w14:paraId="0A4CD0BB" w14:textId="77777777" w:rsidR="006A4021" w:rsidRPr="00CF7BDF" w:rsidRDefault="006A4021" w:rsidP="006A4021">
      <w:pPr>
        <w:pStyle w:val="Akapitzlist"/>
        <w:widowControl w:val="0"/>
        <w:suppressAutoHyphens w:val="0"/>
        <w:spacing w:line="280" w:lineRule="exact"/>
        <w:contextualSpacing w:val="0"/>
        <w:jc w:val="both"/>
        <w:rPr>
          <w:sz w:val="22"/>
        </w:rPr>
      </w:pPr>
    </w:p>
    <w:p w14:paraId="1EAA6F50" w14:textId="4FE24B94"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Wszelkie modyfikacje, aktualizacje oraz inne zmiany niniejszej Umowy wymagają zachowania formy pisemnej pod rygorem nieważności poprzez zawarcie obustronnie podpisanego Aneksu do Umowy. </w:t>
      </w:r>
    </w:p>
    <w:p w14:paraId="377A5FDB" w14:textId="77777777" w:rsidR="006A4021" w:rsidRPr="00CF7BDF" w:rsidRDefault="006A4021" w:rsidP="006A4021">
      <w:pPr>
        <w:pStyle w:val="Akapitzlist"/>
        <w:widowControl w:val="0"/>
        <w:suppressAutoHyphens w:val="0"/>
        <w:spacing w:line="280" w:lineRule="exact"/>
        <w:contextualSpacing w:val="0"/>
        <w:jc w:val="both"/>
        <w:rPr>
          <w:sz w:val="22"/>
        </w:rPr>
      </w:pPr>
    </w:p>
    <w:p w14:paraId="0B7D0AA9" w14:textId="634E5E3E" w:rsidR="0097574E" w:rsidRPr="00CF7BDF" w:rsidRDefault="0097574E" w:rsidP="00E37899">
      <w:pPr>
        <w:pStyle w:val="Akapitzlist"/>
        <w:widowControl w:val="0"/>
        <w:tabs>
          <w:tab w:val="left" w:pos="5472"/>
        </w:tabs>
        <w:spacing w:line="280" w:lineRule="exact"/>
        <w:ind w:left="709"/>
        <w:contextualSpacing w:val="0"/>
        <w:rPr>
          <w:b/>
          <w:sz w:val="22"/>
        </w:rPr>
      </w:pPr>
      <w:r w:rsidRPr="00CF7BDF">
        <w:rPr>
          <w:b/>
          <w:sz w:val="22"/>
        </w:rPr>
        <w:t>Koszty</w:t>
      </w:r>
    </w:p>
    <w:p w14:paraId="570EAA85" w14:textId="3FF0491C"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O ile w niniejszej Umowie wyraźnie nie postanowiono inaczej, każda ze Stron pokryje koszty oraz wydatki poniesione przez nią w związku z negocjowaniem, sporządzeniem oraz zawarciem niniejszej Umowy.</w:t>
      </w:r>
    </w:p>
    <w:p w14:paraId="00319357" w14:textId="08EE0DC2" w:rsidR="006A4021" w:rsidRPr="00CF7BDF" w:rsidRDefault="006A4021" w:rsidP="006A4021">
      <w:pPr>
        <w:pStyle w:val="Akapitzlist"/>
        <w:widowControl w:val="0"/>
        <w:suppressAutoHyphens w:val="0"/>
        <w:spacing w:line="280" w:lineRule="exact"/>
        <w:contextualSpacing w:val="0"/>
        <w:jc w:val="both"/>
        <w:rPr>
          <w:sz w:val="22"/>
        </w:rPr>
      </w:pPr>
    </w:p>
    <w:p w14:paraId="68B081D6" w14:textId="77777777" w:rsidR="0097574E" w:rsidRPr="00CF7BDF" w:rsidRDefault="0097574E" w:rsidP="00E37899">
      <w:pPr>
        <w:pStyle w:val="Akapitzlist"/>
        <w:widowControl w:val="0"/>
        <w:spacing w:line="280" w:lineRule="exact"/>
        <w:ind w:left="709"/>
        <w:contextualSpacing w:val="0"/>
        <w:rPr>
          <w:b/>
          <w:sz w:val="22"/>
        </w:rPr>
      </w:pPr>
      <w:r w:rsidRPr="00CF7BDF">
        <w:rPr>
          <w:b/>
          <w:sz w:val="22"/>
        </w:rPr>
        <w:t>Prawo właściwe</w:t>
      </w:r>
    </w:p>
    <w:p w14:paraId="5671E08F"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 xml:space="preserve">Prawem właściwym dla stosowania i interpretacji niniejszej Umowy jest prawo Rzeczypospolitej Polskiej. </w:t>
      </w:r>
    </w:p>
    <w:p w14:paraId="69C0A46A" w14:textId="77777777" w:rsidR="0097574E" w:rsidRPr="00CF7BDF" w:rsidRDefault="0097574E" w:rsidP="00E37899">
      <w:pPr>
        <w:pStyle w:val="Akapitzlist"/>
        <w:widowControl w:val="0"/>
        <w:tabs>
          <w:tab w:val="left" w:pos="2112"/>
        </w:tabs>
        <w:spacing w:line="280" w:lineRule="exact"/>
        <w:ind w:left="709"/>
        <w:contextualSpacing w:val="0"/>
        <w:rPr>
          <w:b/>
          <w:sz w:val="22"/>
        </w:rPr>
      </w:pPr>
      <w:r w:rsidRPr="00CF7BDF">
        <w:rPr>
          <w:b/>
          <w:sz w:val="22"/>
        </w:rPr>
        <w:t>Spory</w:t>
      </w:r>
      <w:r w:rsidRPr="00CF7BDF">
        <w:rPr>
          <w:b/>
          <w:sz w:val="22"/>
        </w:rPr>
        <w:tab/>
      </w:r>
    </w:p>
    <w:p w14:paraId="1E7067E0" w14:textId="77777777" w:rsidR="0097574E" w:rsidRPr="00CF7BDF" w:rsidRDefault="0097574E" w:rsidP="00F21C27">
      <w:pPr>
        <w:pStyle w:val="Akapitzlist"/>
        <w:widowControl w:val="0"/>
        <w:numPr>
          <w:ilvl w:val="1"/>
          <w:numId w:val="8"/>
        </w:numPr>
        <w:suppressAutoHyphens w:val="0"/>
        <w:spacing w:line="280" w:lineRule="exact"/>
        <w:contextualSpacing w:val="0"/>
        <w:jc w:val="both"/>
        <w:rPr>
          <w:sz w:val="22"/>
        </w:rPr>
      </w:pPr>
      <w:r w:rsidRPr="00CF7BDF">
        <w:rPr>
          <w:sz w:val="22"/>
        </w:rPr>
        <w:t>Wszelkie spory związane z Umową będą rozstrzygane według prawa polskiego przez sądy powszechne właściwe ze względu na siedzibę Zamawiającego.</w:t>
      </w:r>
    </w:p>
    <w:p w14:paraId="594DCF65" w14:textId="77777777" w:rsidR="0097574E" w:rsidRPr="00CF7BDF" w:rsidRDefault="0097574E" w:rsidP="00E37899">
      <w:pPr>
        <w:tabs>
          <w:tab w:val="center" w:pos="5256"/>
          <w:tab w:val="right" w:pos="9792"/>
        </w:tabs>
        <w:autoSpaceDE w:val="0"/>
        <w:ind w:left="360" w:right="72" w:hanging="76"/>
        <w:rPr>
          <w:sz w:val="22"/>
        </w:rPr>
      </w:pPr>
    </w:p>
    <w:p w14:paraId="191A396C" w14:textId="77777777" w:rsidR="0097574E" w:rsidRPr="00CF7BDF" w:rsidRDefault="0097574E" w:rsidP="00E37899">
      <w:pPr>
        <w:jc w:val="both"/>
        <w:rPr>
          <w:sz w:val="22"/>
        </w:rPr>
      </w:pPr>
    </w:p>
    <w:p w14:paraId="1E19B502" w14:textId="0E2BC867" w:rsidR="0097574E" w:rsidRPr="00CF7BDF" w:rsidRDefault="0097574E" w:rsidP="00E37899">
      <w:pPr>
        <w:pStyle w:val="Tekstpodstawowy"/>
        <w:rPr>
          <w:sz w:val="22"/>
        </w:rPr>
      </w:pPr>
    </w:p>
    <w:p w14:paraId="5B41E039" w14:textId="77777777" w:rsidR="00921ED3" w:rsidRPr="00CF7BDF" w:rsidRDefault="0097574E" w:rsidP="00616655">
      <w:pPr>
        <w:ind w:firstLine="708"/>
        <w:rPr>
          <w:b/>
          <w:sz w:val="22"/>
        </w:rPr>
      </w:pPr>
      <w:r w:rsidRPr="00CF7BDF">
        <w:rPr>
          <w:b/>
          <w:sz w:val="22"/>
        </w:rPr>
        <w:t>ZAMAWIAJACY:</w:t>
      </w:r>
      <w:r w:rsidRPr="00CF7BDF">
        <w:rPr>
          <w:b/>
          <w:sz w:val="22"/>
        </w:rPr>
        <w:tab/>
      </w:r>
      <w:r w:rsidRPr="00CF7BDF">
        <w:rPr>
          <w:b/>
          <w:sz w:val="22"/>
        </w:rPr>
        <w:tab/>
      </w:r>
      <w:r w:rsidRPr="00CF7BDF">
        <w:rPr>
          <w:b/>
          <w:sz w:val="22"/>
        </w:rPr>
        <w:tab/>
      </w:r>
      <w:r w:rsidRPr="00CF7BDF">
        <w:rPr>
          <w:b/>
          <w:sz w:val="22"/>
        </w:rPr>
        <w:tab/>
      </w:r>
      <w:r w:rsidRPr="00CF7BDF">
        <w:rPr>
          <w:b/>
          <w:sz w:val="22"/>
        </w:rPr>
        <w:tab/>
      </w:r>
      <w:r w:rsidRPr="00CF7BDF">
        <w:rPr>
          <w:b/>
          <w:sz w:val="22"/>
        </w:rPr>
        <w:tab/>
        <w:t>WYKONAWCA</w:t>
      </w:r>
    </w:p>
    <w:p w14:paraId="6B5F7FAB" w14:textId="77777777" w:rsidR="00B05514" w:rsidRPr="00CF7BDF" w:rsidRDefault="00B05514" w:rsidP="00E37899">
      <w:pPr>
        <w:rPr>
          <w:b/>
          <w:sz w:val="22"/>
        </w:rPr>
      </w:pPr>
    </w:p>
    <w:p w14:paraId="49B1BA42" w14:textId="77777777" w:rsidR="00B05514" w:rsidRPr="00CF7BDF" w:rsidRDefault="00B05514" w:rsidP="00E37899">
      <w:pPr>
        <w:rPr>
          <w:b/>
          <w:sz w:val="22"/>
        </w:rPr>
      </w:pPr>
    </w:p>
    <w:p w14:paraId="4243489F" w14:textId="77777777" w:rsidR="00B05514" w:rsidRPr="00CF7BDF" w:rsidRDefault="00B05514" w:rsidP="00E37899">
      <w:pPr>
        <w:rPr>
          <w:b/>
          <w:sz w:val="22"/>
        </w:rPr>
      </w:pPr>
    </w:p>
    <w:p w14:paraId="2A45E304" w14:textId="77777777" w:rsidR="00B05514" w:rsidRPr="00CF7BDF" w:rsidRDefault="00B05514" w:rsidP="00E37899">
      <w:pPr>
        <w:rPr>
          <w:b/>
          <w:sz w:val="22"/>
        </w:rPr>
      </w:pPr>
    </w:p>
    <w:p w14:paraId="5622CF77" w14:textId="77777777" w:rsidR="00B05514" w:rsidRPr="00CF7BDF" w:rsidRDefault="00B05514" w:rsidP="00E37899">
      <w:pPr>
        <w:rPr>
          <w:b/>
          <w:sz w:val="22"/>
        </w:rPr>
      </w:pPr>
    </w:p>
    <w:p w14:paraId="1A7163A2" w14:textId="0B0807E2" w:rsidR="005411BA" w:rsidRPr="00CF7BDF" w:rsidRDefault="005411BA" w:rsidP="00E37899">
      <w:pPr>
        <w:rPr>
          <w:b/>
          <w:sz w:val="22"/>
        </w:rPr>
      </w:pPr>
    </w:p>
    <w:p w14:paraId="4E232E43" w14:textId="19D1E47E" w:rsidR="005411BA" w:rsidRDefault="005411BA" w:rsidP="00E37899">
      <w:pPr>
        <w:rPr>
          <w:b/>
          <w:sz w:val="22"/>
        </w:rPr>
      </w:pPr>
    </w:p>
    <w:p w14:paraId="24376D13" w14:textId="7D602753" w:rsidR="00CB76F2" w:rsidRDefault="00CB76F2" w:rsidP="00E37899">
      <w:pPr>
        <w:rPr>
          <w:b/>
          <w:sz w:val="22"/>
        </w:rPr>
      </w:pPr>
    </w:p>
    <w:p w14:paraId="6CD1888C" w14:textId="4BD5995A" w:rsidR="00CB76F2" w:rsidRDefault="00CB76F2" w:rsidP="00E37899">
      <w:pPr>
        <w:rPr>
          <w:b/>
          <w:sz w:val="22"/>
        </w:rPr>
      </w:pPr>
    </w:p>
    <w:p w14:paraId="5C690143" w14:textId="77777777" w:rsidR="00CB76F2" w:rsidRPr="00CF7BDF" w:rsidRDefault="00CB76F2" w:rsidP="00E37899">
      <w:pPr>
        <w:rPr>
          <w:b/>
          <w:sz w:val="22"/>
        </w:rPr>
      </w:pPr>
    </w:p>
    <w:p w14:paraId="318F4AD7" w14:textId="575AF651" w:rsidR="00700225" w:rsidRPr="00CF7BDF" w:rsidRDefault="00700225" w:rsidP="00700225">
      <w:pPr>
        <w:spacing w:before="240"/>
        <w:jc w:val="center"/>
        <w:outlineLvl w:val="0"/>
        <w:rPr>
          <w:b/>
          <w:sz w:val="22"/>
          <w:szCs w:val="22"/>
        </w:rPr>
      </w:pPr>
      <w:bookmarkStart w:id="40" w:name="_Toc66985960"/>
      <w:r w:rsidRPr="00CF7BDF">
        <w:rPr>
          <w:b/>
          <w:sz w:val="22"/>
          <w:szCs w:val="22"/>
        </w:rPr>
        <w:t xml:space="preserve">Załącznik nr </w:t>
      </w:r>
      <w:r w:rsidR="000D1922">
        <w:rPr>
          <w:b/>
          <w:sz w:val="22"/>
          <w:szCs w:val="22"/>
        </w:rPr>
        <w:t>5</w:t>
      </w:r>
      <w:r w:rsidRPr="00CF7BDF">
        <w:rPr>
          <w:b/>
          <w:sz w:val="22"/>
          <w:szCs w:val="22"/>
        </w:rPr>
        <w:t xml:space="preserve"> do Umowy</w:t>
      </w:r>
      <w:r w:rsidRPr="00CF7BDF">
        <w:rPr>
          <w:sz w:val="22"/>
          <w:szCs w:val="22"/>
        </w:rPr>
        <w:t xml:space="preserve"> - </w:t>
      </w:r>
      <w:r w:rsidRPr="00CF7BDF">
        <w:rPr>
          <w:sz w:val="22"/>
          <w:szCs w:val="22"/>
        </w:rPr>
        <w:br/>
      </w:r>
      <w:r w:rsidRPr="00CF7BDF">
        <w:rPr>
          <w:b/>
          <w:sz w:val="22"/>
          <w:szCs w:val="22"/>
        </w:rPr>
        <w:t>Oświadczenie RODO</w:t>
      </w:r>
    </w:p>
    <w:p w14:paraId="786378C1" w14:textId="77777777" w:rsidR="00700225" w:rsidRPr="00CF7BDF" w:rsidRDefault="00700225" w:rsidP="00700225">
      <w:pPr>
        <w:widowControl w:val="0"/>
        <w:spacing w:line="280" w:lineRule="exact"/>
        <w:jc w:val="both"/>
        <w:rPr>
          <w:b/>
          <w:sz w:val="22"/>
          <w:szCs w:val="22"/>
        </w:rPr>
      </w:pPr>
    </w:p>
    <w:p w14:paraId="304D05AB" w14:textId="0ACFBC08" w:rsidR="00700225" w:rsidRPr="00CF7BDF" w:rsidRDefault="00700225" w:rsidP="00700225">
      <w:pPr>
        <w:widowControl w:val="0"/>
        <w:spacing w:line="280" w:lineRule="exact"/>
        <w:jc w:val="both"/>
        <w:rPr>
          <w:sz w:val="22"/>
        </w:rPr>
      </w:pPr>
      <w:r w:rsidRPr="00CF7BDF">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w:t>
      </w:r>
      <w:r w:rsidRPr="00CF7BDF">
        <w:rPr>
          <w:b/>
          <w:sz w:val="22"/>
        </w:rPr>
        <w:t>RODO</w:t>
      </w:r>
      <w:r w:rsidRPr="00CF7BDF">
        <w:rPr>
          <w:sz w:val="22"/>
        </w:rPr>
        <w:t xml:space="preserve">” informuję, że: </w:t>
      </w:r>
    </w:p>
    <w:p w14:paraId="15DF2F77" w14:textId="77777777" w:rsidR="00700225" w:rsidRPr="00CF7BDF" w:rsidRDefault="00700225" w:rsidP="00700225">
      <w:pPr>
        <w:pStyle w:val="Akapitzlist"/>
        <w:suppressAutoHyphens w:val="0"/>
        <w:autoSpaceDE w:val="0"/>
        <w:spacing w:line="276" w:lineRule="auto"/>
        <w:ind w:left="1276"/>
        <w:jc w:val="both"/>
        <w:rPr>
          <w:b/>
          <w:sz w:val="22"/>
        </w:rPr>
      </w:pPr>
    </w:p>
    <w:p w14:paraId="01D4A16C" w14:textId="47FDEC68" w:rsidR="00700225" w:rsidRPr="00CF7BDF" w:rsidRDefault="00700225"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W związku z realizacją Umowy z dnia …. nastąpi udostępnienie Pani/Pana danych osobowych na rzecz Zamawiającego;</w:t>
      </w:r>
    </w:p>
    <w:p w14:paraId="01163827" w14:textId="3FD5ACC2" w:rsidR="00700225" w:rsidRPr="00CF7BDF" w:rsidRDefault="00700225"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administratorem Pani/Pana danych osobowych jest Sinfonia Varsovia, ul. Grochowska 272, 03-849 Warszawa;</w:t>
      </w:r>
    </w:p>
    <w:p w14:paraId="4C74E7FD" w14:textId="66802D0F" w:rsidR="00700225" w:rsidRPr="00CF7BDF" w:rsidRDefault="00700225"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 xml:space="preserve">inspektorem ochrony danych osobowych w Sinfonii Varsovii jest Pan </w:t>
      </w:r>
      <w:r w:rsidRPr="00CF7BDF">
        <w:rPr>
          <w:rFonts w:eastAsiaTheme="minorHAnsi"/>
          <w:b/>
          <w:sz w:val="22"/>
          <w:szCs w:val="22"/>
          <w:lang w:eastAsia="en-US"/>
        </w:rPr>
        <w:t>Michał Walosiński</w:t>
      </w:r>
      <w:r w:rsidRPr="00CF7BDF">
        <w:rPr>
          <w:rFonts w:eastAsiaTheme="minorHAnsi"/>
          <w:sz w:val="22"/>
          <w:szCs w:val="22"/>
          <w:lang w:eastAsia="en-US"/>
        </w:rPr>
        <w:t xml:space="preserve">, kontakt:  </w:t>
      </w:r>
      <w:hyperlink r:id="rId11" w:history="1">
        <w:r w:rsidRPr="00CF7BDF">
          <w:rPr>
            <w:rFonts w:eastAsiaTheme="minorHAnsi"/>
            <w:sz w:val="22"/>
            <w:szCs w:val="22"/>
            <w:u w:val="single"/>
            <w:lang w:eastAsia="en-US"/>
          </w:rPr>
          <w:t>iod.sv@dpag.pl</w:t>
        </w:r>
      </w:hyperlink>
      <w:r w:rsidRPr="00CF7BDF">
        <w:rPr>
          <w:rFonts w:eastAsiaTheme="minorHAnsi"/>
          <w:sz w:val="22"/>
          <w:szCs w:val="22"/>
          <w:lang w:eastAsia="en-US"/>
        </w:rPr>
        <w:t xml:space="preserve"> ;</w:t>
      </w:r>
    </w:p>
    <w:p w14:paraId="68EC72DE" w14:textId="77777777" w:rsidR="008E70DE" w:rsidRPr="00CF7BDF" w:rsidRDefault="00700225"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Pani/Pana dane osobowe przetwarzane będą na podstawie art. 6 ust. 1 lit. c RODO w celu związanym z realizacją inwestycji pod nazwą: „Modernizacja zabytkowych obiektów oraz budowa sali koncertowej przy ul. Grochowskiej na potrzeby Sinfonia Varsovia” (część A)</w:t>
      </w:r>
      <w:r w:rsidR="00886DEA" w:rsidRPr="00CF7BDF">
        <w:rPr>
          <w:rFonts w:eastAsiaTheme="minorHAnsi"/>
          <w:sz w:val="22"/>
          <w:szCs w:val="22"/>
          <w:lang w:eastAsia="en-US"/>
        </w:rPr>
        <w:t xml:space="preserve"> w następujących celach:</w:t>
      </w:r>
    </w:p>
    <w:p w14:paraId="402EE0F9" w14:textId="62C729D5" w:rsidR="008E70DE" w:rsidRPr="00CF7BDF" w:rsidRDefault="008E70DE"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 xml:space="preserve">Zawarcie i wykonanie Umowy - </w:t>
      </w:r>
      <w:r w:rsidR="00886DEA" w:rsidRPr="00CF7BDF">
        <w:rPr>
          <w:rFonts w:eastAsiaTheme="minorHAnsi"/>
          <w:sz w:val="22"/>
          <w:szCs w:val="22"/>
          <w:lang w:eastAsia="en-US"/>
        </w:rPr>
        <w:t>przez czas trwania umowy i rozliczeń po jej zakończeniu (podstawa</w:t>
      </w:r>
      <w:r w:rsidRPr="00CF7BDF">
        <w:rPr>
          <w:rFonts w:eastAsiaTheme="minorHAnsi"/>
          <w:sz w:val="22"/>
          <w:szCs w:val="22"/>
          <w:lang w:eastAsia="en-US"/>
        </w:rPr>
        <w:t xml:space="preserve"> </w:t>
      </w:r>
      <w:r w:rsidR="00886DEA" w:rsidRPr="00CF7BDF">
        <w:rPr>
          <w:rFonts w:eastAsiaTheme="minorHAnsi"/>
          <w:sz w:val="22"/>
          <w:szCs w:val="22"/>
          <w:lang w:eastAsia="en-US"/>
        </w:rPr>
        <w:t>prawna: art. 6 ust. 1 b) RODO);</w:t>
      </w:r>
    </w:p>
    <w:p w14:paraId="6A6CF54F"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wykonanie obowiązków prawnych takich jak: wystawianie i przechowywanie faktur</w:t>
      </w:r>
      <w:r w:rsidR="008E70DE" w:rsidRPr="00CF7BDF">
        <w:rPr>
          <w:rFonts w:eastAsiaTheme="minorHAnsi"/>
          <w:sz w:val="22"/>
          <w:szCs w:val="22"/>
          <w:lang w:eastAsia="en-US"/>
        </w:rPr>
        <w:t xml:space="preserve"> </w:t>
      </w:r>
      <w:r w:rsidRPr="00CF7BDF">
        <w:rPr>
          <w:rFonts w:eastAsiaTheme="minorHAnsi"/>
          <w:sz w:val="22"/>
          <w:szCs w:val="22"/>
          <w:lang w:eastAsia="en-US"/>
        </w:rPr>
        <w:t>oraz innych dokumentów księgowych; rozpatrywanie reklamacji (podstawa prawna: art. 6 ust. 1 lit. c</w:t>
      </w:r>
      <w:r w:rsidR="008E70DE" w:rsidRPr="00CF7BDF">
        <w:rPr>
          <w:rFonts w:eastAsiaTheme="minorHAnsi"/>
          <w:sz w:val="22"/>
          <w:szCs w:val="22"/>
          <w:lang w:eastAsia="en-US"/>
        </w:rPr>
        <w:t xml:space="preserve"> </w:t>
      </w:r>
      <w:r w:rsidRPr="00CF7BDF">
        <w:rPr>
          <w:rFonts w:eastAsiaTheme="minorHAnsi"/>
          <w:sz w:val="22"/>
          <w:szCs w:val="22"/>
          <w:lang w:eastAsia="en-US"/>
        </w:rPr>
        <w:t>RODO);</w:t>
      </w:r>
    </w:p>
    <w:p w14:paraId="66CF3502"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dochodzenie roszczeń lub obrona przed roszczeniami – przez czas trwania postępowania lub umowy</w:t>
      </w:r>
      <w:r w:rsidR="008E70DE" w:rsidRPr="00CF7BDF">
        <w:rPr>
          <w:rFonts w:eastAsiaTheme="minorHAnsi"/>
          <w:sz w:val="22"/>
          <w:szCs w:val="22"/>
          <w:lang w:eastAsia="en-US"/>
        </w:rPr>
        <w:t xml:space="preserve"> </w:t>
      </w:r>
      <w:r w:rsidRPr="00CF7BDF">
        <w:rPr>
          <w:rFonts w:eastAsiaTheme="minorHAnsi"/>
          <w:sz w:val="22"/>
          <w:szCs w:val="22"/>
          <w:lang w:eastAsia="en-US"/>
        </w:rPr>
        <w:t>(podstawa prawna: art. 6 ust. 1 b) i c) RODO) oraz przez okres, po którym przedawnią się roszczenia,</w:t>
      </w:r>
      <w:r w:rsidR="008E70DE" w:rsidRPr="00CF7BDF">
        <w:rPr>
          <w:rFonts w:eastAsiaTheme="minorHAnsi"/>
          <w:sz w:val="22"/>
          <w:szCs w:val="22"/>
          <w:lang w:eastAsia="en-US"/>
        </w:rPr>
        <w:t xml:space="preserve"> </w:t>
      </w:r>
      <w:r w:rsidRPr="00CF7BDF">
        <w:rPr>
          <w:rFonts w:eastAsiaTheme="minorHAnsi"/>
          <w:sz w:val="22"/>
          <w:szCs w:val="22"/>
          <w:lang w:eastAsia="en-US"/>
        </w:rPr>
        <w:t>a w przypadku dochodzenia przez nas roszczeń/obrony przed roszczeniami lub zawiadamiania</w:t>
      </w:r>
      <w:r w:rsidRPr="00CF7BDF">
        <w:rPr>
          <w:rFonts w:eastAsiaTheme="minorHAnsi"/>
          <w:sz w:val="22"/>
          <w:szCs w:val="22"/>
          <w:lang w:eastAsia="en-US"/>
        </w:rPr>
        <w:br/>
        <w:t>właściwych organów – przez czas trwania takich postępowań (podstawa prawna: art. 6 ust. 1 c) i f)</w:t>
      </w:r>
      <w:r w:rsidR="008E70DE" w:rsidRPr="00CF7BDF">
        <w:rPr>
          <w:rFonts w:eastAsiaTheme="minorHAnsi"/>
          <w:sz w:val="22"/>
          <w:szCs w:val="22"/>
          <w:lang w:eastAsia="en-US"/>
        </w:rPr>
        <w:t xml:space="preserve"> </w:t>
      </w:r>
      <w:r w:rsidRPr="00CF7BDF">
        <w:rPr>
          <w:rFonts w:eastAsiaTheme="minorHAnsi"/>
          <w:sz w:val="22"/>
          <w:szCs w:val="22"/>
          <w:lang w:eastAsia="en-US"/>
        </w:rPr>
        <w:t>RODO);</w:t>
      </w:r>
    </w:p>
    <w:p w14:paraId="33E6B807" w14:textId="68EABF4D"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 xml:space="preserve"> dokonywanie analiz i statystyk na potrzeby wewnętrzne</w:t>
      </w:r>
      <w:r w:rsidR="008E70DE" w:rsidRPr="00CF7BDF">
        <w:rPr>
          <w:rFonts w:eastAsiaTheme="minorHAnsi"/>
          <w:sz w:val="22"/>
          <w:szCs w:val="22"/>
          <w:lang w:eastAsia="en-US"/>
        </w:rPr>
        <w:t>,</w:t>
      </w:r>
      <w:r w:rsidRPr="00CF7BDF">
        <w:rPr>
          <w:rFonts w:eastAsiaTheme="minorHAnsi"/>
          <w:sz w:val="22"/>
          <w:szCs w:val="22"/>
          <w:lang w:eastAsia="en-US"/>
        </w:rPr>
        <w:t xml:space="preserve"> w szczególności</w:t>
      </w:r>
      <w:r w:rsidRPr="00CF7BDF">
        <w:rPr>
          <w:rFonts w:eastAsiaTheme="minorHAnsi"/>
          <w:sz w:val="22"/>
          <w:szCs w:val="22"/>
          <w:lang w:eastAsia="en-US"/>
        </w:rPr>
        <w:br/>
        <w:t>raportowanie, planowanie –</w:t>
      </w:r>
      <w:r w:rsidR="008E70DE" w:rsidRPr="00CF7BDF">
        <w:rPr>
          <w:rFonts w:eastAsiaTheme="minorHAnsi"/>
          <w:sz w:val="22"/>
          <w:szCs w:val="22"/>
          <w:lang w:eastAsia="en-US"/>
        </w:rPr>
        <w:t xml:space="preserve"> </w:t>
      </w:r>
      <w:r w:rsidRPr="00CF7BDF">
        <w:rPr>
          <w:rFonts w:eastAsiaTheme="minorHAnsi"/>
          <w:sz w:val="22"/>
          <w:szCs w:val="22"/>
          <w:lang w:eastAsia="en-US"/>
        </w:rPr>
        <w:t>przez czas trwania umowy, a następnie nie dłużej niż przez okres, po którym przedawnią się roszczenia</w:t>
      </w:r>
      <w:r w:rsidR="008E70DE" w:rsidRPr="00CF7BDF">
        <w:rPr>
          <w:rFonts w:eastAsiaTheme="minorHAnsi"/>
          <w:sz w:val="22"/>
          <w:szCs w:val="22"/>
          <w:lang w:eastAsia="en-US"/>
        </w:rPr>
        <w:t xml:space="preserve"> </w:t>
      </w:r>
      <w:r w:rsidRPr="00CF7BDF">
        <w:rPr>
          <w:rFonts w:eastAsiaTheme="minorHAnsi"/>
          <w:sz w:val="22"/>
          <w:szCs w:val="22"/>
          <w:lang w:eastAsia="en-US"/>
        </w:rPr>
        <w:t>wynikające z umowy (podstawa prawna: art. 6 ust. 1 b) RODO).</w:t>
      </w:r>
    </w:p>
    <w:p w14:paraId="1343F09C" w14:textId="77777777" w:rsidR="008E70DE" w:rsidRPr="00CF7BDF" w:rsidRDefault="00886DEA"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Pani/Pana dane nie będą podlegać automatycznym sposobom przetwarzania danych opierających się</w:t>
      </w:r>
      <w:r w:rsidR="008E70DE" w:rsidRPr="00CF7BDF">
        <w:rPr>
          <w:rFonts w:eastAsiaTheme="minorHAnsi"/>
          <w:sz w:val="22"/>
          <w:szCs w:val="22"/>
          <w:lang w:eastAsia="en-US"/>
        </w:rPr>
        <w:t xml:space="preserve"> </w:t>
      </w:r>
      <w:r w:rsidRPr="00CF7BDF">
        <w:rPr>
          <w:rFonts w:eastAsiaTheme="minorHAnsi"/>
          <w:sz w:val="22"/>
          <w:szCs w:val="22"/>
          <w:lang w:eastAsia="en-US"/>
        </w:rPr>
        <w:t>na zautomatyzowanym podejmowaniu decyzji, w tym nie będą podlegać profilowaniu.</w:t>
      </w:r>
    </w:p>
    <w:p w14:paraId="713FEF43" w14:textId="77777777" w:rsidR="008E70DE" w:rsidRPr="00CF7BDF" w:rsidRDefault="00886DEA"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Pani/Pana dane nie trafią poza Europejski Obszar Gospodarczy (obejmujący Unię Europejską,</w:t>
      </w:r>
      <w:r w:rsidRPr="00CF7BDF">
        <w:rPr>
          <w:rFonts w:eastAsiaTheme="minorHAnsi"/>
          <w:sz w:val="22"/>
          <w:szCs w:val="22"/>
          <w:lang w:eastAsia="en-US"/>
        </w:rPr>
        <w:br/>
        <w:t>Norwegię, Liechtenstein i Islandię).</w:t>
      </w:r>
    </w:p>
    <w:p w14:paraId="35844667" w14:textId="77777777" w:rsidR="008E70DE" w:rsidRPr="00CF7BDF" w:rsidRDefault="00886DEA" w:rsidP="00F21C27">
      <w:pPr>
        <w:pStyle w:val="Akapitzlist"/>
        <w:numPr>
          <w:ilvl w:val="0"/>
          <w:numId w:val="61"/>
        </w:numPr>
        <w:jc w:val="both"/>
        <w:rPr>
          <w:rFonts w:eastAsiaTheme="minorHAnsi"/>
          <w:sz w:val="22"/>
          <w:szCs w:val="22"/>
          <w:lang w:eastAsia="en-US"/>
        </w:rPr>
      </w:pPr>
      <w:r w:rsidRPr="00CF7BDF">
        <w:rPr>
          <w:rFonts w:eastAsiaTheme="minorHAnsi"/>
          <w:sz w:val="22"/>
          <w:szCs w:val="22"/>
          <w:lang w:eastAsia="en-US"/>
        </w:rPr>
        <w:t>W związku z przetwarzaniem Pani/Pana danych osobowych, przysługują Pani/Panu następujące</w:t>
      </w:r>
      <w:r w:rsidRPr="00CF7BDF">
        <w:rPr>
          <w:rFonts w:eastAsiaTheme="minorHAnsi"/>
          <w:sz w:val="22"/>
          <w:szCs w:val="22"/>
          <w:lang w:eastAsia="en-US"/>
        </w:rPr>
        <w:br/>
        <w:t>prawa:</w:t>
      </w:r>
    </w:p>
    <w:p w14:paraId="308A15CF"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dostępu do danych osobowych oraz otrzymania ich kopii;</w:t>
      </w:r>
    </w:p>
    <w:p w14:paraId="56823A21"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żądania sprostowania (poprawiania) danych osobowych;</w:t>
      </w:r>
      <w:r w:rsidRPr="00CF7BDF">
        <w:rPr>
          <w:rFonts w:eastAsiaTheme="minorHAnsi"/>
          <w:sz w:val="22"/>
          <w:szCs w:val="22"/>
          <w:lang w:eastAsia="en-US"/>
        </w:rPr>
        <w:br/>
        <w:t>c. prawo żądania usunięcia danych osobowych w przypadkach określonych w art. 17 RODO;</w:t>
      </w:r>
    </w:p>
    <w:p w14:paraId="36975FD6"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żądania ograniczenia przetwarzania danych osobowych;</w:t>
      </w:r>
    </w:p>
    <w:p w14:paraId="76AFBA02"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wniesienia sprzeciwu wobec przetwarzania Państwa danych osobowych w przypadkach</w:t>
      </w:r>
      <w:r w:rsidR="008E70DE" w:rsidRPr="00CF7BDF">
        <w:rPr>
          <w:rFonts w:eastAsiaTheme="minorHAnsi"/>
          <w:sz w:val="22"/>
          <w:szCs w:val="22"/>
          <w:lang w:eastAsia="en-US"/>
        </w:rPr>
        <w:t xml:space="preserve"> </w:t>
      </w:r>
      <w:r w:rsidRPr="00CF7BDF">
        <w:rPr>
          <w:rFonts w:eastAsiaTheme="minorHAnsi"/>
          <w:sz w:val="22"/>
          <w:szCs w:val="22"/>
          <w:lang w:eastAsia="en-US"/>
        </w:rPr>
        <w:t>określonych w art. 21 RODO;</w:t>
      </w:r>
    </w:p>
    <w:p w14:paraId="23AF5CAC"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lastRenderedPageBreak/>
        <w:t>prawo do przenoszenia Państwa danych osobowych w przypadkach określonych</w:t>
      </w:r>
      <w:r w:rsidRPr="00CF7BDF">
        <w:rPr>
          <w:rFonts w:eastAsiaTheme="minorHAnsi"/>
          <w:sz w:val="22"/>
          <w:szCs w:val="22"/>
          <w:lang w:eastAsia="en-US"/>
        </w:rPr>
        <w:br/>
        <w:t>w art. 20 RODO;</w:t>
      </w:r>
    </w:p>
    <w:p w14:paraId="50C1C13D" w14:textId="77777777" w:rsidR="008E70DE"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do cofnięcia zgody – w przypadku gdy przetwarzamy dane osobowe na podstawie</w:t>
      </w:r>
      <w:r w:rsidRPr="00CF7BDF">
        <w:rPr>
          <w:rFonts w:eastAsiaTheme="minorHAnsi"/>
          <w:sz w:val="22"/>
          <w:szCs w:val="22"/>
          <w:lang w:eastAsia="en-US"/>
        </w:rPr>
        <w:br/>
        <w:t>Pani/Pana zgody;</w:t>
      </w:r>
    </w:p>
    <w:p w14:paraId="40FF86FC" w14:textId="405656EF" w:rsidR="00700225" w:rsidRPr="00CF7BDF" w:rsidRDefault="00886DEA" w:rsidP="00F21C27">
      <w:pPr>
        <w:pStyle w:val="Akapitzlist"/>
        <w:numPr>
          <w:ilvl w:val="1"/>
          <w:numId w:val="61"/>
        </w:numPr>
        <w:jc w:val="both"/>
        <w:rPr>
          <w:rFonts w:eastAsiaTheme="minorHAnsi"/>
          <w:sz w:val="22"/>
          <w:szCs w:val="22"/>
          <w:lang w:eastAsia="en-US"/>
        </w:rPr>
      </w:pPr>
      <w:r w:rsidRPr="00CF7BDF">
        <w:rPr>
          <w:rFonts w:eastAsiaTheme="minorHAnsi"/>
          <w:sz w:val="22"/>
          <w:szCs w:val="22"/>
          <w:lang w:eastAsia="en-US"/>
        </w:rPr>
        <w:t>prawo wniesienia skargi do Prezesa Urzędu Ochrony Danych Osobowych,</w:t>
      </w:r>
      <w:r w:rsidRPr="00CF7BDF">
        <w:rPr>
          <w:rFonts w:eastAsiaTheme="minorHAnsi"/>
          <w:sz w:val="22"/>
          <w:szCs w:val="22"/>
          <w:lang w:eastAsia="en-US"/>
        </w:rPr>
        <w:br/>
        <w:t>w sytuacji, gdy uznają Państwo, że przetwarzanie danych osobowych narusza przepisy</w:t>
      </w:r>
      <w:r w:rsidRPr="00CF7BDF">
        <w:rPr>
          <w:rFonts w:eastAsiaTheme="minorHAnsi"/>
          <w:sz w:val="22"/>
          <w:szCs w:val="22"/>
          <w:lang w:eastAsia="en-US"/>
        </w:rPr>
        <w:br/>
        <w:t>ogólnego rozporządzenia o ochronie danych osobowych (R</w:t>
      </w:r>
      <w:r w:rsidR="008E70DE" w:rsidRPr="00CF7BDF">
        <w:rPr>
          <w:rFonts w:eastAsiaTheme="minorHAnsi"/>
          <w:sz w:val="22"/>
          <w:szCs w:val="22"/>
          <w:lang w:eastAsia="en-US"/>
        </w:rPr>
        <w:t>ODO)</w:t>
      </w:r>
      <w:r w:rsidR="00700225" w:rsidRPr="00CF7BDF">
        <w:rPr>
          <w:rFonts w:eastAsiaTheme="minorHAnsi"/>
          <w:sz w:val="22"/>
          <w:szCs w:val="22"/>
          <w:lang w:eastAsia="en-US"/>
        </w:rPr>
        <w:t>.</w:t>
      </w:r>
    </w:p>
    <w:p w14:paraId="5AC4BCA2" w14:textId="77777777" w:rsidR="00700225" w:rsidRPr="00CF7BDF" w:rsidRDefault="00700225" w:rsidP="00744F77">
      <w:pPr>
        <w:spacing w:before="240"/>
        <w:jc w:val="center"/>
        <w:outlineLvl w:val="0"/>
        <w:rPr>
          <w:b/>
          <w:sz w:val="22"/>
          <w:szCs w:val="22"/>
        </w:rPr>
      </w:pPr>
    </w:p>
    <w:p w14:paraId="45002D6F" w14:textId="4B51DD0D" w:rsidR="00700225" w:rsidRPr="00CF7BDF" w:rsidRDefault="00700225" w:rsidP="00744F77">
      <w:pPr>
        <w:spacing w:before="240"/>
        <w:jc w:val="center"/>
        <w:outlineLvl w:val="0"/>
        <w:rPr>
          <w:b/>
          <w:sz w:val="22"/>
          <w:szCs w:val="22"/>
        </w:rPr>
      </w:pPr>
    </w:p>
    <w:p w14:paraId="1E9A077A" w14:textId="161D9F4D" w:rsidR="008E70DE" w:rsidRPr="00CF7BDF" w:rsidRDefault="008E70DE" w:rsidP="00744F77">
      <w:pPr>
        <w:spacing w:before="240"/>
        <w:jc w:val="center"/>
        <w:outlineLvl w:val="0"/>
        <w:rPr>
          <w:b/>
          <w:sz w:val="22"/>
          <w:szCs w:val="22"/>
        </w:rPr>
      </w:pPr>
    </w:p>
    <w:p w14:paraId="0975077F" w14:textId="69AD414A" w:rsidR="008E70DE" w:rsidRPr="00CF7BDF" w:rsidRDefault="008E70DE" w:rsidP="00744F77">
      <w:pPr>
        <w:spacing w:before="240"/>
        <w:jc w:val="center"/>
        <w:outlineLvl w:val="0"/>
        <w:rPr>
          <w:b/>
          <w:sz w:val="22"/>
          <w:szCs w:val="22"/>
        </w:rPr>
      </w:pPr>
    </w:p>
    <w:p w14:paraId="36AEAFE4" w14:textId="669E88E7" w:rsidR="008E70DE" w:rsidRPr="00CF7BDF" w:rsidRDefault="008E70DE" w:rsidP="00744F77">
      <w:pPr>
        <w:spacing w:before="240"/>
        <w:jc w:val="center"/>
        <w:outlineLvl w:val="0"/>
        <w:rPr>
          <w:b/>
          <w:sz w:val="22"/>
          <w:szCs w:val="22"/>
        </w:rPr>
      </w:pPr>
    </w:p>
    <w:p w14:paraId="6AF70645" w14:textId="21B864AD" w:rsidR="008E70DE" w:rsidRPr="00CF7BDF" w:rsidRDefault="008E70DE" w:rsidP="00744F77">
      <w:pPr>
        <w:spacing w:before="240"/>
        <w:jc w:val="center"/>
        <w:outlineLvl w:val="0"/>
        <w:rPr>
          <w:b/>
          <w:sz w:val="22"/>
          <w:szCs w:val="22"/>
        </w:rPr>
      </w:pPr>
    </w:p>
    <w:p w14:paraId="39FB11FF" w14:textId="6FEE329C" w:rsidR="008E70DE" w:rsidRPr="00CF7BDF" w:rsidRDefault="008E70DE" w:rsidP="00744F77">
      <w:pPr>
        <w:spacing w:before="240"/>
        <w:jc w:val="center"/>
        <w:outlineLvl w:val="0"/>
        <w:rPr>
          <w:b/>
          <w:sz w:val="22"/>
          <w:szCs w:val="22"/>
        </w:rPr>
      </w:pPr>
    </w:p>
    <w:p w14:paraId="201875BF" w14:textId="6569E997" w:rsidR="008E70DE" w:rsidRPr="00CF7BDF" w:rsidRDefault="008E70DE" w:rsidP="00744F77">
      <w:pPr>
        <w:spacing w:before="240"/>
        <w:jc w:val="center"/>
        <w:outlineLvl w:val="0"/>
        <w:rPr>
          <w:b/>
          <w:sz w:val="22"/>
          <w:szCs w:val="22"/>
        </w:rPr>
      </w:pPr>
    </w:p>
    <w:p w14:paraId="2B333174" w14:textId="65FD02AF" w:rsidR="008E70DE" w:rsidRPr="00CF7BDF" w:rsidRDefault="008E70DE" w:rsidP="00744F77">
      <w:pPr>
        <w:spacing w:before="240"/>
        <w:jc w:val="center"/>
        <w:outlineLvl w:val="0"/>
        <w:rPr>
          <w:b/>
          <w:sz w:val="22"/>
          <w:szCs w:val="22"/>
        </w:rPr>
      </w:pPr>
    </w:p>
    <w:p w14:paraId="365CE1B8" w14:textId="244C2A22" w:rsidR="008E70DE" w:rsidRPr="00CF7BDF" w:rsidRDefault="008E70DE" w:rsidP="00744F77">
      <w:pPr>
        <w:spacing w:before="240"/>
        <w:jc w:val="center"/>
        <w:outlineLvl w:val="0"/>
        <w:rPr>
          <w:b/>
          <w:sz w:val="22"/>
          <w:szCs w:val="22"/>
        </w:rPr>
      </w:pPr>
    </w:p>
    <w:p w14:paraId="18F92F79" w14:textId="2A9EF59F" w:rsidR="008E70DE" w:rsidRPr="00CF7BDF" w:rsidRDefault="008E70DE" w:rsidP="00744F77">
      <w:pPr>
        <w:spacing w:before="240"/>
        <w:jc w:val="center"/>
        <w:outlineLvl w:val="0"/>
        <w:rPr>
          <w:b/>
          <w:sz w:val="22"/>
          <w:szCs w:val="22"/>
        </w:rPr>
      </w:pPr>
    </w:p>
    <w:p w14:paraId="2F41A53C" w14:textId="046CCBC9" w:rsidR="008E70DE" w:rsidRPr="00CF7BDF" w:rsidRDefault="008E70DE" w:rsidP="00744F77">
      <w:pPr>
        <w:spacing w:before="240"/>
        <w:jc w:val="center"/>
        <w:outlineLvl w:val="0"/>
        <w:rPr>
          <w:b/>
          <w:sz w:val="22"/>
          <w:szCs w:val="22"/>
        </w:rPr>
      </w:pPr>
    </w:p>
    <w:p w14:paraId="5CD2A174" w14:textId="1788CB44" w:rsidR="008E70DE" w:rsidRPr="00CF7BDF" w:rsidRDefault="008E70DE" w:rsidP="00744F77">
      <w:pPr>
        <w:spacing w:before="240"/>
        <w:jc w:val="center"/>
        <w:outlineLvl w:val="0"/>
        <w:rPr>
          <w:b/>
          <w:sz w:val="22"/>
          <w:szCs w:val="22"/>
        </w:rPr>
      </w:pPr>
    </w:p>
    <w:p w14:paraId="75EAA74C" w14:textId="46210645" w:rsidR="008E70DE" w:rsidRPr="00CF7BDF" w:rsidRDefault="008E70DE" w:rsidP="00744F77">
      <w:pPr>
        <w:spacing w:before="240"/>
        <w:jc w:val="center"/>
        <w:outlineLvl w:val="0"/>
        <w:rPr>
          <w:b/>
          <w:sz w:val="22"/>
          <w:szCs w:val="22"/>
        </w:rPr>
      </w:pPr>
    </w:p>
    <w:p w14:paraId="7BFA620D" w14:textId="4F907685" w:rsidR="008E70DE" w:rsidRPr="00CF7BDF" w:rsidRDefault="008E70DE" w:rsidP="00744F77">
      <w:pPr>
        <w:spacing w:before="240"/>
        <w:jc w:val="center"/>
        <w:outlineLvl w:val="0"/>
        <w:rPr>
          <w:b/>
          <w:sz w:val="22"/>
          <w:szCs w:val="22"/>
        </w:rPr>
      </w:pPr>
    </w:p>
    <w:p w14:paraId="741FB86F" w14:textId="7FF37EA5" w:rsidR="008E70DE" w:rsidRPr="00CF7BDF" w:rsidRDefault="008E70DE" w:rsidP="00744F77">
      <w:pPr>
        <w:spacing w:before="240"/>
        <w:jc w:val="center"/>
        <w:outlineLvl w:val="0"/>
        <w:rPr>
          <w:b/>
          <w:sz w:val="22"/>
          <w:szCs w:val="22"/>
        </w:rPr>
      </w:pPr>
    </w:p>
    <w:p w14:paraId="3B4E77C1" w14:textId="4C54EBAC" w:rsidR="008E70DE" w:rsidRPr="00CF7BDF" w:rsidRDefault="008E70DE" w:rsidP="00744F77">
      <w:pPr>
        <w:spacing w:before="240"/>
        <w:jc w:val="center"/>
        <w:outlineLvl w:val="0"/>
        <w:rPr>
          <w:b/>
          <w:sz w:val="22"/>
          <w:szCs w:val="22"/>
        </w:rPr>
      </w:pPr>
    </w:p>
    <w:p w14:paraId="70E2070A" w14:textId="2A34F781" w:rsidR="008E70DE" w:rsidRPr="00CF7BDF" w:rsidRDefault="008E70DE" w:rsidP="00744F77">
      <w:pPr>
        <w:spacing w:before="240"/>
        <w:jc w:val="center"/>
        <w:outlineLvl w:val="0"/>
        <w:rPr>
          <w:b/>
          <w:sz w:val="22"/>
          <w:szCs w:val="22"/>
        </w:rPr>
      </w:pPr>
    </w:p>
    <w:p w14:paraId="4D07E6DB" w14:textId="433034FA" w:rsidR="008E70DE" w:rsidRPr="00CF7BDF" w:rsidRDefault="008E70DE" w:rsidP="00744F77">
      <w:pPr>
        <w:spacing w:before="240"/>
        <w:jc w:val="center"/>
        <w:outlineLvl w:val="0"/>
        <w:rPr>
          <w:b/>
          <w:sz w:val="22"/>
          <w:szCs w:val="22"/>
        </w:rPr>
      </w:pPr>
    </w:p>
    <w:p w14:paraId="2B6D375C" w14:textId="17F1846A" w:rsidR="008E70DE" w:rsidRPr="00CF7BDF" w:rsidRDefault="008E70DE" w:rsidP="00744F77">
      <w:pPr>
        <w:spacing w:before="240"/>
        <w:jc w:val="center"/>
        <w:outlineLvl w:val="0"/>
        <w:rPr>
          <w:b/>
          <w:sz w:val="22"/>
          <w:szCs w:val="22"/>
        </w:rPr>
      </w:pPr>
    </w:p>
    <w:p w14:paraId="27718EA2" w14:textId="4A799233" w:rsidR="008E70DE" w:rsidRPr="00CF7BDF" w:rsidRDefault="008E70DE" w:rsidP="00744F77">
      <w:pPr>
        <w:spacing w:before="240"/>
        <w:jc w:val="center"/>
        <w:outlineLvl w:val="0"/>
        <w:rPr>
          <w:b/>
          <w:sz w:val="22"/>
          <w:szCs w:val="22"/>
        </w:rPr>
      </w:pPr>
    </w:p>
    <w:p w14:paraId="34EA94F5" w14:textId="77777777" w:rsidR="008E70DE" w:rsidRPr="00CF7BDF" w:rsidRDefault="008E70DE" w:rsidP="00744F77">
      <w:pPr>
        <w:spacing w:before="240"/>
        <w:jc w:val="center"/>
        <w:outlineLvl w:val="0"/>
        <w:rPr>
          <w:b/>
          <w:sz w:val="22"/>
          <w:szCs w:val="22"/>
        </w:rPr>
      </w:pPr>
    </w:p>
    <w:p w14:paraId="051A11B2" w14:textId="77777777" w:rsidR="00585771" w:rsidRPr="00CF7BDF" w:rsidRDefault="00585771" w:rsidP="00A06BF9">
      <w:pPr>
        <w:spacing w:before="240"/>
        <w:jc w:val="center"/>
        <w:outlineLvl w:val="0"/>
        <w:rPr>
          <w:b/>
          <w:sz w:val="22"/>
          <w:szCs w:val="22"/>
        </w:rPr>
      </w:pPr>
    </w:p>
    <w:p w14:paraId="41FD34B9" w14:textId="77777777" w:rsidR="00585771" w:rsidRPr="00CF7BDF" w:rsidRDefault="00585771" w:rsidP="00A06BF9">
      <w:pPr>
        <w:spacing w:before="240"/>
        <w:jc w:val="center"/>
        <w:outlineLvl w:val="0"/>
        <w:rPr>
          <w:b/>
          <w:sz w:val="22"/>
          <w:szCs w:val="22"/>
        </w:rPr>
      </w:pPr>
    </w:p>
    <w:p w14:paraId="072697AF" w14:textId="77777777" w:rsidR="00585771" w:rsidRPr="00CF7BDF" w:rsidRDefault="00585771" w:rsidP="00A06BF9">
      <w:pPr>
        <w:spacing w:before="240"/>
        <w:jc w:val="center"/>
        <w:outlineLvl w:val="0"/>
        <w:rPr>
          <w:b/>
          <w:sz w:val="22"/>
          <w:szCs w:val="22"/>
        </w:rPr>
      </w:pPr>
    </w:p>
    <w:p w14:paraId="05BAAEC8" w14:textId="77777777" w:rsidR="00585771" w:rsidRPr="00CF7BDF" w:rsidRDefault="00585771" w:rsidP="00A06BF9">
      <w:pPr>
        <w:spacing w:before="240"/>
        <w:jc w:val="center"/>
        <w:outlineLvl w:val="0"/>
        <w:rPr>
          <w:b/>
          <w:sz w:val="22"/>
          <w:szCs w:val="22"/>
        </w:rPr>
      </w:pPr>
    </w:p>
    <w:p w14:paraId="5E62EA71" w14:textId="7437808B" w:rsidR="00A06BF9" w:rsidRPr="00CF7BDF" w:rsidRDefault="00A06BF9" w:rsidP="00A06BF9">
      <w:pPr>
        <w:spacing w:before="240"/>
        <w:jc w:val="center"/>
        <w:outlineLvl w:val="0"/>
        <w:rPr>
          <w:b/>
          <w:sz w:val="22"/>
          <w:szCs w:val="22"/>
        </w:rPr>
      </w:pPr>
      <w:r w:rsidRPr="00CF7BDF">
        <w:rPr>
          <w:b/>
          <w:sz w:val="22"/>
          <w:szCs w:val="22"/>
        </w:rPr>
        <w:t xml:space="preserve">Załącznik nr </w:t>
      </w:r>
      <w:r w:rsidR="000D1922">
        <w:rPr>
          <w:b/>
          <w:sz w:val="22"/>
          <w:szCs w:val="22"/>
        </w:rPr>
        <w:t>6</w:t>
      </w:r>
      <w:r w:rsidRPr="00CF7BDF">
        <w:rPr>
          <w:b/>
          <w:sz w:val="22"/>
          <w:szCs w:val="22"/>
        </w:rPr>
        <w:t xml:space="preserve"> do Umowy</w:t>
      </w:r>
      <w:r w:rsidRPr="00CF7BDF">
        <w:rPr>
          <w:sz w:val="22"/>
          <w:szCs w:val="22"/>
        </w:rPr>
        <w:t xml:space="preserve"> - </w:t>
      </w:r>
      <w:r w:rsidRPr="00CF7BDF">
        <w:rPr>
          <w:sz w:val="22"/>
          <w:szCs w:val="22"/>
        </w:rPr>
        <w:br/>
      </w:r>
      <w:r w:rsidRPr="00CF7BDF">
        <w:rPr>
          <w:b/>
          <w:sz w:val="22"/>
          <w:szCs w:val="22"/>
        </w:rPr>
        <w:t>Wzór oświadczenia o spełnieniu obowiązków informacyjnych</w:t>
      </w:r>
    </w:p>
    <w:p w14:paraId="3F3746E9" w14:textId="01E0C4BC" w:rsidR="00A06BF9" w:rsidRPr="00CF7BDF" w:rsidRDefault="00A06BF9" w:rsidP="00A06BF9">
      <w:pPr>
        <w:spacing w:before="240"/>
        <w:jc w:val="center"/>
        <w:outlineLvl w:val="0"/>
        <w:rPr>
          <w:b/>
          <w:sz w:val="22"/>
          <w:szCs w:val="22"/>
        </w:rPr>
      </w:pPr>
    </w:p>
    <w:p w14:paraId="26E823E2" w14:textId="77777777" w:rsidR="00A06BF9" w:rsidRPr="00CF7BDF" w:rsidRDefault="00A06BF9" w:rsidP="00A06BF9">
      <w:pPr>
        <w:spacing w:before="240"/>
        <w:jc w:val="center"/>
        <w:outlineLvl w:val="0"/>
        <w:rPr>
          <w:b/>
          <w:sz w:val="22"/>
          <w:szCs w:val="22"/>
        </w:rPr>
      </w:pPr>
    </w:p>
    <w:p w14:paraId="13CD5074" w14:textId="69457986" w:rsidR="00A06BF9" w:rsidRPr="00CF7BDF" w:rsidRDefault="00A06BF9" w:rsidP="00A06BF9">
      <w:pPr>
        <w:pStyle w:val="NormalnyWeb"/>
        <w:spacing w:line="360" w:lineRule="auto"/>
        <w:ind w:firstLine="567"/>
        <w:jc w:val="both"/>
        <w:rPr>
          <w:sz w:val="22"/>
          <w:szCs w:val="22"/>
        </w:rPr>
      </w:pPr>
      <w:r w:rsidRPr="00CF7BDF">
        <w:rPr>
          <w:sz w:val="22"/>
          <w:szCs w:val="22"/>
        </w:rPr>
        <w:t>Oświadczam, że wypełniłem obowiązki informacyjne przewidziane w art. 13 lub art. 14 RODO</w:t>
      </w:r>
      <w:r w:rsidRPr="00CF7BDF">
        <w:rPr>
          <w:sz w:val="22"/>
          <w:szCs w:val="22"/>
          <w:vertAlign w:val="superscript"/>
        </w:rPr>
        <w:t>1)</w:t>
      </w:r>
      <w:r w:rsidRPr="00CF7BDF">
        <w:rPr>
          <w:sz w:val="22"/>
          <w:szCs w:val="22"/>
        </w:rPr>
        <w:t xml:space="preserve"> wobec osób fizycznych, od których dane osobowe bezpośrednio lub pośrednio pozyskałem w celu ubiegania się o udzielenie zamówienia publicznego lub w celu realizacji Umowy z dnia ……………..</w:t>
      </w:r>
    </w:p>
    <w:p w14:paraId="3A7DD50F" w14:textId="086380F6" w:rsidR="00A06BF9" w:rsidRPr="00CF7BDF" w:rsidRDefault="00A06BF9" w:rsidP="00A06BF9">
      <w:pPr>
        <w:spacing w:before="240"/>
        <w:jc w:val="center"/>
        <w:outlineLvl w:val="0"/>
        <w:rPr>
          <w:b/>
          <w:sz w:val="22"/>
          <w:szCs w:val="22"/>
        </w:rPr>
      </w:pPr>
    </w:p>
    <w:p w14:paraId="6C570F0B" w14:textId="62E9033E" w:rsidR="00A06BF9" w:rsidRPr="00CF7BDF" w:rsidRDefault="00A06BF9" w:rsidP="00A06BF9">
      <w:pPr>
        <w:spacing w:before="240"/>
        <w:jc w:val="center"/>
        <w:outlineLvl w:val="0"/>
        <w:rPr>
          <w:b/>
          <w:sz w:val="22"/>
          <w:szCs w:val="22"/>
        </w:rPr>
      </w:pPr>
    </w:p>
    <w:p w14:paraId="202E513E" w14:textId="2BEF8AB2" w:rsidR="00A06BF9" w:rsidRPr="00CF7BDF" w:rsidRDefault="00A06BF9" w:rsidP="00A06BF9">
      <w:pPr>
        <w:spacing w:before="240"/>
        <w:jc w:val="center"/>
        <w:outlineLvl w:val="0"/>
        <w:rPr>
          <w:b/>
          <w:sz w:val="22"/>
          <w:szCs w:val="22"/>
        </w:rPr>
      </w:pPr>
    </w:p>
    <w:p w14:paraId="1FA899F8" w14:textId="222787A0" w:rsidR="00A06BF9" w:rsidRPr="00CF7BDF" w:rsidRDefault="00A06BF9" w:rsidP="00A06BF9">
      <w:pPr>
        <w:spacing w:before="240"/>
        <w:jc w:val="center"/>
        <w:outlineLvl w:val="0"/>
        <w:rPr>
          <w:b/>
          <w:sz w:val="22"/>
          <w:szCs w:val="22"/>
        </w:rPr>
      </w:pPr>
    </w:p>
    <w:p w14:paraId="618AD85E" w14:textId="269B86C9" w:rsidR="00A06BF9" w:rsidRPr="00CF7BDF" w:rsidRDefault="00A06BF9" w:rsidP="00A06BF9">
      <w:pPr>
        <w:spacing w:before="240"/>
        <w:jc w:val="center"/>
        <w:outlineLvl w:val="0"/>
        <w:rPr>
          <w:b/>
          <w:sz w:val="22"/>
          <w:szCs w:val="22"/>
        </w:rPr>
      </w:pPr>
    </w:p>
    <w:p w14:paraId="378E916E" w14:textId="736DFC94" w:rsidR="00A06BF9" w:rsidRPr="00CF7BDF" w:rsidRDefault="00A06BF9" w:rsidP="00A06BF9">
      <w:pPr>
        <w:spacing w:before="240"/>
        <w:jc w:val="center"/>
        <w:outlineLvl w:val="0"/>
        <w:rPr>
          <w:b/>
          <w:sz w:val="22"/>
          <w:szCs w:val="22"/>
        </w:rPr>
      </w:pPr>
    </w:p>
    <w:p w14:paraId="5D7FAEE1" w14:textId="0664C3FC" w:rsidR="00A06BF9" w:rsidRPr="00CF7BDF" w:rsidRDefault="00A06BF9" w:rsidP="00A06BF9">
      <w:pPr>
        <w:spacing w:before="240"/>
        <w:jc w:val="center"/>
        <w:outlineLvl w:val="0"/>
        <w:rPr>
          <w:b/>
          <w:sz w:val="22"/>
          <w:szCs w:val="22"/>
        </w:rPr>
      </w:pPr>
    </w:p>
    <w:p w14:paraId="62BF50A5" w14:textId="6085A953" w:rsidR="00A06BF9" w:rsidRPr="00CF7BDF" w:rsidRDefault="00A06BF9" w:rsidP="00A06BF9">
      <w:pPr>
        <w:spacing w:before="240"/>
        <w:jc w:val="center"/>
        <w:outlineLvl w:val="0"/>
        <w:rPr>
          <w:b/>
          <w:sz w:val="22"/>
          <w:szCs w:val="22"/>
        </w:rPr>
      </w:pPr>
    </w:p>
    <w:p w14:paraId="02BDB7C3" w14:textId="433F68D0" w:rsidR="00A06BF9" w:rsidRPr="00CF7BDF" w:rsidRDefault="00A06BF9" w:rsidP="00A06BF9">
      <w:pPr>
        <w:spacing w:before="240"/>
        <w:jc w:val="center"/>
        <w:outlineLvl w:val="0"/>
        <w:rPr>
          <w:b/>
          <w:sz w:val="22"/>
          <w:szCs w:val="22"/>
        </w:rPr>
      </w:pPr>
    </w:p>
    <w:p w14:paraId="72A4DD83" w14:textId="39D2D54A" w:rsidR="00A06BF9" w:rsidRPr="00CF7BDF" w:rsidRDefault="00A06BF9" w:rsidP="00A06BF9">
      <w:pPr>
        <w:spacing w:before="240"/>
        <w:jc w:val="center"/>
        <w:outlineLvl w:val="0"/>
        <w:rPr>
          <w:b/>
          <w:sz w:val="22"/>
          <w:szCs w:val="22"/>
        </w:rPr>
      </w:pPr>
    </w:p>
    <w:p w14:paraId="684D4488" w14:textId="32B568CD" w:rsidR="00A06BF9" w:rsidRPr="00CF7BDF" w:rsidRDefault="00A06BF9" w:rsidP="00A06BF9">
      <w:pPr>
        <w:spacing w:before="240"/>
        <w:jc w:val="center"/>
        <w:outlineLvl w:val="0"/>
        <w:rPr>
          <w:b/>
          <w:sz w:val="22"/>
          <w:szCs w:val="22"/>
        </w:rPr>
      </w:pPr>
    </w:p>
    <w:p w14:paraId="748246D4" w14:textId="44E4225C" w:rsidR="00A06BF9" w:rsidRPr="00CF7BDF" w:rsidRDefault="00A06BF9" w:rsidP="00A06BF9">
      <w:pPr>
        <w:spacing w:before="240"/>
        <w:jc w:val="center"/>
        <w:outlineLvl w:val="0"/>
        <w:rPr>
          <w:b/>
          <w:sz w:val="22"/>
          <w:szCs w:val="22"/>
        </w:rPr>
      </w:pPr>
    </w:p>
    <w:p w14:paraId="7F06FA43" w14:textId="49BBCA2F" w:rsidR="00A06BF9" w:rsidRPr="00CF7BDF" w:rsidRDefault="00A06BF9" w:rsidP="00A06BF9">
      <w:pPr>
        <w:spacing w:before="240"/>
        <w:jc w:val="center"/>
        <w:outlineLvl w:val="0"/>
        <w:rPr>
          <w:b/>
          <w:sz w:val="22"/>
          <w:szCs w:val="22"/>
        </w:rPr>
      </w:pPr>
    </w:p>
    <w:p w14:paraId="44485201" w14:textId="257EBD8B" w:rsidR="00A06BF9" w:rsidRPr="00CF7BDF" w:rsidRDefault="00A06BF9" w:rsidP="00A06BF9">
      <w:pPr>
        <w:spacing w:before="240"/>
        <w:jc w:val="center"/>
        <w:outlineLvl w:val="0"/>
        <w:rPr>
          <w:b/>
          <w:sz w:val="22"/>
          <w:szCs w:val="22"/>
        </w:rPr>
      </w:pPr>
    </w:p>
    <w:p w14:paraId="0A3A346C" w14:textId="75F9CC2D" w:rsidR="00A06BF9" w:rsidRPr="00CF7BDF" w:rsidRDefault="00A06BF9" w:rsidP="00A06BF9">
      <w:pPr>
        <w:spacing w:before="240"/>
        <w:jc w:val="center"/>
        <w:outlineLvl w:val="0"/>
        <w:rPr>
          <w:b/>
          <w:sz w:val="22"/>
          <w:szCs w:val="22"/>
        </w:rPr>
      </w:pPr>
    </w:p>
    <w:p w14:paraId="0B1ADC5A" w14:textId="208421DE" w:rsidR="00A06BF9" w:rsidRPr="00CF7BDF" w:rsidRDefault="00A06BF9" w:rsidP="00A06BF9">
      <w:pPr>
        <w:spacing w:before="240"/>
        <w:jc w:val="center"/>
        <w:outlineLvl w:val="0"/>
        <w:rPr>
          <w:b/>
          <w:sz w:val="22"/>
          <w:szCs w:val="22"/>
        </w:rPr>
      </w:pPr>
    </w:p>
    <w:p w14:paraId="08140BD5" w14:textId="0416971D" w:rsidR="00A06BF9" w:rsidRPr="00CF7BDF" w:rsidRDefault="00A06BF9" w:rsidP="00A06BF9">
      <w:pPr>
        <w:spacing w:before="240"/>
        <w:jc w:val="center"/>
        <w:outlineLvl w:val="0"/>
        <w:rPr>
          <w:b/>
          <w:sz w:val="22"/>
          <w:szCs w:val="22"/>
        </w:rPr>
      </w:pPr>
    </w:p>
    <w:p w14:paraId="71AFF7DE" w14:textId="06C4F2AB" w:rsidR="00A06BF9" w:rsidRPr="00CF7BDF" w:rsidRDefault="00A06BF9" w:rsidP="00A06BF9">
      <w:pPr>
        <w:spacing w:before="240"/>
        <w:jc w:val="center"/>
        <w:outlineLvl w:val="0"/>
        <w:rPr>
          <w:b/>
          <w:sz w:val="22"/>
          <w:szCs w:val="22"/>
        </w:rPr>
      </w:pPr>
    </w:p>
    <w:p w14:paraId="4C9E36B4" w14:textId="6CA57426" w:rsidR="00A06BF9" w:rsidRPr="00CF7BDF" w:rsidRDefault="00A06BF9" w:rsidP="00A06BF9">
      <w:pPr>
        <w:spacing w:before="240"/>
        <w:jc w:val="center"/>
        <w:outlineLvl w:val="0"/>
        <w:rPr>
          <w:b/>
          <w:sz w:val="22"/>
          <w:szCs w:val="22"/>
        </w:rPr>
      </w:pPr>
    </w:p>
    <w:p w14:paraId="2265D110" w14:textId="77777777" w:rsidR="00A06BF9" w:rsidRPr="00CF7BDF" w:rsidRDefault="00A06BF9" w:rsidP="00A06BF9">
      <w:pPr>
        <w:spacing w:before="240"/>
        <w:jc w:val="center"/>
        <w:outlineLvl w:val="0"/>
        <w:rPr>
          <w:b/>
          <w:sz w:val="22"/>
          <w:szCs w:val="22"/>
        </w:rPr>
      </w:pPr>
    </w:p>
    <w:p w14:paraId="157D7F60" w14:textId="0A8C389B" w:rsidR="00A06BF9" w:rsidRPr="00CF7BDF" w:rsidRDefault="00A06BF9" w:rsidP="00A06BF9">
      <w:pPr>
        <w:spacing w:before="240"/>
        <w:jc w:val="center"/>
        <w:outlineLvl w:val="0"/>
        <w:rPr>
          <w:b/>
          <w:sz w:val="22"/>
          <w:szCs w:val="22"/>
        </w:rPr>
      </w:pPr>
    </w:p>
    <w:bookmarkEnd w:id="40"/>
    <w:p w14:paraId="406444A9" w14:textId="77777777" w:rsidR="00A06BF9" w:rsidRPr="00CF7BDF" w:rsidRDefault="00A06BF9" w:rsidP="00A06BF9">
      <w:pPr>
        <w:spacing w:before="240"/>
        <w:jc w:val="center"/>
        <w:outlineLvl w:val="0"/>
        <w:rPr>
          <w:b/>
          <w:sz w:val="22"/>
          <w:szCs w:val="22"/>
        </w:rPr>
      </w:pPr>
    </w:p>
    <w:sectPr w:rsidR="00A06BF9" w:rsidRPr="00CF7BDF" w:rsidSect="00241B0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BBFA" w14:textId="77777777" w:rsidR="00465688" w:rsidRDefault="00465688" w:rsidP="008C34E1">
      <w:r>
        <w:separator/>
      </w:r>
    </w:p>
  </w:endnote>
  <w:endnote w:type="continuationSeparator" w:id="0">
    <w:p w14:paraId="13C0F44D" w14:textId="77777777" w:rsidR="00465688" w:rsidRDefault="00465688" w:rsidP="008C34E1">
      <w:r>
        <w:continuationSeparator/>
      </w:r>
    </w:p>
  </w:endnote>
  <w:endnote w:type="continuationNotice" w:id="1">
    <w:p w14:paraId="0D0B5C8F" w14:textId="77777777" w:rsidR="00465688" w:rsidRDefault="00465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44114"/>
      <w:docPartObj>
        <w:docPartGallery w:val="Page Numbers (Bottom of Page)"/>
        <w:docPartUnique/>
      </w:docPartObj>
    </w:sdtPr>
    <w:sdtEndPr/>
    <w:sdtContent>
      <w:p w14:paraId="5AED7548" w14:textId="77AFAF8F" w:rsidR="0028791B" w:rsidRDefault="0028791B">
        <w:pPr>
          <w:pStyle w:val="Stopka"/>
          <w:jc w:val="right"/>
        </w:pPr>
        <w:r>
          <w:fldChar w:fldCharType="begin"/>
        </w:r>
        <w:r>
          <w:instrText>PAGE   \* MERGEFORMAT</w:instrText>
        </w:r>
        <w:r>
          <w:fldChar w:fldCharType="separate"/>
        </w:r>
        <w:r>
          <w:t>2</w:t>
        </w:r>
        <w:r>
          <w:fldChar w:fldCharType="end"/>
        </w:r>
      </w:p>
    </w:sdtContent>
  </w:sdt>
  <w:p w14:paraId="1EBC95F4" w14:textId="77777777" w:rsidR="0028791B" w:rsidRDefault="00287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D7F1" w14:textId="77777777" w:rsidR="00465688" w:rsidRDefault="00465688" w:rsidP="008C34E1">
      <w:r>
        <w:separator/>
      </w:r>
    </w:p>
  </w:footnote>
  <w:footnote w:type="continuationSeparator" w:id="0">
    <w:p w14:paraId="1BDD5F6F" w14:textId="77777777" w:rsidR="00465688" w:rsidRDefault="00465688" w:rsidP="008C34E1">
      <w:r>
        <w:continuationSeparator/>
      </w:r>
    </w:p>
  </w:footnote>
  <w:footnote w:type="continuationNotice" w:id="1">
    <w:p w14:paraId="01135A43" w14:textId="77777777" w:rsidR="00465688" w:rsidRDefault="00465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57AD" w14:textId="54081E02" w:rsidR="0028791B" w:rsidRDefault="0028791B" w:rsidP="00CB298C">
    <w:pPr>
      <w:pStyle w:val="Nagwek"/>
      <w:jc w:val="right"/>
    </w:pPr>
    <w:bookmarkStart w:id="41" w:name="_Hlk94567062"/>
    <w:bookmarkStart w:id="42" w:name="_Hlk94567063"/>
    <w:r>
      <w:t xml:space="preserve">Załącznik nr </w:t>
    </w:r>
    <w:r w:rsidR="008C6A8F">
      <w:t>7</w:t>
    </w:r>
    <w:r>
      <w:t>do SWZ</w:t>
    </w:r>
  </w:p>
  <w:p w14:paraId="38E234F9" w14:textId="1855A83D" w:rsidR="0028791B" w:rsidRDefault="0028791B" w:rsidP="00CB298C">
    <w:pPr>
      <w:pStyle w:val="Nagwek"/>
      <w:jc w:val="right"/>
    </w:pPr>
    <w:r>
      <w:t xml:space="preserve">Numer postępowania </w:t>
    </w:r>
    <w:bookmarkEnd w:id="41"/>
    <w:bookmarkEnd w:id="42"/>
    <w:r w:rsidR="00F45FBF">
      <w:t xml:space="preserve">nr </w:t>
    </w:r>
    <w:r w:rsidR="00F45FBF" w:rsidRPr="00F45FBF">
      <w:t>ZP/TP/3/2022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1" w15:restartNumberingAfterBreak="0">
    <w:nsid w:val="00000028"/>
    <w:multiLevelType w:val="multilevel"/>
    <w:tmpl w:val="00000028"/>
    <w:name w:val="WW8Num4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D317F4"/>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5F941BC"/>
    <w:multiLevelType w:val="hybridMultilevel"/>
    <w:tmpl w:val="61B027E2"/>
    <w:lvl w:ilvl="0" w:tplc="68F05DFE">
      <w:start w:val="1"/>
      <w:numFmt w:val="lowerLetter"/>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0F5ABE"/>
    <w:multiLevelType w:val="hybridMultilevel"/>
    <w:tmpl w:val="52DA0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016DF7"/>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15A5531"/>
    <w:multiLevelType w:val="hybridMultilevel"/>
    <w:tmpl w:val="E002282A"/>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0"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16C36228"/>
    <w:multiLevelType w:val="hybridMultilevel"/>
    <w:tmpl w:val="EFC892C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7610DC2"/>
    <w:multiLevelType w:val="hybridMultilevel"/>
    <w:tmpl w:val="20A85584"/>
    <w:lvl w:ilvl="0" w:tplc="1D48A0D4">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8D3966"/>
    <w:multiLevelType w:val="hybridMultilevel"/>
    <w:tmpl w:val="61BA78F0"/>
    <w:lvl w:ilvl="0" w:tplc="04150017">
      <w:start w:val="1"/>
      <w:numFmt w:val="lowerLetter"/>
      <w:lvlText w:val="%1)"/>
      <w:lvlJc w:val="left"/>
      <w:pPr>
        <w:ind w:left="1919"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7C34B27"/>
    <w:multiLevelType w:val="hybridMultilevel"/>
    <w:tmpl w:val="B958F88C"/>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C0866BC4">
      <w:start w:val="1"/>
      <w:numFmt w:val="decimal"/>
      <w:lvlText w:val="%3)"/>
      <w:lvlJc w:val="left"/>
      <w:pPr>
        <w:ind w:left="3114" w:hanging="36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5" w15:restartNumberingAfterBreak="0">
    <w:nsid w:val="188313FC"/>
    <w:multiLevelType w:val="hybridMultilevel"/>
    <w:tmpl w:val="61BA78F0"/>
    <w:lvl w:ilvl="0" w:tplc="04150017">
      <w:start w:val="1"/>
      <w:numFmt w:val="lowerLetter"/>
      <w:lvlText w:val="%1)"/>
      <w:lvlJc w:val="left"/>
      <w:pPr>
        <w:ind w:left="192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9AF0CF7"/>
    <w:multiLevelType w:val="hybridMultilevel"/>
    <w:tmpl w:val="61BA78F0"/>
    <w:lvl w:ilvl="0" w:tplc="04150017">
      <w:start w:val="1"/>
      <w:numFmt w:val="lowerLetter"/>
      <w:lvlText w:val="%1)"/>
      <w:lvlJc w:val="left"/>
      <w:pPr>
        <w:ind w:left="192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20120383"/>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07E292D"/>
    <w:multiLevelType w:val="hybridMultilevel"/>
    <w:tmpl w:val="61BA78F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28575AC"/>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290169A"/>
    <w:multiLevelType w:val="hybridMultilevel"/>
    <w:tmpl w:val="949463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23373D49"/>
    <w:multiLevelType w:val="hybridMultilevel"/>
    <w:tmpl w:val="B53A2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D4292"/>
    <w:multiLevelType w:val="hybridMultilevel"/>
    <w:tmpl w:val="1A64BE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7471510"/>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286E4FB5"/>
    <w:multiLevelType w:val="hybridMultilevel"/>
    <w:tmpl w:val="4D809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9834F84"/>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A76C5"/>
    <w:multiLevelType w:val="hybridMultilevel"/>
    <w:tmpl w:val="AD7A8ED8"/>
    <w:lvl w:ilvl="0" w:tplc="A08E0ED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B524C"/>
    <w:multiLevelType w:val="hybridMultilevel"/>
    <w:tmpl w:val="E3DE4F1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33F25AB"/>
    <w:multiLevelType w:val="hybridMultilevel"/>
    <w:tmpl w:val="38F8F494"/>
    <w:lvl w:ilvl="0" w:tplc="085C15A0">
      <w:start w:val="1"/>
      <w:numFmt w:val="decimal"/>
      <w:lvlText w:val="%1)"/>
      <w:lvlJc w:val="left"/>
      <w:pPr>
        <w:ind w:left="720" w:hanging="360"/>
      </w:pPr>
    </w:lvl>
    <w:lvl w:ilvl="1" w:tplc="64769408">
      <w:start w:val="1"/>
      <w:numFmt w:val="lowerLetter"/>
      <w:lvlText w:val="%2)"/>
      <w:lvlJc w:val="left"/>
      <w:pPr>
        <w:ind w:left="1440" w:hanging="360"/>
      </w:pPr>
      <w:rPr>
        <w:rFonts w:ascii="Times New Roman" w:eastAsia="Times New Roman" w:hAnsi="Times New Roman" w:cs="Times New Roman"/>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34F258A"/>
    <w:multiLevelType w:val="multilevel"/>
    <w:tmpl w:val="B45CD95A"/>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34"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BC378E4"/>
    <w:multiLevelType w:val="hybridMultilevel"/>
    <w:tmpl w:val="BD724882"/>
    <w:lvl w:ilvl="0" w:tplc="BB486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D180A0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3FCC4393"/>
    <w:multiLevelType w:val="multilevel"/>
    <w:tmpl w:val="62CCC596"/>
    <w:lvl w:ilvl="0">
      <w:start w:val="1"/>
      <w:numFmt w:val="decimal"/>
      <w:lvlText w:val="%1."/>
      <w:lvlJc w:val="left"/>
      <w:pPr>
        <w:ind w:left="360" w:hanging="360"/>
      </w:pPr>
      <w:rPr>
        <w:rFonts w:hint="default"/>
        <w:b/>
        <w:sz w:val="22"/>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0E7139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6AE4DC6"/>
    <w:multiLevelType w:val="multilevel"/>
    <w:tmpl w:val="8AE4B560"/>
    <w:lvl w:ilvl="0">
      <w:start w:val="1"/>
      <w:numFmt w:val="decimal"/>
      <w:lvlText w:val="%1."/>
      <w:lvlJc w:val="left"/>
      <w:pPr>
        <w:ind w:left="360" w:hanging="360"/>
      </w:pPr>
      <w:rPr>
        <w:b/>
        <w:sz w:val="22"/>
      </w:rPr>
    </w:lvl>
    <w:lvl w:ilvl="1">
      <w:start w:val="1"/>
      <w:numFmt w:val="decimal"/>
      <w:isLgl/>
      <w:lvlText w:val="%1.%2"/>
      <w:lvlJc w:val="left"/>
      <w:pPr>
        <w:ind w:left="1080" w:hanging="360"/>
      </w:pPr>
      <w:rPr>
        <w:sz w:val="22"/>
        <w:szCs w:val="22"/>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0" w15:restartNumberingAfterBreak="0">
    <w:nsid w:val="47C050BE"/>
    <w:multiLevelType w:val="hybridMultilevel"/>
    <w:tmpl w:val="838CF1D2"/>
    <w:lvl w:ilvl="0" w:tplc="101A02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A31294"/>
    <w:multiLevelType w:val="hybridMultilevel"/>
    <w:tmpl w:val="EFC892CA"/>
    <w:lvl w:ilvl="0" w:tplc="4AF613A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5666706"/>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87302D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C7256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D236426"/>
    <w:multiLevelType w:val="hybridMultilevel"/>
    <w:tmpl w:val="DFDC8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E4302FF"/>
    <w:multiLevelType w:val="multilevel"/>
    <w:tmpl w:val="9838071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49"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4B7B5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2C5112"/>
    <w:multiLevelType w:val="hybridMultilevel"/>
    <w:tmpl w:val="CF4083F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63AA2A0F"/>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4B117CA"/>
    <w:multiLevelType w:val="multilevel"/>
    <w:tmpl w:val="CA48E77A"/>
    <w:lvl w:ilvl="0">
      <w:start w:val="1"/>
      <w:numFmt w:val="decimal"/>
      <w:lvlText w:val="%1."/>
      <w:lvlJc w:val="left"/>
      <w:pPr>
        <w:ind w:left="786" w:hanging="360"/>
      </w:pPr>
      <w:rPr>
        <w:rFonts w:hint="default"/>
        <w:b/>
        <w:bCs w:val="0"/>
      </w:rPr>
    </w:lvl>
    <w:lvl w:ilvl="1">
      <w:start w:val="1"/>
      <w:numFmt w:val="lowerLetter"/>
      <w:lvlText w:val="%2)"/>
      <w:lvlJc w:val="left"/>
      <w:pPr>
        <w:ind w:left="720" w:hanging="720"/>
      </w:pPr>
      <w:rPr>
        <w:rFonts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55" w15:restartNumberingAfterBreak="0">
    <w:nsid w:val="66AE7B6A"/>
    <w:multiLevelType w:val="multilevel"/>
    <w:tmpl w:val="310E3800"/>
    <w:lvl w:ilvl="0">
      <w:start w:val="23"/>
      <w:numFmt w:val="decimal"/>
      <w:lvlText w:val="%1."/>
      <w:lvlJc w:val="left"/>
      <w:pPr>
        <w:ind w:left="1069" w:hanging="360"/>
      </w:pPr>
      <w:rPr>
        <w:rFonts w:hint="default"/>
        <w:b/>
        <w:sz w:val="22"/>
        <w:szCs w:val="22"/>
      </w:rPr>
    </w:lvl>
    <w:lvl w:ilvl="1">
      <w:start w:val="1"/>
      <w:numFmt w:val="decimal"/>
      <w:lvlText w:val="%1.%2."/>
      <w:lvlJc w:val="left"/>
      <w:pPr>
        <w:ind w:left="862" w:hanging="720"/>
      </w:pPr>
      <w:rPr>
        <w:rFonts w:hint="default"/>
        <w:b w:val="0"/>
        <w:sz w:val="22"/>
      </w:rPr>
    </w:lvl>
    <w:lvl w:ilvl="2">
      <w:start w:val="4"/>
      <w:numFmt w:val="lowerLetter"/>
      <w:lvlText w:val="(%3)"/>
      <w:lvlJc w:val="left"/>
      <w:pPr>
        <w:ind w:left="1854" w:hanging="720"/>
      </w:pPr>
      <w:rPr>
        <w:rFonts w:ascii="Arial" w:eastAsia="Times New Roman" w:hAnsi="Arial" w:cs="Arial"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CA1CF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9581D52"/>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A354CA3"/>
    <w:multiLevelType w:val="hybridMultilevel"/>
    <w:tmpl w:val="C3A8B09E"/>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9" w15:restartNumberingAfterBreak="0">
    <w:nsid w:val="6A812FE9"/>
    <w:multiLevelType w:val="hybridMultilevel"/>
    <w:tmpl w:val="D86C49CA"/>
    <w:lvl w:ilvl="0" w:tplc="54B866A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6E6B40A3"/>
    <w:multiLevelType w:val="hybridMultilevel"/>
    <w:tmpl w:val="3E1882B0"/>
    <w:lvl w:ilvl="0" w:tplc="DA5215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2"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74485093"/>
    <w:multiLevelType w:val="multilevel"/>
    <w:tmpl w:val="D102F5D6"/>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4" w15:restartNumberingAfterBreak="0">
    <w:nsid w:val="784845E4"/>
    <w:multiLevelType w:val="multilevel"/>
    <w:tmpl w:val="4C0AB266"/>
    <w:lvl w:ilvl="0">
      <w:start w:val="21"/>
      <w:numFmt w:val="decimal"/>
      <w:lvlText w:val="%1"/>
      <w:lvlJc w:val="left"/>
      <w:pPr>
        <w:ind w:left="500" w:hanging="500"/>
      </w:pPr>
      <w:rPr>
        <w:rFonts w:hint="default"/>
      </w:rPr>
    </w:lvl>
    <w:lvl w:ilvl="1">
      <w:start w:val="12"/>
      <w:numFmt w:val="decimal"/>
      <w:lvlText w:val="%1.%2"/>
      <w:lvlJc w:val="left"/>
      <w:pPr>
        <w:ind w:left="1000" w:hanging="5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16cid:durableId="421336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600529">
    <w:abstractNumId w:val="0"/>
    <w:lvlOverride w:ilvl="0">
      <w:startOverride w:val="1"/>
    </w:lvlOverride>
  </w:num>
  <w:num w:numId="3" w16cid:durableId="1166478345">
    <w:abstractNumId w:val="12"/>
  </w:num>
  <w:num w:numId="4" w16cid:durableId="2078893899">
    <w:abstractNumId w:val="13"/>
  </w:num>
  <w:num w:numId="5" w16cid:durableId="375736231">
    <w:abstractNumId w:val="29"/>
  </w:num>
  <w:num w:numId="6" w16cid:durableId="18435598">
    <w:abstractNumId w:val="42"/>
  </w:num>
  <w:num w:numId="7" w16cid:durableId="1854343614">
    <w:abstractNumId w:val="49"/>
  </w:num>
  <w:num w:numId="8" w16cid:durableId="127750729">
    <w:abstractNumId w:val="48"/>
  </w:num>
  <w:num w:numId="9" w16cid:durableId="2057267767">
    <w:abstractNumId w:val="61"/>
  </w:num>
  <w:num w:numId="10" w16cid:durableId="77605816">
    <w:abstractNumId w:val="10"/>
  </w:num>
  <w:num w:numId="11" w16cid:durableId="703755454">
    <w:abstractNumId w:val="55"/>
  </w:num>
  <w:num w:numId="12" w16cid:durableId="1901208007">
    <w:abstractNumId w:val="58"/>
  </w:num>
  <w:num w:numId="13" w16cid:durableId="1151753860">
    <w:abstractNumId w:val="19"/>
  </w:num>
  <w:num w:numId="14" w16cid:durableId="802887525">
    <w:abstractNumId w:val="17"/>
  </w:num>
  <w:num w:numId="15" w16cid:durableId="121264977">
    <w:abstractNumId w:val="2"/>
  </w:num>
  <w:num w:numId="16" w16cid:durableId="366415261">
    <w:abstractNumId w:val="18"/>
  </w:num>
  <w:num w:numId="17" w16cid:durableId="361788566">
    <w:abstractNumId w:val="28"/>
  </w:num>
  <w:num w:numId="18" w16cid:durableId="1576545347">
    <w:abstractNumId w:val="45"/>
  </w:num>
  <w:num w:numId="19" w16cid:durableId="100539208">
    <w:abstractNumId w:val="57"/>
  </w:num>
  <w:num w:numId="20" w16cid:durableId="1946381297">
    <w:abstractNumId w:val="38"/>
  </w:num>
  <w:num w:numId="21" w16cid:durableId="774060644">
    <w:abstractNumId w:val="46"/>
  </w:num>
  <w:num w:numId="22" w16cid:durableId="310451891">
    <w:abstractNumId w:val="26"/>
  </w:num>
  <w:num w:numId="23" w16cid:durableId="853421883">
    <w:abstractNumId w:val="62"/>
  </w:num>
  <w:num w:numId="24" w16cid:durableId="1208183123">
    <w:abstractNumId w:val="8"/>
  </w:num>
  <w:num w:numId="25" w16cid:durableId="1876188307">
    <w:abstractNumId w:val="41"/>
  </w:num>
  <w:num w:numId="26" w16cid:durableId="352725558">
    <w:abstractNumId w:val="24"/>
  </w:num>
  <w:num w:numId="27" w16cid:durableId="1663965727">
    <w:abstractNumId w:val="15"/>
  </w:num>
  <w:num w:numId="28" w16cid:durableId="987636211">
    <w:abstractNumId w:val="27"/>
  </w:num>
  <w:num w:numId="29" w16cid:durableId="622731765">
    <w:abstractNumId w:val="51"/>
  </w:num>
  <w:num w:numId="30" w16cid:durableId="943077250">
    <w:abstractNumId w:val="56"/>
  </w:num>
  <w:num w:numId="31" w16cid:durableId="110243884">
    <w:abstractNumId w:val="36"/>
  </w:num>
  <w:num w:numId="32" w16cid:durableId="1487895899">
    <w:abstractNumId w:val="50"/>
  </w:num>
  <w:num w:numId="33" w16cid:durableId="763768631">
    <w:abstractNumId w:val="31"/>
  </w:num>
  <w:num w:numId="34" w16cid:durableId="1746414126">
    <w:abstractNumId w:val="6"/>
  </w:num>
  <w:num w:numId="35" w16cid:durableId="1498957387">
    <w:abstractNumId w:val="3"/>
  </w:num>
  <w:num w:numId="36" w16cid:durableId="11231114">
    <w:abstractNumId w:val="4"/>
  </w:num>
  <w:num w:numId="37" w16cid:durableId="1517189173">
    <w:abstractNumId w:val="64"/>
  </w:num>
  <w:num w:numId="38" w16cid:durableId="84304177">
    <w:abstractNumId w:val="22"/>
  </w:num>
  <w:num w:numId="39" w16cid:durableId="1011033815">
    <w:abstractNumId w:val="60"/>
  </w:num>
  <w:num w:numId="40" w16cid:durableId="1341199263">
    <w:abstractNumId w:val="43"/>
  </w:num>
  <w:num w:numId="41" w16cid:durableId="1291669963">
    <w:abstractNumId w:val="59"/>
  </w:num>
  <w:num w:numId="42" w16cid:durableId="1799910182">
    <w:abstractNumId w:val="37"/>
  </w:num>
  <w:num w:numId="43" w16cid:durableId="498346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8983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2940613">
    <w:abstractNumId w:val="5"/>
  </w:num>
  <w:num w:numId="46" w16cid:durableId="337274733">
    <w:abstractNumId w:val="52"/>
  </w:num>
  <w:num w:numId="47" w16cid:durableId="2143620740">
    <w:abstractNumId w:val="20"/>
  </w:num>
  <w:num w:numId="48" w16cid:durableId="1284654784">
    <w:abstractNumId w:val="33"/>
  </w:num>
  <w:num w:numId="49" w16cid:durableId="1329598091">
    <w:abstractNumId w:val="30"/>
  </w:num>
  <w:num w:numId="50" w16cid:durableId="864903198">
    <w:abstractNumId w:val="54"/>
  </w:num>
  <w:num w:numId="51" w16cid:durableId="786314069">
    <w:abstractNumId w:val="35"/>
  </w:num>
  <w:num w:numId="52" w16cid:durableId="779183837">
    <w:abstractNumId w:val="11"/>
  </w:num>
  <w:num w:numId="53" w16cid:durableId="715127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447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2823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609238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5994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60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77363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4540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2305591">
    <w:abstractNumId w:val="21"/>
  </w:num>
  <w:num w:numId="62" w16cid:durableId="1857767131">
    <w:abstractNumId w:val="22"/>
  </w:num>
  <w:num w:numId="63" w16cid:durableId="8304147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894528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569583">
    <w:abstractNumId w:val="63"/>
  </w:num>
  <w:num w:numId="66" w16cid:durableId="155389335">
    <w:abstractNumId w:val="22"/>
  </w:num>
  <w:num w:numId="67" w16cid:durableId="600917485">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4E"/>
    <w:rsid w:val="00000AB2"/>
    <w:rsid w:val="00004F6E"/>
    <w:rsid w:val="0000796C"/>
    <w:rsid w:val="00013E51"/>
    <w:rsid w:val="00014CF3"/>
    <w:rsid w:val="00015B51"/>
    <w:rsid w:val="00017333"/>
    <w:rsid w:val="00020847"/>
    <w:rsid w:val="00020C8D"/>
    <w:rsid w:val="00020DB3"/>
    <w:rsid w:val="00023938"/>
    <w:rsid w:val="00024982"/>
    <w:rsid w:val="00025153"/>
    <w:rsid w:val="00034B73"/>
    <w:rsid w:val="00041188"/>
    <w:rsid w:val="00041C11"/>
    <w:rsid w:val="00053CC6"/>
    <w:rsid w:val="00065363"/>
    <w:rsid w:val="00074529"/>
    <w:rsid w:val="00075D5A"/>
    <w:rsid w:val="00085E39"/>
    <w:rsid w:val="00087115"/>
    <w:rsid w:val="00093DDE"/>
    <w:rsid w:val="00093FC0"/>
    <w:rsid w:val="000A3F77"/>
    <w:rsid w:val="000A76F0"/>
    <w:rsid w:val="000B16CA"/>
    <w:rsid w:val="000B3B9C"/>
    <w:rsid w:val="000C27A2"/>
    <w:rsid w:val="000C40C6"/>
    <w:rsid w:val="000D094E"/>
    <w:rsid w:val="000D1922"/>
    <w:rsid w:val="000D31CB"/>
    <w:rsid w:val="000D6F41"/>
    <w:rsid w:val="000D79E5"/>
    <w:rsid w:val="000E3C92"/>
    <w:rsid w:val="000F1A6E"/>
    <w:rsid w:val="000F33D9"/>
    <w:rsid w:val="000F3DB3"/>
    <w:rsid w:val="000F6292"/>
    <w:rsid w:val="00112ED6"/>
    <w:rsid w:val="001164AE"/>
    <w:rsid w:val="00116617"/>
    <w:rsid w:val="00117EEA"/>
    <w:rsid w:val="00132118"/>
    <w:rsid w:val="001403F3"/>
    <w:rsid w:val="00141F20"/>
    <w:rsid w:val="00141FFB"/>
    <w:rsid w:val="00143174"/>
    <w:rsid w:val="001527F7"/>
    <w:rsid w:val="001615B5"/>
    <w:rsid w:val="001644EF"/>
    <w:rsid w:val="0017369A"/>
    <w:rsid w:val="001742CF"/>
    <w:rsid w:val="00174CA4"/>
    <w:rsid w:val="0018380F"/>
    <w:rsid w:val="001858D9"/>
    <w:rsid w:val="00190D3A"/>
    <w:rsid w:val="00192C1B"/>
    <w:rsid w:val="00193903"/>
    <w:rsid w:val="001967C9"/>
    <w:rsid w:val="00197221"/>
    <w:rsid w:val="001A060D"/>
    <w:rsid w:val="001A3C67"/>
    <w:rsid w:val="001B141B"/>
    <w:rsid w:val="001B5CD7"/>
    <w:rsid w:val="001C5DC2"/>
    <w:rsid w:val="001D0370"/>
    <w:rsid w:val="001D1459"/>
    <w:rsid w:val="001D3296"/>
    <w:rsid w:val="001D3753"/>
    <w:rsid w:val="001D4F84"/>
    <w:rsid w:val="001E5C69"/>
    <w:rsid w:val="001F76D7"/>
    <w:rsid w:val="0020100C"/>
    <w:rsid w:val="00214D54"/>
    <w:rsid w:val="00216B82"/>
    <w:rsid w:val="0022640F"/>
    <w:rsid w:val="00235710"/>
    <w:rsid w:val="00241B0A"/>
    <w:rsid w:val="0024698C"/>
    <w:rsid w:val="00261CF2"/>
    <w:rsid w:val="0026244A"/>
    <w:rsid w:val="0026446F"/>
    <w:rsid w:val="002667C4"/>
    <w:rsid w:val="00271F7B"/>
    <w:rsid w:val="00273DE3"/>
    <w:rsid w:val="00273FC3"/>
    <w:rsid w:val="00281276"/>
    <w:rsid w:val="002822CE"/>
    <w:rsid w:val="00284E38"/>
    <w:rsid w:val="00285993"/>
    <w:rsid w:val="0028791B"/>
    <w:rsid w:val="00290391"/>
    <w:rsid w:val="002913E6"/>
    <w:rsid w:val="0029371D"/>
    <w:rsid w:val="00295E44"/>
    <w:rsid w:val="002A0E20"/>
    <w:rsid w:val="002A4D6F"/>
    <w:rsid w:val="002A6F95"/>
    <w:rsid w:val="002C0198"/>
    <w:rsid w:val="002C5C4B"/>
    <w:rsid w:val="002C7A06"/>
    <w:rsid w:val="002D4BCC"/>
    <w:rsid w:val="002D572C"/>
    <w:rsid w:val="002E35C9"/>
    <w:rsid w:val="002E518C"/>
    <w:rsid w:val="002E75DA"/>
    <w:rsid w:val="002F416E"/>
    <w:rsid w:val="00300363"/>
    <w:rsid w:val="00303FD0"/>
    <w:rsid w:val="003079F8"/>
    <w:rsid w:val="0031063B"/>
    <w:rsid w:val="003155C3"/>
    <w:rsid w:val="003159D4"/>
    <w:rsid w:val="00320F6F"/>
    <w:rsid w:val="0032252B"/>
    <w:rsid w:val="00324DC8"/>
    <w:rsid w:val="00325FE7"/>
    <w:rsid w:val="0033012D"/>
    <w:rsid w:val="0033653A"/>
    <w:rsid w:val="003434E1"/>
    <w:rsid w:val="00346549"/>
    <w:rsid w:val="00350D1E"/>
    <w:rsid w:val="003524E2"/>
    <w:rsid w:val="00354F7B"/>
    <w:rsid w:val="00356FDC"/>
    <w:rsid w:val="00360C4F"/>
    <w:rsid w:val="003651E8"/>
    <w:rsid w:val="0037116D"/>
    <w:rsid w:val="00372005"/>
    <w:rsid w:val="003729DA"/>
    <w:rsid w:val="003750F3"/>
    <w:rsid w:val="00375607"/>
    <w:rsid w:val="0037652F"/>
    <w:rsid w:val="0038033F"/>
    <w:rsid w:val="003943B9"/>
    <w:rsid w:val="00394A0A"/>
    <w:rsid w:val="003A3C09"/>
    <w:rsid w:val="003A5AC3"/>
    <w:rsid w:val="003A5DF2"/>
    <w:rsid w:val="003B5312"/>
    <w:rsid w:val="003B69B5"/>
    <w:rsid w:val="003C1048"/>
    <w:rsid w:val="003C24EC"/>
    <w:rsid w:val="003C72A2"/>
    <w:rsid w:val="003E2386"/>
    <w:rsid w:val="003E2DD2"/>
    <w:rsid w:val="003E6C4C"/>
    <w:rsid w:val="003E7D1A"/>
    <w:rsid w:val="003F0B75"/>
    <w:rsid w:val="004033B9"/>
    <w:rsid w:val="0040530C"/>
    <w:rsid w:val="0040556E"/>
    <w:rsid w:val="0040562D"/>
    <w:rsid w:val="004110CA"/>
    <w:rsid w:val="00411FC6"/>
    <w:rsid w:val="00413FEF"/>
    <w:rsid w:val="00415C36"/>
    <w:rsid w:val="00431832"/>
    <w:rsid w:val="00433DCE"/>
    <w:rsid w:val="00437E38"/>
    <w:rsid w:val="00444BC0"/>
    <w:rsid w:val="00450614"/>
    <w:rsid w:val="00457F3E"/>
    <w:rsid w:val="00465688"/>
    <w:rsid w:val="00483021"/>
    <w:rsid w:val="004841C1"/>
    <w:rsid w:val="00487026"/>
    <w:rsid w:val="004A0B9B"/>
    <w:rsid w:val="004A20AF"/>
    <w:rsid w:val="004A3CAF"/>
    <w:rsid w:val="004A44F1"/>
    <w:rsid w:val="004A7B39"/>
    <w:rsid w:val="004A7F20"/>
    <w:rsid w:val="004B4F83"/>
    <w:rsid w:val="004B6659"/>
    <w:rsid w:val="004C3FBA"/>
    <w:rsid w:val="004C7D21"/>
    <w:rsid w:val="004D46BC"/>
    <w:rsid w:val="004D588B"/>
    <w:rsid w:val="004D6CC7"/>
    <w:rsid w:val="004D6E45"/>
    <w:rsid w:val="004E0558"/>
    <w:rsid w:val="004E057E"/>
    <w:rsid w:val="004E56A4"/>
    <w:rsid w:val="004E7A8E"/>
    <w:rsid w:val="004F22D0"/>
    <w:rsid w:val="0050172D"/>
    <w:rsid w:val="00503CFF"/>
    <w:rsid w:val="00504433"/>
    <w:rsid w:val="005052B6"/>
    <w:rsid w:val="00516046"/>
    <w:rsid w:val="00521057"/>
    <w:rsid w:val="005214D1"/>
    <w:rsid w:val="00525EFC"/>
    <w:rsid w:val="00530B47"/>
    <w:rsid w:val="00540A83"/>
    <w:rsid w:val="005411BA"/>
    <w:rsid w:val="00545597"/>
    <w:rsid w:val="005579E0"/>
    <w:rsid w:val="00560584"/>
    <w:rsid w:val="00560B7F"/>
    <w:rsid w:val="00562F42"/>
    <w:rsid w:val="00570A77"/>
    <w:rsid w:val="00580270"/>
    <w:rsid w:val="00581905"/>
    <w:rsid w:val="005825CA"/>
    <w:rsid w:val="00585771"/>
    <w:rsid w:val="00585A74"/>
    <w:rsid w:val="00586ABF"/>
    <w:rsid w:val="00586DA7"/>
    <w:rsid w:val="0059160C"/>
    <w:rsid w:val="00597695"/>
    <w:rsid w:val="005A20A3"/>
    <w:rsid w:val="005A7E06"/>
    <w:rsid w:val="005C1F41"/>
    <w:rsid w:val="005D02D8"/>
    <w:rsid w:val="005D49E1"/>
    <w:rsid w:val="005E1442"/>
    <w:rsid w:val="005E1BA2"/>
    <w:rsid w:val="005E33D3"/>
    <w:rsid w:val="005E38E2"/>
    <w:rsid w:val="005E421C"/>
    <w:rsid w:val="005F1894"/>
    <w:rsid w:val="00600924"/>
    <w:rsid w:val="00600B18"/>
    <w:rsid w:val="006020BB"/>
    <w:rsid w:val="00604BFF"/>
    <w:rsid w:val="00613496"/>
    <w:rsid w:val="00615001"/>
    <w:rsid w:val="0061506A"/>
    <w:rsid w:val="00616655"/>
    <w:rsid w:val="00620A98"/>
    <w:rsid w:val="006233DC"/>
    <w:rsid w:val="006277F6"/>
    <w:rsid w:val="00635759"/>
    <w:rsid w:val="00635F61"/>
    <w:rsid w:val="00641B8E"/>
    <w:rsid w:val="00660075"/>
    <w:rsid w:val="00661409"/>
    <w:rsid w:val="00664469"/>
    <w:rsid w:val="0066456B"/>
    <w:rsid w:val="00673957"/>
    <w:rsid w:val="0067551F"/>
    <w:rsid w:val="00680F22"/>
    <w:rsid w:val="00682696"/>
    <w:rsid w:val="00694BDE"/>
    <w:rsid w:val="006A04F8"/>
    <w:rsid w:val="006A4021"/>
    <w:rsid w:val="006A4A91"/>
    <w:rsid w:val="006A4AD7"/>
    <w:rsid w:val="006A5D30"/>
    <w:rsid w:val="006B2338"/>
    <w:rsid w:val="006B3484"/>
    <w:rsid w:val="006B54EE"/>
    <w:rsid w:val="006C17C1"/>
    <w:rsid w:val="006C3151"/>
    <w:rsid w:val="006C6317"/>
    <w:rsid w:val="006D3EDC"/>
    <w:rsid w:val="006D65B6"/>
    <w:rsid w:val="006E30A4"/>
    <w:rsid w:val="006E3B60"/>
    <w:rsid w:val="006E53C0"/>
    <w:rsid w:val="00700225"/>
    <w:rsid w:val="0070326B"/>
    <w:rsid w:val="0070379F"/>
    <w:rsid w:val="00712ED6"/>
    <w:rsid w:val="00723960"/>
    <w:rsid w:val="00724D96"/>
    <w:rsid w:val="00726F7C"/>
    <w:rsid w:val="00732E59"/>
    <w:rsid w:val="00744F77"/>
    <w:rsid w:val="00751E60"/>
    <w:rsid w:val="007562A5"/>
    <w:rsid w:val="00770E9C"/>
    <w:rsid w:val="00772F77"/>
    <w:rsid w:val="007745FE"/>
    <w:rsid w:val="00776FA2"/>
    <w:rsid w:val="00777EA3"/>
    <w:rsid w:val="0078271B"/>
    <w:rsid w:val="007A0402"/>
    <w:rsid w:val="007A2A8B"/>
    <w:rsid w:val="007A2E8F"/>
    <w:rsid w:val="007B2D66"/>
    <w:rsid w:val="007C259F"/>
    <w:rsid w:val="007C3626"/>
    <w:rsid w:val="007D2C2B"/>
    <w:rsid w:val="007D4162"/>
    <w:rsid w:val="007D5611"/>
    <w:rsid w:val="007D7A4D"/>
    <w:rsid w:val="007D7CB2"/>
    <w:rsid w:val="007E0443"/>
    <w:rsid w:val="007E3E2C"/>
    <w:rsid w:val="007F4366"/>
    <w:rsid w:val="007F4805"/>
    <w:rsid w:val="0080291F"/>
    <w:rsid w:val="00802CBB"/>
    <w:rsid w:val="00803F2F"/>
    <w:rsid w:val="008108BB"/>
    <w:rsid w:val="00810AE1"/>
    <w:rsid w:val="008122D7"/>
    <w:rsid w:val="00812515"/>
    <w:rsid w:val="00812B23"/>
    <w:rsid w:val="00820D1B"/>
    <w:rsid w:val="0082482E"/>
    <w:rsid w:val="00853B04"/>
    <w:rsid w:val="00861A1B"/>
    <w:rsid w:val="00865F1A"/>
    <w:rsid w:val="0087315D"/>
    <w:rsid w:val="00873970"/>
    <w:rsid w:val="0087774D"/>
    <w:rsid w:val="0088136C"/>
    <w:rsid w:val="0088186A"/>
    <w:rsid w:val="0088465C"/>
    <w:rsid w:val="008866A2"/>
    <w:rsid w:val="00886DEA"/>
    <w:rsid w:val="00892E04"/>
    <w:rsid w:val="0089437A"/>
    <w:rsid w:val="008A00EA"/>
    <w:rsid w:val="008A2E4F"/>
    <w:rsid w:val="008A46D7"/>
    <w:rsid w:val="008B16F9"/>
    <w:rsid w:val="008B39E2"/>
    <w:rsid w:val="008B5686"/>
    <w:rsid w:val="008C34E1"/>
    <w:rsid w:val="008C6A8F"/>
    <w:rsid w:val="008D0B59"/>
    <w:rsid w:val="008D3DD3"/>
    <w:rsid w:val="008D6C27"/>
    <w:rsid w:val="008E2A54"/>
    <w:rsid w:val="008E5B2D"/>
    <w:rsid w:val="008E70DE"/>
    <w:rsid w:val="008F27D2"/>
    <w:rsid w:val="008F46B0"/>
    <w:rsid w:val="009050B9"/>
    <w:rsid w:val="0090530F"/>
    <w:rsid w:val="00917A13"/>
    <w:rsid w:val="00921ED3"/>
    <w:rsid w:val="00937A44"/>
    <w:rsid w:val="00946B1F"/>
    <w:rsid w:val="009533E6"/>
    <w:rsid w:val="009608F1"/>
    <w:rsid w:val="00974A09"/>
    <w:rsid w:val="009752F6"/>
    <w:rsid w:val="0097574E"/>
    <w:rsid w:val="00975BB9"/>
    <w:rsid w:val="00976DFB"/>
    <w:rsid w:val="00985C33"/>
    <w:rsid w:val="00990E51"/>
    <w:rsid w:val="009974BD"/>
    <w:rsid w:val="009A08AE"/>
    <w:rsid w:val="009A1F1F"/>
    <w:rsid w:val="009A3091"/>
    <w:rsid w:val="009A4292"/>
    <w:rsid w:val="009A61B3"/>
    <w:rsid w:val="009B2108"/>
    <w:rsid w:val="009B2A04"/>
    <w:rsid w:val="009B688D"/>
    <w:rsid w:val="009C2D3C"/>
    <w:rsid w:val="009D0523"/>
    <w:rsid w:val="009D06E2"/>
    <w:rsid w:val="009D1714"/>
    <w:rsid w:val="009D1B85"/>
    <w:rsid w:val="009F3817"/>
    <w:rsid w:val="00A0200D"/>
    <w:rsid w:val="00A06BF9"/>
    <w:rsid w:val="00A21217"/>
    <w:rsid w:val="00A21237"/>
    <w:rsid w:val="00A22263"/>
    <w:rsid w:val="00A2481F"/>
    <w:rsid w:val="00A36163"/>
    <w:rsid w:val="00A512E7"/>
    <w:rsid w:val="00A51D41"/>
    <w:rsid w:val="00A531F9"/>
    <w:rsid w:val="00A54B36"/>
    <w:rsid w:val="00A55F8D"/>
    <w:rsid w:val="00A6574F"/>
    <w:rsid w:val="00A773A0"/>
    <w:rsid w:val="00A90484"/>
    <w:rsid w:val="00A93333"/>
    <w:rsid w:val="00A97D40"/>
    <w:rsid w:val="00AA6FC3"/>
    <w:rsid w:val="00AB4286"/>
    <w:rsid w:val="00AB7DCB"/>
    <w:rsid w:val="00AC1F33"/>
    <w:rsid w:val="00AC4985"/>
    <w:rsid w:val="00AD04B8"/>
    <w:rsid w:val="00AD3DAC"/>
    <w:rsid w:val="00AD5AC9"/>
    <w:rsid w:val="00AD5E7D"/>
    <w:rsid w:val="00AE5120"/>
    <w:rsid w:val="00AE58CB"/>
    <w:rsid w:val="00AE6069"/>
    <w:rsid w:val="00AE78C9"/>
    <w:rsid w:val="00AF121D"/>
    <w:rsid w:val="00AF5F6E"/>
    <w:rsid w:val="00AF6FB9"/>
    <w:rsid w:val="00B02525"/>
    <w:rsid w:val="00B02FE0"/>
    <w:rsid w:val="00B03061"/>
    <w:rsid w:val="00B05009"/>
    <w:rsid w:val="00B05514"/>
    <w:rsid w:val="00B076CC"/>
    <w:rsid w:val="00B10F60"/>
    <w:rsid w:val="00B23DEA"/>
    <w:rsid w:val="00B2729E"/>
    <w:rsid w:val="00B329B0"/>
    <w:rsid w:val="00B32AA7"/>
    <w:rsid w:val="00B418DC"/>
    <w:rsid w:val="00B55D49"/>
    <w:rsid w:val="00B563D0"/>
    <w:rsid w:val="00B6055C"/>
    <w:rsid w:val="00B64E67"/>
    <w:rsid w:val="00B672FB"/>
    <w:rsid w:val="00B7460C"/>
    <w:rsid w:val="00B74ED8"/>
    <w:rsid w:val="00B841DD"/>
    <w:rsid w:val="00B86905"/>
    <w:rsid w:val="00B919B9"/>
    <w:rsid w:val="00B92560"/>
    <w:rsid w:val="00B93803"/>
    <w:rsid w:val="00B970B4"/>
    <w:rsid w:val="00BD1B61"/>
    <w:rsid w:val="00BD215C"/>
    <w:rsid w:val="00BE093A"/>
    <w:rsid w:val="00BF29A7"/>
    <w:rsid w:val="00BF4FD0"/>
    <w:rsid w:val="00BF7D65"/>
    <w:rsid w:val="00C01129"/>
    <w:rsid w:val="00C013D2"/>
    <w:rsid w:val="00C167AF"/>
    <w:rsid w:val="00C20265"/>
    <w:rsid w:val="00C236A0"/>
    <w:rsid w:val="00C32BC5"/>
    <w:rsid w:val="00C33CA9"/>
    <w:rsid w:val="00C34E5F"/>
    <w:rsid w:val="00C35D38"/>
    <w:rsid w:val="00C407E7"/>
    <w:rsid w:val="00C41ABB"/>
    <w:rsid w:val="00C41ED3"/>
    <w:rsid w:val="00C42C38"/>
    <w:rsid w:val="00C456B6"/>
    <w:rsid w:val="00C45EDA"/>
    <w:rsid w:val="00C531C2"/>
    <w:rsid w:val="00C616C9"/>
    <w:rsid w:val="00C75675"/>
    <w:rsid w:val="00C7600A"/>
    <w:rsid w:val="00C777FA"/>
    <w:rsid w:val="00C80AE3"/>
    <w:rsid w:val="00C82913"/>
    <w:rsid w:val="00C84407"/>
    <w:rsid w:val="00C87D2D"/>
    <w:rsid w:val="00C90D5C"/>
    <w:rsid w:val="00C96A6C"/>
    <w:rsid w:val="00CA285A"/>
    <w:rsid w:val="00CA4A28"/>
    <w:rsid w:val="00CA6A49"/>
    <w:rsid w:val="00CA6AAB"/>
    <w:rsid w:val="00CB15EC"/>
    <w:rsid w:val="00CB298C"/>
    <w:rsid w:val="00CB76F2"/>
    <w:rsid w:val="00CE195D"/>
    <w:rsid w:val="00CE37FB"/>
    <w:rsid w:val="00CF0EE6"/>
    <w:rsid w:val="00CF1316"/>
    <w:rsid w:val="00CF2CDA"/>
    <w:rsid w:val="00CF37CE"/>
    <w:rsid w:val="00CF7BDF"/>
    <w:rsid w:val="00D0109D"/>
    <w:rsid w:val="00D06F2B"/>
    <w:rsid w:val="00D074C2"/>
    <w:rsid w:val="00D074F8"/>
    <w:rsid w:val="00D13CDF"/>
    <w:rsid w:val="00D2255B"/>
    <w:rsid w:val="00D2320A"/>
    <w:rsid w:val="00D24134"/>
    <w:rsid w:val="00D32101"/>
    <w:rsid w:val="00D35774"/>
    <w:rsid w:val="00D4522C"/>
    <w:rsid w:val="00D45B0B"/>
    <w:rsid w:val="00D528B9"/>
    <w:rsid w:val="00D57278"/>
    <w:rsid w:val="00D61969"/>
    <w:rsid w:val="00D62E97"/>
    <w:rsid w:val="00D648B8"/>
    <w:rsid w:val="00D64DAA"/>
    <w:rsid w:val="00D66401"/>
    <w:rsid w:val="00D677DE"/>
    <w:rsid w:val="00D7093E"/>
    <w:rsid w:val="00D71D8B"/>
    <w:rsid w:val="00D75F50"/>
    <w:rsid w:val="00D80E4F"/>
    <w:rsid w:val="00D834E8"/>
    <w:rsid w:val="00D86806"/>
    <w:rsid w:val="00D86F59"/>
    <w:rsid w:val="00DA0AAD"/>
    <w:rsid w:val="00DA626F"/>
    <w:rsid w:val="00DA6708"/>
    <w:rsid w:val="00DC0CE9"/>
    <w:rsid w:val="00DC1FC3"/>
    <w:rsid w:val="00DC2B70"/>
    <w:rsid w:val="00DC3ACB"/>
    <w:rsid w:val="00DC4356"/>
    <w:rsid w:val="00DC5BFA"/>
    <w:rsid w:val="00DC5CA8"/>
    <w:rsid w:val="00DD1431"/>
    <w:rsid w:val="00DE5805"/>
    <w:rsid w:val="00DF141B"/>
    <w:rsid w:val="00DF215F"/>
    <w:rsid w:val="00DF7C4A"/>
    <w:rsid w:val="00E00FD1"/>
    <w:rsid w:val="00E0327B"/>
    <w:rsid w:val="00E11E95"/>
    <w:rsid w:val="00E137A9"/>
    <w:rsid w:val="00E147D4"/>
    <w:rsid w:val="00E14D35"/>
    <w:rsid w:val="00E161D0"/>
    <w:rsid w:val="00E202A6"/>
    <w:rsid w:val="00E267F9"/>
    <w:rsid w:val="00E278EB"/>
    <w:rsid w:val="00E337DE"/>
    <w:rsid w:val="00E35E11"/>
    <w:rsid w:val="00E36890"/>
    <w:rsid w:val="00E36DC4"/>
    <w:rsid w:val="00E37899"/>
    <w:rsid w:val="00E451D3"/>
    <w:rsid w:val="00E461D4"/>
    <w:rsid w:val="00E54B50"/>
    <w:rsid w:val="00E57B94"/>
    <w:rsid w:val="00E61499"/>
    <w:rsid w:val="00E61E61"/>
    <w:rsid w:val="00E62F75"/>
    <w:rsid w:val="00E677E6"/>
    <w:rsid w:val="00E7690A"/>
    <w:rsid w:val="00E87D66"/>
    <w:rsid w:val="00E9030C"/>
    <w:rsid w:val="00E905E0"/>
    <w:rsid w:val="00EA1341"/>
    <w:rsid w:val="00EA2CD8"/>
    <w:rsid w:val="00EA4218"/>
    <w:rsid w:val="00EB4E57"/>
    <w:rsid w:val="00EC1D99"/>
    <w:rsid w:val="00EC7423"/>
    <w:rsid w:val="00ED22AD"/>
    <w:rsid w:val="00ED26BB"/>
    <w:rsid w:val="00EE3C57"/>
    <w:rsid w:val="00EE40B0"/>
    <w:rsid w:val="00EE6114"/>
    <w:rsid w:val="00EF3AB4"/>
    <w:rsid w:val="00EF4B17"/>
    <w:rsid w:val="00EF71CF"/>
    <w:rsid w:val="00EF7E76"/>
    <w:rsid w:val="00F041C3"/>
    <w:rsid w:val="00F21B55"/>
    <w:rsid w:val="00F21C27"/>
    <w:rsid w:val="00F31768"/>
    <w:rsid w:val="00F43A3F"/>
    <w:rsid w:val="00F44C9D"/>
    <w:rsid w:val="00F45FBF"/>
    <w:rsid w:val="00F50DA1"/>
    <w:rsid w:val="00F605D7"/>
    <w:rsid w:val="00F7581F"/>
    <w:rsid w:val="00F853D3"/>
    <w:rsid w:val="00F934E0"/>
    <w:rsid w:val="00FA00AD"/>
    <w:rsid w:val="00FA390F"/>
    <w:rsid w:val="00FA66D4"/>
    <w:rsid w:val="00FB08DD"/>
    <w:rsid w:val="00FB4519"/>
    <w:rsid w:val="00FB6401"/>
    <w:rsid w:val="00FD1FE9"/>
    <w:rsid w:val="00FD412C"/>
    <w:rsid w:val="00FD639D"/>
    <w:rsid w:val="00FD67C9"/>
    <w:rsid w:val="00FD7610"/>
    <w:rsid w:val="00FE3793"/>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FD42"/>
  <w15:chartTrackingRefBased/>
  <w15:docId w15:val="{59A21367-E7A5-45A8-9121-D3CDA99D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74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574E"/>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74E"/>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iPriority w:val="99"/>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unhideWhenUsed/>
    <w:rsid w:val="00020847"/>
    <w:rPr>
      <w:color w:val="605E5C"/>
      <w:shd w:val="clear" w:color="auto" w:fill="E1DFDD"/>
    </w:rPr>
  </w:style>
  <w:style w:type="character" w:customStyle="1" w:styleId="normaltextrun">
    <w:name w:val="normaltextrun"/>
    <w:basedOn w:val="Domylnaczcionkaakapitu"/>
    <w:rsid w:val="003434E1"/>
  </w:style>
  <w:style w:type="paragraph" w:customStyle="1" w:styleId="paragraph">
    <w:name w:val="paragraph"/>
    <w:basedOn w:val="Normalny"/>
    <w:rsid w:val="003434E1"/>
    <w:pPr>
      <w:spacing w:before="100" w:beforeAutospacing="1" w:after="100" w:afterAutospacing="1"/>
    </w:pPr>
    <w:rPr>
      <w:sz w:val="24"/>
      <w:szCs w:val="24"/>
    </w:rPr>
  </w:style>
  <w:style w:type="character" w:customStyle="1" w:styleId="spellingerror">
    <w:name w:val="spellingerror"/>
    <w:basedOn w:val="Domylnaczcionkaakapitu"/>
    <w:rsid w:val="00AC1F33"/>
  </w:style>
  <w:style w:type="character" w:customStyle="1" w:styleId="eop">
    <w:name w:val="eop"/>
    <w:basedOn w:val="Domylnaczcionkaakapitu"/>
    <w:rsid w:val="00AC1F33"/>
  </w:style>
  <w:style w:type="character" w:styleId="Odwoanieprzypisudolnego">
    <w:name w:val="footnote reference"/>
    <w:basedOn w:val="Domylnaczcionkaakapitu"/>
    <w:uiPriority w:val="99"/>
    <w:semiHidden/>
    <w:unhideWhenUsed/>
    <w:rsid w:val="006020BB"/>
    <w:rPr>
      <w:vertAlign w:val="superscript"/>
    </w:rPr>
  </w:style>
  <w:style w:type="paragraph" w:styleId="Lista">
    <w:name w:val="List"/>
    <w:basedOn w:val="Normalny"/>
    <w:rsid w:val="005E1442"/>
    <w:pPr>
      <w:ind w:left="283" w:hanging="283"/>
    </w:pPr>
    <w:rPr>
      <w:rFonts w:eastAsia="Calibri"/>
      <w:sz w:val="24"/>
      <w:szCs w:val="24"/>
    </w:rPr>
  </w:style>
  <w:style w:type="character" w:customStyle="1" w:styleId="markedcontent">
    <w:name w:val="markedcontent"/>
    <w:basedOn w:val="Domylnaczcionkaakapitu"/>
    <w:rsid w:val="0088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8722">
      <w:bodyDiv w:val="1"/>
      <w:marLeft w:val="0"/>
      <w:marRight w:val="0"/>
      <w:marTop w:val="0"/>
      <w:marBottom w:val="0"/>
      <w:divBdr>
        <w:top w:val="none" w:sz="0" w:space="0" w:color="auto"/>
        <w:left w:val="none" w:sz="0" w:space="0" w:color="auto"/>
        <w:bottom w:val="none" w:sz="0" w:space="0" w:color="auto"/>
        <w:right w:val="none" w:sz="0" w:space="0" w:color="auto"/>
      </w:divBdr>
    </w:div>
    <w:div w:id="769203321">
      <w:bodyDiv w:val="1"/>
      <w:marLeft w:val="0"/>
      <w:marRight w:val="0"/>
      <w:marTop w:val="0"/>
      <w:marBottom w:val="0"/>
      <w:divBdr>
        <w:top w:val="none" w:sz="0" w:space="0" w:color="auto"/>
        <w:left w:val="none" w:sz="0" w:space="0" w:color="auto"/>
        <w:bottom w:val="none" w:sz="0" w:space="0" w:color="auto"/>
        <w:right w:val="none" w:sz="0" w:space="0" w:color="auto"/>
      </w:divBdr>
    </w:div>
    <w:div w:id="931160733">
      <w:bodyDiv w:val="1"/>
      <w:marLeft w:val="0"/>
      <w:marRight w:val="0"/>
      <w:marTop w:val="0"/>
      <w:marBottom w:val="0"/>
      <w:divBdr>
        <w:top w:val="none" w:sz="0" w:space="0" w:color="auto"/>
        <w:left w:val="none" w:sz="0" w:space="0" w:color="auto"/>
        <w:bottom w:val="none" w:sz="0" w:space="0" w:color="auto"/>
        <w:right w:val="none" w:sz="0" w:space="0" w:color="auto"/>
      </w:divBdr>
    </w:div>
    <w:div w:id="1021278354">
      <w:bodyDiv w:val="1"/>
      <w:marLeft w:val="0"/>
      <w:marRight w:val="0"/>
      <w:marTop w:val="0"/>
      <w:marBottom w:val="0"/>
      <w:divBdr>
        <w:top w:val="none" w:sz="0" w:space="0" w:color="auto"/>
        <w:left w:val="none" w:sz="0" w:space="0" w:color="auto"/>
        <w:bottom w:val="none" w:sz="0" w:space="0" w:color="auto"/>
        <w:right w:val="none" w:sz="0" w:space="0" w:color="auto"/>
      </w:divBdr>
    </w:div>
    <w:div w:id="1136605791">
      <w:bodyDiv w:val="1"/>
      <w:marLeft w:val="0"/>
      <w:marRight w:val="0"/>
      <w:marTop w:val="0"/>
      <w:marBottom w:val="0"/>
      <w:divBdr>
        <w:top w:val="none" w:sz="0" w:space="0" w:color="auto"/>
        <w:left w:val="none" w:sz="0" w:space="0" w:color="auto"/>
        <w:bottom w:val="none" w:sz="0" w:space="0" w:color="auto"/>
        <w:right w:val="none" w:sz="0" w:space="0" w:color="auto"/>
      </w:divBdr>
    </w:div>
    <w:div w:id="1377508491">
      <w:bodyDiv w:val="1"/>
      <w:marLeft w:val="0"/>
      <w:marRight w:val="0"/>
      <w:marTop w:val="0"/>
      <w:marBottom w:val="0"/>
      <w:divBdr>
        <w:top w:val="none" w:sz="0" w:space="0" w:color="auto"/>
        <w:left w:val="none" w:sz="0" w:space="0" w:color="auto"/>
        <w:bottom w:val="none" w:sz="0" w:space="0" w:color="auto"/>
        <w:right w:val="none" w:sz="0" w:space="0" w:color="auto"/>
      </w:divBdr>
    </w:div>
    <w:div w:id="1496259270">
      <w:bodyDiv w:val="1"/>
      <w:marLeft w:val="0"/>
      <w:marRight w:val="0"/>
      <w:marTop w:val="0"/>
      <w:marBottom w:val="0"/>
      <w:divBdr>
        <w:top w:val="none" w:sz="0" w:space="0" w:color="auto"/>
        <w:left w:val="none" w:sz="0" w:space="0" w:color="auto"/>
        <w:bottom w:val="none" w:sz="0" w:space="0" w:color="auto"/>
        <w:right w:val="none" w:sz="0" w:space="0" w:color="auto"/>
      </w:divBdr>
    </w:div>
    <w:div w:id="1773279860">
      <w:bodyDiv w:val="1"/>
      <w:marLeft w:val="0"/>
      <w:marRight w:val="0"/>
      <w:marTop w:val="0"/>
      <w:marBottom w:val="0"/>
      <w:divBdr>
        <w:top w:val="none" w:sz="0" w:space="0" w:color="auto"/>
        <w:left w:val="none" w:sz="0" w:space="0" w:color="auto"/>
        <w:bottom w:val="none" w:sz="0" w:space="0" w:color="auto"/>
        <w:right w:val="none" w:sz="0" w:space="0" w:color="auto"/>
      </w:divBdr>
    </w:div>
    <w:div w:id="18675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q2dinromjqxg2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v@dpa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v@dpa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mbtgu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34E9-67DF-4D3C-875A-7A353EA8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11026</Words>
  <Characters>66158</Characters>
  <Application>Microsoft Office Word</Application>
  <DocSecurity>4</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Agnieszka Jagoda</cp:lastModifiedBy>
  <cp:revision>2</cp:revision>
  <cp:lastPrinted>2022-04-13T10:10:00Z</cp:lastPrinted>
  <dcterms:created xsi:type="dcterms:W3CDTF">2022-04-13T14:29:00Z</dcterms:created>
  <dcterms:modified xsi:type="dcterms:W3CDTF">2022-04-13T14:29:00Z</dcterms:modified>
</cp:coreProperties>
</file>