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EF17A" w14:textId="6E426FB7" w:rsidR="0091190E" w:rsidRPr="00E84D88" w:rsidRDefault="0091190E" w:rsidP="00960E6F">
      <w:pPr>
        <w:spacing w:after="0" w:line="276" w:lineRule="auto"/>
        <w:jc w:val="both"/>
        <w:rPr>
          <w:rFonts w:ascii="Arial" w:hAnsi="Arial" w:cs="Arial"/>
          <w:b/>
          <w:bCs/>
          <w:sz w:val="20"/>
          <w:szCs w:val="20"/>
        </w:rPr>
      </w:pPr>
      <w:r w:rsidRPr="00E84D88">
        <w:rPr>
          <w:rFonts w:ascii="Arial" w:hAnsi="Arial" w:cs="Arial"/>
          <w:b/>
          <w:bCs/>
          <w:sz w:val="20"/>
          <w:szCs w:val="20"/>
        </w:rPr>
        <w:t>SINFONIA VARSOVIA</w:t>
      </w:r>
    </w:p>
    <w:p w14:paraId="01629A69" w14:textId="77777777" w:rsidR="0091190E" w:rsidRPr="00E84D88" w:rsidRDefault="0091190E" w:rsidP="00960E6F">
      <w:pPr>
        <w:spacing w:after="0" w:line="276" w:lineRule="auto"/>
        <w:jc w:val="both"/>
        <w:rPr>
          <w:rFonts w:ascii="Arial" w:hAnsi="Arial" w:cs="Arial"/>
          <w:b/>
          <w:bCs/>
          <w:sz w:val="20"/>
          <w:szCs w:val="20"/>
        </w:rPr>
      </w:pPr>
      <w:r w:rsidRPr="00E84D88">
        <w:rPr>
          <w:rFonts w:ascii="Arial" w:hAnsi="Arial" w:cs="Arial"/>
          <w:b/>
          <w:bCs/>
          <w:sz w:val="20"/>
          <w:szCs w:val="20"/>
        </w:rPr>
        <w:t>ul. Grochowska 272, 03-849 Warszawa</w:t>
      </w:r>
    </w:p>
    <w:p w14:paraId="3ECA4D64" w14:textId="77777777" w:rsidR="0091190E" w:rsidRPr="00E84D88" w:rsidRDefault="0091190E" w:rsidP="00960E6F">
      <w:pPr>
        <w:spacing w:after="0" w:line="276" w:lineRule="auto"/>
        <w:jc w:val="both"/>
        <w:rPr>
          <w:rFonts w:ascii="Arial" w:hAnsi="Arial" w:cs="Arial"/>
          <w:b/>
          <w:bCs/>
          <w:sz w:val="20"/>
          <w:szCs w:val="20"/>
        </w:rPr>
      </w:pPr>
      <w:r w:rsidRPr="00E84D88">
        <w:rPr>
          <w:rFonts w:ascii="Arial" w:hAnsi="Arial" w:cs="Arial"/>
          <w:b/>
          <w:bCs/>
          <w:sz w:val="20"/>
          <w:szCs w:val="20"/>
        </w:rPr>
        <w:t>NIP 525 241 43 53, REGON 141246217</w:t>
      </w:r>
    </w:p>
    <w:p w14:paraId="7207C55A" w14:textId="2A769628" w:rsidR="0091190E" w:rsidRPr="00E84D88" w:rsidRDefault="0091190E" w:rsidP="00960E6F">
      <w:pPr>
        <w:spacing w:after="0" w:line="276" w:lineRule="auto"/>
        <w:jc w:val="both"/>
        <w:rPr>
          <w:rFonts w:ascii="Arial" w:hAnsi="Arial" w:cs="Arial"/>
          <w:b/>
          <w:bCs/>
          <w:sz w:val="20"/>
          <w:szCs w:val="20"/>
        </w:rPr>
      </w:pPr>
    </w:p>
    <w:p w14:paraId="226B52B3" w14:textId="77777777" w:rsidR="009F37FF" w:rsidRPr="00E84D88" w:rsidRDefault="009F37FF" w:rsidP="00960E6F">
      <w:pPr>
        <w:spacing w:after="0" w:line="276" w:lineRule="auto"/>
        <w:jc w:val="both"/>
        <w:rPr>
          <w:rFonts w:ascii="Arial" w:hAnsi="Arial" w:cs="Arial"/>
          <w:b/>
          <w:bCs/>
          <w:sz w:val="20"/>
          <w:szCs w:val="20"/>
        </w:rPr>
      </w:pPr>
    </w:p>
    <w:p w14:paraId="2F2AF2B3" w14:textId="2F6B451A" w:rsidR="0091190E" w:rsidRPr="00E84D88" w:rsidRDefault="0091190E" w:rsidP="00960E6F">
      <w:pPr>
        <w:spacing w:after="0" w:line="276" w:lineRule="auto"/>
        <w:jc w:val="both"/>
        <w:rPr>
          <w:rFonts w:ascii="Arial" w:hAnsi="Arial" w:cs="Arial"/>
          <w:b/>
          <w:bCs/>
          <w:sz w:val="20"/>
          <w:szCs w:val="20"/>
        </w:rPr>
      </w:pPr>
      <w:r w:rsidRPr="00E84D88">
        <w:rPr>
          <w:rFonts w:ascii="Arial" w:hAnsi="Arial" w:cs="Arial"/>
          <w:b/>
          <w:bCs/>
          <w:sz w:val="20"/>
          <w:szCs w:val="20"/>
        </w:rPr>
        <w:t>ZP/PN/</w:t>
      </w:r>
      <w:r w:rsidR="005B43CB" w:rsidRPr="00E84D88">
        <w:rPr>
          <w:rFonts w:ascii="Arial" w:hAnsi="Arial" w:cs="Arial"/>
          <w:b/>
          <w:bCs/>
          <w:sz w:val="20"/>
          <w:szCs w:val="20"/>
        </w:rPr>
        <w:t>1</w:t>
      </w:r>
      <w:r w:rsidRPr="00E84D88">
        <w:rPr>
          <w:rFonts w:ascii="Arial" w:hAnsi="Arial" w:cs="Arial"/>
          <w:b/>
          <w:bCs/>
          <w:sz w:val="20"/>
          <w:szCs w:val="20"/>
        </w:rPr>
        <w:t>/20</w:t>
      </w:r>
      <w:r w:rsidR="005B43CB" w:rsidRPr="00E84D88">
        <w:rPr>
          <w:rFonts w:ascii="Arial" w:hAnsi="Arial" w:cs="Arial"/>
          <w:b/>
          <w:bCs/>
          <w:sz w:val="20"/>
          <w:szCs w:val="20"/>
        </w:rPr>
        <w:t>20</w:t>
      </w:r>
    </w:p>
    <w:p w14:paraId="1DAD912D" w14:textId="75AB8EEF" w:rsidR="0091190E" w:rsidRPr="00E84D88" w:rsidRDefault="0091190E" w:rsidP="00960E6F">
      <w:pPr>
        <w:spacing w:after="0" w:line="276" w:lineRule="auto"/>
        <w:jc w:val="both"/>
        <w:rPr>
          <w:rFonts w:ascii="Arial" w:hAnsi="Arial" w:cs="Arial"/>
          <w:b/>
          <w:bCs/>
          <w:sz w:val="20"/>
          <w:szCs w:val="20"/>
        </w:rPr>
      </w:pPr>
    </w:p>
    <w:p w14:paraId="51976A23" w14:textId="38CF93F6" w:rsidR="009F37FF" w:rsidRPr="00E84D88" w:rsidRDefault="009F37FF" w:rsidP="00960E6F">
      <w:pPr>
        <w:spacing w:after="0" w:line="276" w:lineRule="auto"/>
        <w:jc w:val="both"/>
        <w:rPr>
          <w:rFonts w:ascii="Arial" w:hAnsi="Arial" w:cs="Arial"/>
          <w:b/>
          <w:bCs/>
          <w:sz w:val="20"/>
          <w:szCs w:val="20"/>
        </w:rPr>
      </w:pPr>
    </w:p>
    <w:p w14:paraId="0E6C16A4" w14:textId="63AD55FC" w:rsidR="009F37FF" w:rsidRPr="00E84D88" w:rsidRDefault="009F37FF" w:rsidP="00960E6F">
      <w:pPr>
        <w:spacing w:after="0" w:line="276" w:lineRule="auto"/>
        <w:jc w:val="both"/>
        <w:rPr>
          <w:rFonts w:ascii="Arial" w:hAnsi="Arial" w:cs="Arial"/>
          <w:b/>
          <w:bCs/>
          <w:sz w:val="20"/>
          <w:szCs w:val="20"/>
        </w:rPr>
      </w:pPr>
    </w:p>
    <w:p w14:paraId="0BC89E89" w14:textId="77777777" w:rsidR="009F37FF" w:rsidRPr="00E84D88" w:rsidRDefault="009F37FF" w:rsidP="00960E6F">
      <w:pPr>
        <w:spacing w:after="0" w:line="276" w:lineRule="auto"/>
        <w:jc w:val="both"/>
        <w:rPr>
          <w:rFonts w:ascii="Arial" w:hAnsi="Arial" w:cs="Arial"/>
          <w:b/>
          <w:bCs/>
          <w:sz w:val="20"/>
          <w:szCs w:val="20"/>
        </w:rPr>
      </w:pPr>
    </w:p>
    <w:p w14:paraId="26A71E27" w14:textId="77777777" w:rsidR="0091190E" w:rsidRPr="00E84D88" w:rsidRDefault="0091190E" w:rsidP="00960E6F">
      <w:pPr>
        <w:spacing w:after="0" w:line="276" w:lineRule="auto"/>
        <w:jc w:val="both"/>
        <w:rPr>
          <w:rFonts w:ascii="Arial" w:hAnsi="Arial" w:cs="Arial"/>
          <w:sz w:val="20"/>
          <w:szCs w:val="20"/>
        </w:rPr>
      </w:pPr>
    </w:p>
    <w:p w14:paraId="743C777C" w14:textId="77777777" w:rsidR="0091190E" w:rsidRPr="00E84D88" w:rsidRDefault="0091190E" w:rsidP="00960E6F">
      <w:pPr>
        <w:spacing w:after="0" w:line="276" w:lineRule="auto"/>
        <w:jc w:val="center"/>
        <w:rPr>
          <w:rFonts w:ascii="Arial" w:hAnsi="Arial" w:cs="Arial"/>
          <w:b/>
          <w:bCs/>
          <w:sz w:val="20"/>
          <w:szCs w:val="20"/>
        </w:rPr>
      </w:pPr>
      <w:r w:rsidRPr="00E84D88">
        <w:rPr>
          <w:rFonts w:ascii="Arial" w:hAnsi="Arial" w:cs="Arial"/>
          <w:b/>
          <w:bCs/>
          <w:sz w:val="20"/>
          <w:szCs w:val="20"/>
        </w:rPr>
        <w:t>SPECYFIKACJA ISTOTNYCH WARUNKÓW ZAMÓWIENIA</w:t>
      </w:r>
    </w:p>
    <w:p w14:paraId="0A381A1A" w14:textId="77777777" w:rsidR="00766A81" w:rsidRPr="00E84D88" w:rsidRDefault="0091190E" w:rsidP="00960E6F">
      <w:pPr>
        <w:spacing w:after="0" w:line="276" w:lineRule="auto"/>
        <w:jc w:val="center"/>
        <w:rPr>
          <w:rFonts w:ascii="Arial" w:hAnsi="Arial" w:cs="Arial"/>
          <w:b/>
          <w:bCs/>
          <w:sz w:val="20"/>
          <w:szCs w:val="20"/>
        </w:rPr>
      </w:pPr>
      <w:r w:rsidRPr="00E84D88">
        <w:rPr>
          <w:rFonts w:ascii="Arial" w:hAnsi="Arial" w:cs="Arial"/>
          <w:b/>
          <w:bCs/>
          <w:sz w:val="20"/>
          <w:szCs w:val="20"/>
        </w:rPr>
        <w:t>w postępowaniu o udzielenie zamówienia publicznego</w:t>
      </w:r>
    </w:p>
    <w:p w14:paraId="58DF4AB7" w14:textId="77777777" w:rsidR="00766A81" w:rsidRPr="00E84D88" w:rsidRDefault="0091190E" w:rsidP="00960E6F">
      <w:pPr>
        <w:spacing w:after="0" w:line="276" w:lineRule="auto"/>
        <w:jc w:val="center"/>
        <w:rPr>
          <w:rFonts w:ascii="Arial" w:hAnsi="Arial" w:cs="Arial"/>
          <w:b/>
          <w:bCs/>
          <w:sz w:val="20"/>
          <w:szCs w:val="20"/>
        </w:rPr>
      </w:pPr>
      <w:r w:rsidRPr="00E84D88">
        <w:rPr>
          <w:rFonts w:ascii="Arial" w:hAnsi="Arial" w:cs="Arial"/>
          <w:b/>
          <w:bCs/>
          <w:sz w:val="20"/>
          <w:szCs w:val="20"/>
        </w:rPr>
        <w:t>prowadzonym w trybie przetargu nieograniczonego</w:t>
      </w:r>
    </w:p>
    <w:p w14:paraId="49678626" w14:textId="77777777" w:rsidR="00766A81" w:rsidRPr="00E84D88" w:rsidRDefault="0091190E" w:rsidP="00960E6F">
      <w:pPr>
        <w:spacing w:after="0" w:line="276" w:lineRule="auto"/>
        <w:jc w:val="center"/>
        <w:rPr>
          <w:rFonts w:ascii="Arial" w:hAnsi="Arial" w:cs="Arial"/>
          <w:b/>
          <w:bCs/>
          <w:sz w:val="20"/>
          <w:szCs w:val="20"/>
        </w:rPr>
      </w:pPr>
      <w:r w:rsidRPr="00E84D88">
        <w:rPr>
          <w:rFonts w:ascii="Arial" w:hAnsi="Arial" w:cs="Arial"/>
          <w:b/>
          <w:bCs/>
          <w:sz w:val="20"/>
          <w:szCs w:val="20"/>
        </w:rPr>
        <w:t>na</w:t>
      </w:r>
      <w:r w:rsidR="00766A81" w:rsidRPr="00E84D88">
        <w:rPr>
          <w:rFonts w:ascii="Arial" w:hAnsi="Arial" w:cs="Arial"/>
          <w:b/>
          <w:bCs/>
          <w:sz w:val="20"/>
          <w:szCs w:val="20"/>
        </w:rPr>
        <w:t xml:space="preserve"> </w:t>
      </w:r>
      <w:bookmarkStart w:id="0" w:name="_Hlk50018346"/>
      <w:r w:rsidR="00221C4B" w:rsidRPr="00E84D88">
        <w:rPr>
          <w:rFonts w:ascii="Arial" w:hAnsi="Arial" w:cs="Arial"/>
          <w:b/>
          <w:bCs/>
          <w:sz w:val="20"/>
          <w:szCs w:val="20"/>
        </w:rPr>
        <w:t>dostawę mistrzowski</w:t>
      </w:r>
      <w:r w:rsidR="007455B6" w:rsidRPr="00E84D88">
        <w:rPr>
          <w:rFonts w:ascii="Arial" w:hAnsi="Arial" w:cs="Arial"/>
          <w:b/>
          <w:bCs/>
          <w:sz w:val="20"/>
          <w:szCs w:val="20"/>
        </w:rPr>
        <w:t>ego</w:t>
      </w:r>
      <w:r w:rsidR="00221C4B" w:rsidRPr="00E84D88">
        <w:rPr>
          <w:rFonts w:ascii="Arial" w:hAnsi="Arial" w:cs="Arial"/>
          <w:b/>
          <w:bCs/>
          <w:sz w:val="20"/>
          <w:szCs w:val="20"/>
        </w:rPr>
        <w:t xml:space="preserve"> fagot</w:t>
      </w:r>
      <w:r w:rsidR="007455B6" w:rsidRPr="00E84D88">
        <w:rPr>
          <w:rFonts w:ascii="Arial" w:hAnsi="Arial" w:cs="Arial"/>
          <w:b/>
          <w:bCs/>
          <w:sz w:val="20"/>
          <w:szCs w:val="20"/>
        </w:rPr>
        <w:t>u</w:t>
      </w:r>
      <w:r w:rsidR="00221C4B" w:rsidRPr="00E84D88">
        <w:rPr>
          <w:rFonts w:ascii="Arial" w:hAnsi="Arial" w:cs="Arial"/>
          <w:b/>
          <w:bCs/>
          <w:sz w:val="20"/>
          <w:szCs w:val="20"/>
        </w:rPr>
        <w:t xml:space="preserve"> do gry solistycznej i orkiestrowej</w:t>
      </w:r>
    </w:p>
    <w:p w14:paraId="5B88182F" w14:textId="239245DC" w:rsidR="0091190E" w:rsidRPr="00E84D88" w:rsidRDefault="00221C4B" w:rsidP="00960E6F">
      <w:pPr>
        <w:spacing w:after="0" w:line="276" w:lineRule="auto"/>
        <w:jc w:val="center"/>
        <w:rPr>
          <w:rFonts w:ascii="Arial" w:hAnsi="Arial" w:cs="Arial"/>
          <w:b/>
          <w:bCs/>
          <w:sz w:val="20"/>
          <w:szCs w:val="20"/>
        </w:rPr>
      </w:pPr>
      <w:r w:rsidRPr="00E84D88">
        <w:rPr>
          <w:rFonts w:ascii="Arial" w:hAnsi="Arial" w:cs="Arial"/>
          <w:b/>
          <w:bCs/>
          <w:sz w:val="20"/>
          <w:szCs w:val="20"/>
        </w:rPr>
        <w:t>wraz z futerał</w:t>
      </w:r>
      <w:r w:rsidR="007455B6" w:rsidRPr="00E84D88">
        <w:rPr>
          <w:rFonts w:ascii="Arial" w:hAnsi="Arial" w:cs="Arial"/>
          <w:b/>
          <w:bCs/>
          <w:sz w:val="20"/>
          <w:szCs w:val="20"/>
        </w:rPr>
        <w:t>e</w:t>
      </w:r>
      <w:r w:rsidRPr="00E84D88">
        <w:rPr>
          <w:rFonts w:ascii="Arial" w:hAnsi="Arial" w:cs="Arial"/>
          <w:b/>
          <w:bCs/>
          <w:sz w:val="20"/>
          <w:szCs w:val="20"/>
        </w:rPr>
        <w:t xml:space="preserve">m i akcesoriami na potrzeby </w:t>
      </w:r>
      <w:proofErr w:type="spellStart"/>
      <w:r w:rsidRPr="00E84D88">
        <w:rPr>
          <w:rFonts w:ascii="Arial" w:hAnsi="Arial" w:cs="Arial"/>
          <w:b/>
          <w:bCs/>
          <w:sz w:val="20"/>
          <w:szCs w:val="20"/>
        </w:rPr>
        <w:t>Sinfonii</w:t>
      </w:r>
      <w:proofErr w:type="spellEnd"/>
      <w:r w:rsidRPr="00E84D88">
        <w:rPr>
          <w:rFonts w:ascii="Arial" w:hAnsi="Arial" w:cs="Arial"/>
          <w:b/>
          <w:bCs/>
          <w:sz w:val="20"/>
          <w:szCs w:val="20"/>
        </w:rPr>
        <w:t xml:space="preserve"> </w:t>
      </w:r>
      <w:proofErr w:type="spellStart"/>
      <w:r w:rsidRPr="00E84D88">
        <w:rPr>
          <w:rFonts w:ascii="Arial" w:hAnsi="Arial" w:cs="Arial"/>
          <w:b/>
          <w:bCs/>
          <w:sz w:val="20"/>
          <w:szCs w:val="20"/>
        </w:rPr>
        <w:t>Varsovii</w:t>
      </w:r>
      <w:bookmarkEnd w:id="0"/>
      <w:proofErr w:type="spellEnd"/>
    </w:p>
    <w:p w14:paraId="0F14B977" w14:textId="77777777" w:rsidR="0091190E" w:rsidRPr="00E84D88" w:rsidRDefault="0091190E" w:rsidP="00960E6F">
      <w:pPr>
        <w:spacing w:after="0" w:line="276" w:lineRule="auto"/>
        <w:jc w:val="both"/>
        <w:rPr>
          <w:rFonts w:ascii="Arial" w:hAnsi="Arial" w:cs="Arial"/>
          <w:sz w:val="20"/>
          <w:szCs w:val="20"/>
        </w:rPr>
      </w:pPr>
    </w:p>
    <w:p w14:paraId="291BBD69" w14:textId="77777777" w:rsidR="0091190E" w:rsidRPr="00E84D88" w:rsidRDefault="0091190E" w:rsidP="00960E6F">
      <w:pPr>
        <w:spacing w:after="0" w:line="276" w:lineRule="auto"/>
        <w:jc w:val="both"/>
        <w:rPr>
          <w:rFonts w:ascii="Arial" w:hAnsi="Arial" w:cs="Arial"/>
          <w:sz w:val="20"/>
          <w:szCs w:val="20"/>
        </w:rPr>
      </w:pPr>
    </w:p>
    <w:p w14:paraId="283E1AF2" w14:textId="77777777" w:rsidR="0091190E" w:rsidRPr="00E84D88" w:rsidRDefault="0091190E" w:rsidP="00960E6F">
      <w:pPr>
        <w:spacing w:after="0" w:line="276" w:lineRule="auto"/>
        <w:jc w:val="both"/>
        <w:rPr>
          <w:rFonts w:ascii="Arial" w:hAnsi="Arial" w:cs="Arial"/>
          <w:sz w:val="20"/>
          <w:szCs w:val="20"/>
        </w:rPr>
      </w:pPr>
    </w:p>
    <w:p w14:paraId="719C796C" w14:textId="77777777" w:rsidR="0091190E" w:rsidRPr="00E84D88" w:rsidRDefault="0091190E" w:rsidP="00960E6F">
      <w:pPr>
        <w:spacing w:after="0" w:line="276" w:lineRule="auto"/>
        <w:jc w:val="both"/>
        <w:rPr>
          <w:rFonts w:ascii="Arial" w:hAnsi="Arial" w:cs="Arial"/>
          <w:sz w:val="20"/>
          <w:szCs w:val="20"/>
        </w:rPr>
      </w:pPr>
    </w:p>
    <w:p w14:paraId="1AEB1754" w14:textId="77777777" w:rsidR="0091190E" w:rsidRPr="00E84D88" w:rsidRDefault="0091190E" w:rsidP="00960E6F">
      <w:pPr>
        <w:spacing w:after="0" w:line="276" w:lineRule="auto"/>
        <w:jc w:val="both"/>
        <w:rPr>
          <w:rFonts w:ascii="Arial" w:hAnsi="Arial" w:cs="Arial"/>
          <w:sz w:val="20"/>
          <w:szCs w:val="20"/>
        </w:rPr>
      </w:pPr>
    </w:p>
    <w:p w14:paraId="47EAA4FE" w14:textId="77777777" w:rsidR="0091190E" w:rsidRPr="00E84D88" w:rsidRDefault="0091190E" w:rsidP="00960E6F">
      <w:pPr>
        <w:spacing w:after="0" w:line="276" w:lineRule="auto"/>
        <w:jc w:val="both"/>
        <w:rPr>
          <w:rFonts w:ascii="Arial" w:hAnsi="Arial" w:cs="Arial"/>
          <w:sz w:val="20"/>
          <w:szCs w:val="20"/>
        </w:rPr>
      </w:pPr>
    </w:p>
    <w:p w14:paraId="0FC875F3" w14:textId="10361E16" w:rsidR="0091190E" w:rsidRPr="00E84D88" w:rsidRDefault="0091190E" w:rsidP="00960E6F">
      <w:pPr>
        <w:spacing w:after="0" w:line="276" w:lineRule="auto"/>
        <w:jc w:val="both"/>
        <w:rPr>
          <w:rFonts w:ascii="Arial" w:hAnsi="Arial" w:cs="Arial"/>
          <w:iCs/>
          <w:sz w:val="20"/>
          <w:szCs w:val="20"/>
        </w:rPr>
      </w:pPr>
      <w:r w:rsidRPr="00E84D88">
        <w:rPr>
          <w:rFonts w:ascii="Arial" w:hAnsi="Arial" w:cs="Arial"/>
          <w:iCs/>
          <w:sz w:val="20"/>
          <w:szCs w:val="20"/>
        </w:rPr>
        <w:t xml:space="preserve">Wartość szacunkowa zamówienia publicznego jest niższa od kwot określonych w przepisach wydanych na podstawie art. 11 ust. 8 ustawy z dnia 29 stycznia 2004 roku - Prawo zamówień publicznych </w:t>
      </w:r>
    </w:p>
    <w:p w14:paraId="4247532F" w14:textId="24997FBD" w:rsidR="00746A3A" w:rsidRPr="00E84D88" w:rsidRDefault="00746A3A" w:rsidP="00960E6F">
      <w:pPr>
        <w:spacing w:after="0" w:line="276" w:lineRule="auto"/>
        <w:jc w:val="both"/>
        <w:rPr>
          <w:rFonts w:ascii="Arial" w:hAnsi="Arial" w:cs="Arial"/>
          <w:iCs/>
          <w:sz w:val="20"/>
          <w:szCs w:val="20"/>
        </w:rPr>
      </w:pPr>
    </w:p>
    <w:p w14:paraId="2FC63D1B" w14:textId="7F01CA66" w:rsidR="00891A75" w:rsidRPr="00E84D88" w:rsidRDefault="00891A75" w:rsidP="00960E6F">
      <w:pPr>
        <w:spacing w:after="0" w:line="276" w:lineRule="auto"/>
        <w:jc w:val="both"/>
        <w:rPr>
          <w:rFonts w:ascii="Arial" w:hAnsi="Arial" w:cs="Arial"/>
          <w:iCs/>
          <w:sz w:val="20"/>
          <w:szCs w:val="20"/>
        </w:rPr>
      </w:pPr>
    </w:p>
    <w:p w14:paraId="02BEA724" w14:textId="77777777" w:rsidR="00891A75" w:rsidRPr="00E84D88" w:rsidRDefault="00891A75" w:rsidP="00960E6F">
      <w:pPr>
        <w:spacing w:after="0" w:line="276" w:lineRule="auto"/>
        <w:jc w:val="both"/>
        <w:rPr>
          <w:rFonts w:ascii="Arial" w:hAnsi="Arial" w:cs="Arial"/>
          <w:iCs/>
          <w:sz w:val="20"/>
          <w:szCs w:val="20"/>
        </w:rPr>
      </w:pPr>
    </w:p>
    <w:p w14:paraId="329AE129" w14:textId="345E8192" w:rsidR="00033A3A" w:rsidRPr="00E84D88" w:rsidRDefault="00766557" w:rsidP="00960E6F">
      <w:pPr>
        <w:spacing w:after="0" w:line="276" w:lineRule="auto"/>
        <w:jc w:val="both"/>
        <w:rPr>
          <w:rFonts w:ascii="Arial" w:hAnsi="Arial" w:cs="Arial"/>
          <w:iCs/>
          <w:sz w:val="20"/>
          <w:szCs w:val="20"/>
        </w:rPr>
      </w:pPr>
      <w:r w:rsidRPr="00E84D88">
        <w:rPr>
          <w:rFonts w:ascii="Arial" w:hAnsi="Arial" w:cs="Arial"/>
          <w:iCs/>
          <w:sz w:val="20"/>
          <w:szCs w:val="20"/>
        </w:rPr>
        <w:t>Zamówienie</w:t>
      </w:r>
      <w:r w:rsidR="00574B33" w:rsidRPr="00E84D88">
        <w:rPr>
          <w:rFonts w:ascii="Arial" w:hAnsi="Arial" w:cs="Arial"/>
          <w:iCs/>
          <w:sz w:val="20"/>
          <w:szCs w:val="20"/>
        </w:rPr>
        <w:t xml:space="preserve"> do</w:t>
      </w:r>
      <w:r w:rsidR="00033A3A" w:rsidRPr="00E84D88">
        <w:rPr>
          <w:rFonts w:ascii="Arial" w:hAnsi="Arial" w:cs="Arial"/>
          <w:iCs/>
          <w:sz w:val="20"/>
          <w:szCs w:val="20"/>
        </w:rPr>
        <w:t>finansowano ze środków Ministra Kultury i Dziedzictwa Narodowego pochodzących z</w:t>
      </w:r>
      <w:r w:rsidR="00C444ED" w:rsidRPr="00E84D88">
        <w:rPr>
          <w:rFonts w:ascii="Arial" w:hAnsi="Arial" w:cs="Arial"/>
          <w:iCs/>
          <w:sz w:val="20"/>
          <w:szCs w:val="20"/>
        </w:rPr>
        <w:t> </w:t>
      </w:r>
      <w:r w:rsidR="00574B33" w:rsidRPr="00E84D88">
        <w:rPr>
          <w:rFonts w:ascii="Arial" w:hAnsi="Arial" w:cs="Arial"/>
          <w:iCs/>
          <w:sz w:val="20"/>
          <w:szCs w:val="20"/>
        </w:rPr>
        <w:t>F</w:t>
      </w:r>
      <w:r w:rsidR="00033A3A" w:rsidRPr="00E84D88">
        <w:rPr>
          <w:rFonts w:ascii="Arial" w:hAnsi="Arial" w:cs="Arial"/>
          <w:iCs/>
          <w:sz w:val="20"/>
          <w:szCs w:val="20"/>
        </w:rPr>
        <w:t>undusz</w:t>
      </w:r>
      <w:r w:rsidR="00574B33" w:rsidRPr="00E84D88">
        <w:rPr>
          <w:rFonts w:ascii="Arial" w:hAnsi="Arial" w:cs="Arial"/>
          <w:iCs/>
          <w:sz w:val="20"/>
          <w:szCs w:val="20"/>
        </w:rPr>
        <w:t>u</w:t>
      </w:r>
      <w:r w:rsidR="00033A3A" w:rsidRPr="00E84D88">
        <w:rPr>
          <w:rFonts w:ascii="Arial" w:hAnsi="Arial" w:cs="Arial"/>
          <w:iCs/>
          <w:sz w:val="20"/>
          <w:szCs w:val="20"/>
        </w:rPr>
        <w:t xml:space="preserve"> Promocji Kultury,</w:t>
      </w:r>
      <w:r w:rsidR="00C46952" w:rsidRPr="00E84D88">
        <w:rPr>
          <w:rFonts w:ascii="Arial" w:hAnsi="Arial" w:cs="Arial"/>
          <w:iCs/>
          <w:sz w:val="20"/>
          <w:szCs w:val="20"/>
        </w:rPr>
        <w:t xml:space="preserve"> uzyskanych z dopłat </w:t>
      </w:r>
      <w:r w:rsidR="0077403D" w:rsidRPr="00E84D88">
        <w:rPr>
          <w:rFonts w:ascii="Arial" w:hAnsi="Arial" w:cs="Arial"/>
          <w:iCs/>
          <w:sz w:val="20"/>
          <w:szCs w:val="20"/>
        </w:rPr>
        <w:t>ustanowionych w grach objętych monopolem państwa, zgodnie z art. 80 ust</w:t>
      </w:r>
      <w:r w:rsidR="00072B98" w:rsidRPr="00E84D88">
        <w:rPr>
          <w:rFonts w:ascii="Arial" w:hAnsi="Arial" w:cs="Arial"/>
          <w:iCs/>
          <w:sz w:val="20"/>
          <w:szCs w:val="20"/>
        </w:rPr>
        <w:t>. 1 ustawy z dnia 19 listopada 2009 r. o grach hazardowych”</w:t>
      </w:r>
      <w:r w:rsidR="00C03AF9" w:rsidRPr="00E84D88">
        <w:rPr>
          <w:rFonts w:ascii="Arial" w:hAnsi="Arial" w:cs="Arial"/>
          <w:iCs/>
          <w:sz w:val="20"/>
          <w:szCs w:val="20"/>
        </w:rPr>
        <w:t xml:space="preserve"> na podstawie umowy Nr 04876/20/FPK/DEK z dnia 19.08.2020 r. dotyczącej dofinansowania zadania w ramach programu Infrastruktura kulturalna ze środków finansowych Ministra Kultury i Dziedzictwa Narodowego pochodzących z Funduszu Promocji Kultury</w:t>
      </w:r>
      <w:r w:rsidR="00C444ED" w:rsidRPr="00E84D88">
        <w:rPr>
          <w:rFonts w:ascii="Arial" w:hAnsi="Arial" w:cs="Arial"/>
          <w:iCs/>
          <w:sz w:val="20"/>
          <w:szCs w:val="20"/>
        </w:rPr>
        <w:t>.</w:t>
      </w:r>
    </w:p>
    <w:p w14:paraId="2E073411" w14:textId="275EB502" w:rsidR="0091190E" w:rsidRPr="00E84D88" w:rsidRDefault="0022639A" w:rsidP="00960E6F">
      <w:pPr>
        <w:spacing w:after="0" w:line="276" w:lineRule="auto"/>
        <w:jc w:val="both"/>
        <w:rPr>
          <w:rFonts w:ascii="Arial" w:hAnsi="Arial" w:cs="Arial"/>
          <w:sz w:val="20"/>
          <w:szCs w:val="20"/>
        </w:rPr>
      </w:pPr>
      <w:r w:rsidRPr="00E84D88">
        <w:rPr>
          <w:noProof/>
        </w:rPr>
        <w:drawing>
          <wp:anchor distT="0" distB="0" distL="114300" distR="114300" simplePos="0" relativeHeight="251658240" behindDoc="1" locked="0" layoutInCell="1" allowOverlap="1" wp14:anchorId="3A0CD905" wp14:editId="69515E97">
            <wp:simplePos x="0" y="0"/>
            <wp:positionH relativeFrom="column">
              <wp:posOffset>5186680</wp:posOffset>
            </wp:positionH>
            <wp:positionV relativeFrom="paragraph">
              <wp:posOffset>53975</wp:posOffset>
            </wp:positionV>
            <wp:extent cx="554400" cy="554400"/>
            <wp:effectExtent l="0" t="0" r="0" b="0"/>
            <wp:wrapTight wrapText="bothSides">
              <wp:wrapPolygon edited="0">
                <wp:start x="0" y="0"/>
                <wp:lineTo x="0" y="20784"/>
                <wp:lineTo x="20784" y="20784"/>
                <wp:lineTo x="20784"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4400" cy="55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C464EB" w14:textId="2E7F4F45" w:rsidR="0091190E" w:rsidRPr="00E84D88" w:rsidRDefault="0091190E" w:rsidP="00960E6F">
      <w:pPr>
        <w:spacing w:after="0" w:line="276" w:lineRule="auto"/>
        <w:jc w:val="both"/>
        <w:rPr>
          <w:rFonts w:ascii="Arial" w:hAnsi="Arial" w:cs="Arial"/>
          <w:sz w:val="20"/>
          <w:szCs w:val="20"/>
        </w:rPr>
      </w:pPr>
    </w:p>
    <w:p w14:paraId="44608222" w14:textId="2E05962B" w:rsidR="0091190E" w:rsidRPr="00E84D88" w:rsidRDefault="0091190E" w:rsidP="00960E6F">
      <w:pPr>
        <w:spacing w:after="0" w:line="276" w:lineRule="auto"/>
        <w:jc w:val="both"/>
        <w:rPr>
          <w:rFonts w:ascii="Arial" w:hAnsi="Arial" w:cs="Arial"/>
          <w:b/>
          <w:bCs/>
          <w:sz w:val="20"/>
          <w:szCs w:val="20"/>
        </w:rPr>
      </w:pPr>
    </w:p>
    <w:p w14:paraId="5D6813EE" w14:textId="7CD168E6" w:rsidR="002F667B" w:rsidRPr="00E84D88" w:rsidRDefault="002F667B" w:rsidP="00960E6F">
      <w:pPr>
        <w:spacing w:after="0" w:line="276" w:lineRule="auto"/>
        <w:jc w:val="both"/>
        <w:rPr>
          <w:rFonts w:ascii="Arial" w:hAnsi="Arial" w:cs="Arial"/>
          <w:b/>
          <w:bCs/>
          <w:sz w:val="20"/>
          <w:szCs w:val="20"/>
        </w:rPr>
      </w:pPr>
    </w:p>
    <w:p w14:paraId="08B23EC9" w14:textId="6B391F77" w:rsidR="002F667B" w:rsidRPr="00E84D88" w:rsidRDefault="002F667B" w:rsidP="00960E6F">
      <w:pPr>
        <w:spacing w:after="0" w:line="276" w:lineRule="auto"/>
        <w:jc w:val="both"/>
        <w:rPr>
          <w:rFonts w:ascii="Arial" w:hAnsi="Arial" w:cs="Arial"/>
          <w:b/>
          <w:bCs/>
          <w:sz w:val="20"/>
          <w:szCs w:val="20"/>
        </w:rPr>
      </w:pPr>
    </w:p>
    <w:p w14:paraId="09791823" w14:textId="059FAC98" w:rsidR="00C444ED" w:rsidRPr="00E84D88" w:rsidRDefault="00C444ED" w:rsidP="00960E6F">
      <w:pPr>
        <w:spacing w:after="0" w:line="276" w:lineRule="auto"/>
        <w:jc w:val="both"/>
        <w:rPr>
          <w:rFonts w:ascii="Arial" w:hAnsi="Arial" w:cs="Arial"/>
          <w:b/>
          <w:bCs/>
          <w:sz w:val="20"/>
          <w:szCs w:val="20"/>
        </w:rPr>
      </w:pPr>
    </w:p>
    <w:p w14:paraId="59ACE755" w14:textId="77777777" w:rsidR="00C444ED" w:rsidRPr="00E84D88" w:rsidRDefault="00C444ED" w:rsidP="00960E6F">
      <w:pPr>
        <w:spacing w:after="0" w:line="276" w:lineRule="auto"/>
        <w:jc w:val="both"/>
        <w:rPr>
          <w:rFonts w:ascii="Arial" w:hAnsi="Arial" w:cs="Arial"/>
          <w:b/>
          <w:bCs/>
          <w:sz w:val="20"/>
          <w:szCs w:val="20"/>
        </w:rPr>
      </w:pPr>
    </w:p>
    <w:p w14:paraId="050B355C" w14:textId="77777777" w:rsidR="002F667B" w:rsidRPr="00E84D88" w:rsidRDefault="002F667B" w:rsidP="00960E6F">
      <w:pPr>
        <w:spacing w:after="0" w:line="276" w:lineRule="auto"/>
        <w:jc w:val="both"/>
        <w:rPr>
          <w:rFonts w:ascii="Arial" w:hAnsi="Arial" w:cs="Arial"/>
          <w:b/>
          <w:bCs/>
          <w:sz w:val="20"/>
          <w:szCs w:val="20"/>
        </w:rPr>
      </w:pPr>
    </w:p>
    <w:p w14:paraId="456D2872" w14:textId="1A0ACB8A" w:rsidR="0091190E" w:rsidRPr="00E84D88" w:rsidRDefault="0091190E" w:rsidP="00960E6F">
      <w:pPr>
        <w:spacing w:after="0" w:line="276" w:lineRule="auto"/>
        <w:jc w:val="both"/>
        <w:rPr>
          <w:rFonts w:ascii="Arial" w:hAnsi="Arial" w:cs="Arial"/>
          <w:b/>
          <w:bCs/>
          <w:sz w:val="20"/>
          <w:szCs w:val="20"/>
        </w:rPr>
      </w:pPr>
      <w:r w:rsidRPr="00E84D88">
        <w:rPr>
          <w:rFonts w:ascii="Arial" w:hAnsi="Arial" w:cs="Arial"/>
          <w:b/>
          <w:bCs/>
          <w:sz w:val="20"/>
          <w:szCs w:val="20"/>
        </w:rPr>
        <w:t>ZATWIERDZAM:</w:t>
      </w:r>
    </w:p>
    <w:p w14:paraId="2B2F1AB1" w14:textId="491FBC8F" w:rsidR="002F667B" w:rsidRPr="00E84D88" w:rsidRDefault="002F667B" w:rsidP="00960E6F">
      <w:pPr>
        <w:spacing w:after="0" w:line="276" w:lineRule="auto"/>
        <w:jc w:val="both"/>
        <w:rPr>
          <w:rFonts w:ascii="Arial" w:hAnsi="Arial" w:cs="Arial"/>
          <w:b/>
          <w:bCs/>
          <w:sz w:val="20"/>
          <w:szCs w:val="20"/>
        </w:rPr>
      </w:pPr>
    </w:p>
    <w:p w14:paraId="6191A5FE" w14:textId="77777777" w:rsidR="002F667B" w:rsidRPr="00E84D88" w:rsidRDefault="002F667B" w:rsidP="00960E6F">
      <w:pPr>
        <w:spacing w:after="0" w:line="276" w:lineRule="auto"/>
        <w:jc w:val="both"/>
        <w:rPr>
          <w:rFonts w:ascii="Arial" w:hAnsi="Arial" w:cs="Arial"/>
          <w:b/>
          <w:bCs/>
          <w:sz w:val="20"/>
          <w:szCs w:val="20"/>
        </w:rPr>
      </w:pPr>
    </w:p>
    <w:p w14:paraId="07B56BF1" w14:textId="1C7389EE" w:rsidR="0091190E" w:rsidRPr="00E84D88" w:rsidRDefault="0091190E" w:rsidP="00960E6F">
      <w:pPr>
        <w:spacing w:after="0" w:line="276" w:lineRule="auto"/>
        <w:jc w:val="both"/>
        <w:rPr>
          <w:rFonts w:ascii="Arial" w:hAnsi="Arial" w:cs="Arial"/>
          <w:sz w:val="20"/>
          <w:szCs w:val="20"/>
        </w:rPr>
      </w:pPr>
      <w:r w:rsidRPr="00E84D88">
        <w:rPr>
          <w:rFonts w:ascii="Arial" w:hAnsi="Arial" w:cs="Arial"/>
          <w:sz w:val="20"/>
          <w:szCs w:val="20"/>
        </w:rPr>
        <w:t xml:space="preserve">Dyrektor – </w:t>
      </w:r>
      <w:r w:rsidR="00AB3BC0" w:rsidRPr="00E84D88">
        <w:rPr>
          <w:rFonts w:ascii="Arial" w:hAnsi="Arial" w:cs="Arial"/>
          <w:sz w:val="20"/>
          <w:szCs w:val="20"/>
        </w:rPr>
        <w:t>Janusz Marynowski</w:t>
      </w:r>
    </w:p>
    <w:p w14:paraId="177F2975" w14:textId="0466379D" w:rsidR="00AB3BC0" w:rsidRPr="00E84D88" w:rsidRDefault="00AB3BC0" w:rsidP="00960E6F">
      <w:pPr>
        <w:spacing w:after="0" w:line="276" w:lineRule="auto"/>
        <w:jc w:val="both"/>
        <w:rPr>
          <w:rFonts w:ascii="Arial" w:hAnsi="Arial" w:cs="Arial"/>
          <w:sz w:val="20"/>
          <w:szCs w:val="20"/>
        </w:rPr>
      </w:pPr>
    </w:p>
    <w:p w14:paraId="607027CC" w14:textId="38A06621" w:rsidR="00AB3BC0" w:rsidRPr="00E84D88" w:rsidRDefault="00AB3BC0" w:rsidP="00960E6F">
      <w:pPr>
        <w:spacing w:after="0" w:line="276" w:lineRule="auto"/>
        <w:jc w:val="both"/>
        <w:rPr>
          <w:rFonts w:ascii="Arial" w:hAnsi="Arial" w:cs="Arial"/>
          <w:sz w:val="20"/>
          <w:szCs w:val="20"/>
        </w:rPr>
      </w:pPr>
    </w:p>
    <w:p w14:paraId="7C7AE0CB" w14:textId="110EBFAA" w:rsidR="00C444ED" w:rsidRPr="00E84D88" w:rsidRDefault="00C444ED" w:rsidP="00960E6F">
      <w:pPr>
        <w:spacing w:after="0" w:line="276" w:lineRule="auto"/>
        <w:jc w:val="both"/>
        <w:rPr>
          <w:rFonts w:ascii="Arial" w:hAnsi="Arial" w:cs="Arial"/>
          <w:sz w:val="20"/>
          <w:szCs w:val="20"/>
        </w:rPr>
      </w:pPr>
    </w:p>
    <w:p w14:paraId="7DDB903B" w14:textId="77777777" w:rsidR="00C444ED" w:rsidRPr="00E84D88" w:rsidRDefault="00C444ED" w:rsidP="00960E6F">
      <w:pPr>
        <w:spacing w:after="0" w:line="276" w:lineRule="auto"/>
        <w:jc w:val="both"/>
        <w:rPr>
          <w:rFonts w:ascii="Arial" w:hAnsi="Arial" w:cs="Arial"/>
          <w:sz w:val="20"/>
          <w:szCs w:val="20"/>
        </w:rPr>
      </w:pPr>
    </w:p>
    <w:p w14:paraId="55FABDD0" w14:textId="77777777" w:rsidR="0091190E" w:rsidRPr="00E84D88" w:rsidRDefault="0091190E" w:rsidP="00960E6F">
      <w:pPr>
        <w:spacing w:after="0" w:line="276" w:lineRule="auto"/>
        <w:jc w:val="both"/>
        <w:rPr>
          <w:rFonts w:ascii="Arial" w:hAnsi="Arial" w:cs="Arial"/>
          <w:sz w:val="20"/>
          <w:szCs w:val="20"/>
        </w:rPr>
      </w:pPr>
    </w:p>
    <w:p w14:paraId="0F50B66C" w14:textId="1FAE1678" w:rsidR="0091190E" w:rsidRPr="00E84D88" w:rsidRDefault="0091190E" w:rsidP="00960E6F">
      <w:pPr>
        <w:spacing w:after="0" w:line="276" w:lineRule="auto"/>
        <w:jc w:val="center"/>
        <w:rPr>
          <w:rFonts w:ascii="Arial" w:hAnsi="Arial" w:cs="Arial"/>
          <w:sz w:val="20"/>
          <w:szCs w:val="20"/>
        </w:rPr>
      </w:pPr>
      <w:r w:rsidRPr="00E84D88">
        <w:rPr>
          <w:rFonts w:ascii="Arial" w:hAnsi="Arial" w:cs="Arial"/>
          <w:sz w:val="20"/>
          <w:szCs w:val="20"/>
        </w:rPr>
        <w:t>Warszawa,</w:t>
      </w:r>
      <w:r w:rsidR="00746A3A" w:rsidRPr="00E84D88">
        <w:rPr>
          <w:rFonts w:ascii="Arial" w:hAnsi="Arial" w:cs="Arial"/>
          <w:sz w:val="20"/>
          <w:szCs w:val="20"/>
        </w:rPr>
        <w:t xml:space="preserve"> </w:t>
      </w:r>
      <w:r w:rsidR="007455B6" w:rsidRPr="00E84D88">
        <w:rPr>
          <w:rFonts w:ascii="Arial" w:hAnsi="Arial" w:cs="Arial"/>
          <w:sz w:val="20"/>
          <w:szCs w:val="20"/>
        </w:rPr>
        <w:t>2</w:t>
      </w:r>
      <w:r w:rsidR="00746A3A" w:rsidRPr="00E84D88">
        <w:rPr>
          <w:rFonts w:ascii="Arial" w:hAnsi="Arial" w:cs="Arial"/>
          <w:sz w:val="20"/>
          <w:szCs w:val="20"/>
        </w:rPr>
        <w:t xml:space="preserve">1 września </w:t>
      </w:r>
      <w:r w:rsidRPr="00E84D88">
        <w:rPr>
          <w:rFonts w:ascii="Arial" w:hAnsi="Arial" w:cs="Arial"/>
          <w:sz w:val="20"/>
          <w:szCs w:val="20"/>
        </w:rPr>
        <w:t>20</w:t>
      </w:r>
      <w:r w:rsidR="00054ABD" w:rsidRPr="00E84D88">
        <w:rPr>
          <w:rFonts w:ascii="Arial" w:hAnsi="Arial" w:cs="Arial"/>
          <w:sz w:val="20"/>
          <w:szCs w:val="20"/>
        </w:rPr>
        <w:t>20</w:t>
      </w:r>
      <w:r w:rsidRPr="00E84D88">
        <w:rPr>
          <w:rFonts w:ascii="Arial" w:hAnsi="Arial" w:cs="Arial"/>
          <w:sz w:val="20"/>
          <w:szCs w:val="20"/>
        </w:rPr>
        <w:t xml:space="preserve"> r.</w:t>
      </w:r>
    </w:p>
    <w:p w14:paraId="57A094A5" w14:textId="77777777" w:rsidR="00746A3A" w:rsidRPr="00E84D88" w:rsidRDefault="00746A3A" w:rsidP="00960E6F">
      <w:pPr>
        <w:spacing w:after="0" w:line="276" w:lineRule="auto"/>
        <w:jc w:val="both"/>
        <w:rPr>
          <w:rFonts w:ascii="Arial" w:hAnsi="Arial" w:cs="Arial"/>
          <w:b/>
          <w:sz w:val="20"/>
          <w:szCs w:val="20"/>
        </w:rPr>
      </w:pPr>
      <w:r w:rsidRPr="00E84D88">
        <w:rPr>
          <w:rFonts w:ascii="Arial" w:hAnsi="Arial" w:cs="Arial"/>
          <w:b/>
          <w:sz w:val="20"/>
          <w:szCs w:val="20"/>
        </w:rPr>
        <w:br w:type="page"/>
      </w:r>
    </w:p>
    <w:p w14:paraId="339AC5C1" w14:textId="0DDB5014" w:rsidR="00837461" w:rsidRPr="00E84D88" w:rsidRDefault="0091190E" w:rsidP="00960E6F">
      <w:pPr>
        <w:spacing w:after="0" w:line="276" w:lineRule="auto"/>
        <w:jc w:val="both"/>
        <w:rPr>
          <w:rFonts w:ascii="Arial" w:hAnsi="Arial" w:cs="Arial"/>
          <w:b/>
          <w:sz w:val="20"/>
          <w:szCs w:val="20"/>
        </w:rPr>
      </w:pPr>
      <w:r w:rsidRPr="00E84D88">
        <w:rPr>
          <w:rFonts w:ascii="Arial" w:hAnsi="Arial" w:cs="Arial"/>
          <w:b/>
          <w:sz w:val="20"/>
          <w:szCs w:val="20"/>
        </w:rPr>
        <w:lastRenderedPageBreak/>
        <w:t>Rozdział 1</w:t>
      </w:r>
      <w:r w:rsidR="00837461" w:rsidRPr="00E84D88">
        <w:rPr>
          <w:rFonts w:ascii="Arial" w:hAnsi="Arial" w:cs="Arial"/>
          <w:b/>
          <w:sz w:val="20"/>
          <w:szCs w:val="20"/>
        </w:rPr>
        <w:t>.</w:t>
      </w:r>
    </w:p>
    <w:p w14:paraId="1ECBA14F" w14:textId="12787E87" w:rsidR="0091190E" w:rsidRPr="00E84D88" w:rsidRDefault="0091190E" w:rsidP="00960E6F">
      <w:pPr>
        <w:spacing w:after="0" w:line="276" w:lineRule="auto"/>
        <w:jc w:val="both"/>
        <w:rPr>
          <w:rFonts w:ascii="Arial" w:hAnsi="Arial" w:cs="Arial"/>
          <w:b/>
          <w:sz w:val="20"/>
          <w:szCs w:val="20"/>
        </w:rPr>
      </w:pPr>
      <w:r w:rsidRPr="00E84D88">
        <w:rPr>
          <w:rFonts w:ascii="Arial" w:hAnsi="Arial" w:cs="Arial"/>
          <w:b/>
          <w:sz w:val="20"/>
          <w:szCs w:val="20"/>
        </w:rPr>
        <w:t>Zamawiający</w:t>
      </w:r>
    </w:p>
    <w:p w14:paraId="0ED5FE48" w14:textId="77777777" w:rsidR="00837461" w:rsidRPr="00E84D88" w:rsidRDefault="00837461" w:rsidP="00960E6F">
      <w:pPr>
        <w:spacing w:after="0" w:line="276" w:lineRule="auto"/>
        <w:jc w:val="both"/>
        <w:rPr>
          <w:rFonts w:ascii="Arial" w:hAnsi="Arial" w:cs="Arial"/>
          <w:b/>
          <w:sz w:val="20"/>
          <w:szCs w:val="20"/>
        </w:rPr>
      </w:pPr>
    </w:p>
    <w:p w14:paraId="04F82646" w14:textId="633A9E2B" w:rsidR="0091190E" w:rsidRPr="00E84D88" w:rsidRDefault="0091190E" w:rsidP="00960E6F">
      <w:pPr>
        <w:pStyle w:val="Akapitzlist"/>
        <w:numPr>
          <w:ilvl w:val="0"/>
          <w:numId w:val="18"/>
        </w:numPr>
        <w:spacing w:after="0" w:line="276" w:lineRule="auto"/>
        <w:jc w:val="both"/>
        <w:rPr>
          <w:rFonts w:ascii="Arial" w:hAnsi="Arial" w:cs="Arial"/>
          <w:sz w:val="20"/>
          <w:szCs w:val="20"/>
        </w:rPr>
      </w:pPr>
      <w:r w:rsidRPr="00E84D88">
        <w:rPr>
          <w:rFonts w:ascii="Arial" w:hAnsi="Arial" w:cs="Arial"/>
          <w:sz w:val="20"/>
          <w:szCs w:val="20"/>
        </w:rPr>
        <w:t xml:space="preserve">Zamawiającym jest </w:t>
      </w:r>
      <w:proofErr w:type="spellStart"/>
      <w:r w:rsidRPr="00E84D88">
        <w:rPr>
          <w:rFonts w:ascii="Arial" w:hAnsi="Arial" w:cs="Arial"/>
          <w:sz w:val="20"/>
          <w:szCs w:val="20"/>
        </w:rPr>
        <w:t>Sinfonia</w:t>
      </w:r>
      <w:proofErr w:type="spellEnd"/>
      <w:r w:rsidRPr="00E84D88">
        <w:rPr>
          <w:rFonts w:ascii="Arial" w:hAnsi="Arial" w:cs="Arial"/>
          <w:sz w:val="20"/>
          <w:szCs w:val="20"/>
        </w:rPr>
        <w:t xml:space="preserve"> Varsovia z siedzibą w Warszawie (03-849), przy ul. Grochowskiej 272, osoba prawna, wpisana do Rejestru Instytucji Kultury prowadzon</w:t>
      </w:r>
      <w:r w:rsidR="00D82802" w:rsidRPr="00E84D88">
        <w:rPr>
          <w:rFonts w:ascii="Arial" w:hAnsi="Arial" w:cs="Arial"/>
          <w:sz w:val="20"/>
          <w:szCs w:val="20"/>
        </w:rPr>
        <w:t>ego</w:t>
      </w:r>
      <w:r w:rsidRPr="00E84D88">
        <w:rPr>
          <w:rFonts w:ascii="Arial" w:hAnsi="Arial" w:cs="Arial"/>
          <w:sz w:val="20"/>
          <w:szCs w:val="20"/>
        </w:rPr>
        <w:t xml:space="preserve"> przez Biuro Kultury Urzędu Miasta Stołecznego Warszawy</w:t>
      </w:r>
      <w:r w:rsidR="00D82802" w:rsidRPr="00E84D88">
        <w:rPr>
          <w:rFonts w:ascii="Arial" w:hAnsi="Arial" w:cs="Arial"/>
          <w:sz w:val="20"/>
          <w:szCs w:val="20"/>
        </w:rPr>
        <w:t xml:space="preserve"> pod numerem RIA/2/08,</w:t>
      </w:r>
      <w:r w:rsidRPr="00E84D88">
        <w:rPr>
          <w:rFonts w:ascii="Arial" w:hAnsi="Arial" w:cs="Arial"/>
          <w:sz w:val="20"/>
          <w:szCs w:val="20"/>
        </w:rPr>
        <w:t xml:space="preserve"> NIP: 525-241-43-53</w:t>
      </w:r>
      <w:r w:rsidR="002F667B" w:rsidRPr="00E84D88">
        <w:rPr>
          <w:rFonts w:ascii="Arial" w:hAnsi="Arial" w:cs="Arial"/>
          <w:sz w:val="20"/>
          <w:szCs w:val="20"/>
        </w:rPr>
        <w:t>,</w:t>
      </w:r>
      <w:r w:rsidRPr="00E84D88">
        <w:rPr>
          <w:rFonts w:ascii="Arial" w:hAnsi="Arial" w:cs="Arial"/>
          <w:sz w:val="20"/>
          <w:szCs w:val="20"/>
        </w:rPr>
        <w:t xml:space="preserve"> REGON 141246217, zwana dalej „Zamawiającym”.</w:t>
      </w:r>
    </w:p>
    <w:p w14:paraId="3EE1055A" w14:textId="77777777" w:rsidR="0091190E" w:rsidRPr="00E84D88" w:rsidRDefault="0091190E" w:rsidP="00960E6F">
      <w:pPr>
        <w:pStyle w:val="Akapitzlist"/>
        <w:numPr>
          <w:ilvl w:val="0"/>
          <w:numId w:val="18"/>
        </w:numPr>
        <w:spacing w:after="0" w:line="276" w:lineRule="auto"/>
        <w:jc w:val="both"/>
        <w:rPr>
          <w:rFonts w:ascii="Arial" w:hAnsi="Arial" w:cs="Arial"/>
          <w:sz w:val="20"/>
          <w:szCs w:val="20"/>
        </w:rPr>
      </w:pPr>
      <w:r w:rsidRPr="00E84D88">
        <w:rPr>
          <w:rFonts w:ascii="Arial" w:hAnsi="Arial" w:cs="Arial"/>
          <w:sz w:val="20"/>
          <w:szCs w:val="20"/>
        </w:rPr>
        <w:t>Dane teleadresowe Zamawiającego:</w:t>
      </w:r>
    </w:p>
    <w:p w14:paraId="599710D4" w14:textId="64B84A45" w:rsidR="0091190E" w:rsidRPr="00E84D88" w:rsidRDefault="0091190E" w:rsidP="00960E6F">
      <w:pPr>
        <w:numPr>
          <w:ilvl w:val="0"/>
          <w:numId w:val="19"/>
        </w:numPr>
        <w:spacing w:after="0" w:line="276" w:lineRule="auto"/>
        <w:jc w:val="both"/>
        <w:rPr>
          <w:rFonts w:ascii="Arial" w:hAnsi="Arial" w:cs="Arial"/>
          <w:sz w:val="20"/>
          <w:szCs w:val="20"/>
        </w:rPr>
      </w:pPr>
      <w:r w:rsidRPr="00E84D88">
        <w:rPr>
          <w:rFonts w:ascii="Arial" w:hAnsi="Arial" w:cs="Arial"/>
          <w:sz w:val="20"/>
          <w:szCs w:val="20"/>
        </w:rPr>
        <w:t>adres biura Zamawiającego, na który należy składać oferty oraz inne oświadczenia i dokumenty w toku postępowania o udzielenie zamówienia publicznego oraz w którym nastąpi otwarcie ofert: 03-849 Warszawa, ul. Grochowska 272;</w:t>
      </w:r>
    </w:p>
    <w:p w14:paraId="136D8BA1" w14:textId="77777777" w:rsidR="0091190E" w:rsidRPr="00E84D88" w:rsidRDefault="0091190E" w:rsidP="00960E6F">
      <w:pPr>
        <w:numPr>
          <w:ilvl w:val="0"/>
          <w:numId w:val="19"/>
        </w:numPr>
        <w:spacing w:after="0" w:line="276" w:lineRule="auto"/>
        <w:jc w:val="both"/>
        <w:rPr>
          <w:rFonts w:ascii="Arial" w:hAnsi="Arial" w:cs="Arial"/>
          <w:sz w:val="20"/>
          <w:szCs w:val="20"/>
        </w:rPr>
      </w:pPr>
      <w:r w:rsidRPr="00E84D88">
        <w:rPr>
          <w:rFonts w:ascii="Arial" w:hAnsi="Arial" w:cs="Arial"/>
          <w:sz w:val="20"/>
          <w:szCs w:val="20"/>
          <w:lang w:val="en-US"/>
        </w:rPr>
        <w:t xml:space="preserve">nr tel.: (22) 58-27-082, </w:t>
      </w:r>
      <w:proofErr w:type="spellStart"/>
      <w:r w:rsidRPr="00E84D88">
        <w:rPr>
          <w:rFonts w:ascii="Arial" w:hAnsi="Arial" w:cs="Arial"/>
          <w:sz w:val="20"/>
          <w:szCs w:val="20"/>
          <w:lang w:val="en-US"/>
        </w:rPr>
        <w:t>nr</w:t>
      </w:r>
      <w:proofErr w:type="spellEnd"/>
      <w:r w:rsidRPr="00E84D88">
        <w:rPr>
          <w:rFonts w:ascii="Arial" w:hAnsi="Arial" w:cs="Arial"/>
          <w:sz w:val="20"/>
          <w:szCs w:val="20"/>
          <w:lang w:val="en-US"/>
        </w:rPr>
        <w:t xml:space="preserve"> fax: (22) 58-27-084;</w:t>
      </w:r>
    </w:p>
    <w:p w14:paraId="6C926791" w14:textId="4B3F7488" w:rsidR="0091190E" w:rsidRPr="00E84D88" w:rsidRDefault="0091190E" w:rsidP="00960E6F">
      <w:pPr>
        <w:numPr>
          <w:ilvl w:val="0"/>
          <w:numId w:val="19"/>
        </w:numPr>
        <w:spacing w:after="0" w:line="276" w:lineRule="auto"/>
        <w:jc w:val="both"/>
        <w:rPr>
          <w:rFonts w:ascii="Arial" w:hAnsi="Arial" w:cs="Arial"/>
          <w:sz w:val="20"/>
          <w:szCs w:val="20"/>
        </w:rPr>
      </w:pPr>
      <w:r w:rsidRPr="00E84D88">
        <w:rPr>
          <w:rFonts w:ascii="Arial" w:hAnsi="Arial" w:cs="Arial"/>
          <w:sz w:val="20"/>
          <w:szCs w:val="20"/>
        </w:rPr>
        <w:t>strona internetowa: www.sinfoniavarsovia.org;</w:t>
      </w:r>
    </w:p>
    <w:p w14:paraId="479C1BD6" w14:textId="3F68E4ED" w:rsidR="0091190E" w:rsidRPr="00E84D88" w:rsidRDefault="0091190E" w:rsidP="00960E6F">
      <w:pPr>
        <w:numPr>
          <w:ilvl w:val="0"/>
          <w:numId w:val="19"/>
        </w:numPr>
        <w:spacing w:after="0" w:line="276" w:lineRule="auto"/>
        <w:jc w:val="both"/>
        <w:rPr>
          <w:rFonts w:ascii="Arial" w:hAnsi="Arial" w:cs="Arial"/>
          <w:sz w:val="20"/>
          <w:szCs w:val="20"/>
        </w:rPr>
      </w:pPr>
      <w:r w:rsidRPr="00E84D88">
        <w:rPr>
          <w:rFonts w:ascii="Arial" w:hAnsi="Arial" w:cs="Arial"/>
          <w:sz w:val="20"/>
          <w:szCs w:val="20"/>
        </w:rPr>
        <w:t xml:space="preserve">adres poczty e-mail: </w:t>
      </w:r>
      <w:r w:rsidR="00574B33" w:rsidRPr="00E84D88">
        <w:rPr>
          <w:rFonts w:ascii="Arial" w:hAnsi="Arial" w:cs="Arial"/>
          <w:sz w:val="20"/>
          <w:szCs w:val="20"/>
        </w:rPr>
        <w:t>sekretariat</w:t>
      </w:r>
      <w:r w:rsidRPr="00E84D88">
        <w:rPr>
          <w:rFonts w:ascii="Arial" w:hAnsi="Arial" w:cs="Arial"/>
          <w:sz w:val="20"/>
          <w:szCs w:val="20"/>
        </w:rPr>
        <w:t>@sinfoniavarsovia.org</w:t>
      </w:r>
      <w:r w:rsidR="001E4031" w:rsidRPr="00E84D88">
        <w:rPr>
          <w:rFonts w:ascii="Arial" w:hAnsi="Arial" w:cs="Arial"/>
          <w:sz w:val="20"/>
          <w:szCs w:val="20"/>
        </w:rPr>
        <w:t>.</w:t>
      </w:r>
    </w:p>
    <w:p w14:paraId="4AE4CBD0" w14:textId="77777777" w:rsidR="0091190E" w:rsidRPr="00E84D88" w:rsidRDefault="0091190E" w:rsidP="00960E6F">
      <w:pPr>
        <w:pStyle w:val="Akapitzlist"/>
        <w:numPr>
          <w:ilvl w:val="0"/>
          <w:numId w:val="18"/>
        </w:numPr>
        <w:spacing w:after="0" w:line="276" w:lineRule="auto"/>
        <w:jc w:val="both"/>
        <w:rPr>
          <w:rFonts w:ascii="Arial" w:hAnsi="Arial" w:cs="Arial"/>
          <w:sz w:val="20"/>
          <w:szCs w:val="20"/>
        </w:rPr>
      </w:pPr>
      <w:r w:rsidRPr="00E84D88">
        <w:rPr>
          <w:rFonts w:ascii="Arial" w:hAnsi="Arial" w:cs="Arial"/>
          <w:sz w:val="20"/>
          <w:szCs w:val="20"/>
        </w:rPr>
        <w:t>Godziny pracy Zamawiającego: od poniedziałku do piątku (z wyłączeniem dni ustawowo wolnych od pracy) w godzinach od 9:00 do 17:00.</w:t>
      </w:r>
    </w:p>
    <w:p w14:paraId="5182AAC2" w14:textId="77777777" w:rsidR="00746A3A" w:rsidRPr="00E84D88" w:rsidRDefault="00746A3A" w:rsidP="00960E6F">
      <w:pPr>
        <w:spacing w:after="0" w:line="276" w:lineRule="auto"/>
        <w:jc w:val="both"/>
        <w:rPr>
          <w:rFonts w:ascii="Arial" w:hAnsi="Arial" w:cs="Arial"/>
          <w:b/>
          <w:sz w:val="20"/>
          <w:szCs w:val="20"/>
        </w:rPr>
      </w:pPr>
    </w:p>
    <w:p w14:paraId="096418DC" w14:textId="2E34EA3A" w:rsidR="0091190E" w:rsidRPr="00E84D88" w:rsidRDefault="0091190E" w:rsidP="00960E6F">
      <w:pPr>
        <w:spacing w:after="0" w:line="276" w:lineRule="auto"/>
        <w:jc w:val="both"/>
        <w:rPr>
          <w:rFonts w:ascii="Arial" w:hAnsi="Arial" w:cs="Arial"/>
          <w:b/>
          <w:sz w:val="20"/>
          <w:szCs w:val="20"/>
        </w:rPr>
      </w:pPr>
      <w:r w:rsidRPr="00E84D88">
        <w:rPr>
          <w:rFonts w:ascii="Arial" w:hAnsi="Arial" w:cs="Arial"/>
          <w:b/>
          <w:sz w:val="20"/>
          <w:szCs w:val="20"/>
        </w:rPr>
        <w:t>Rozdział 2</w:t>
      </w:r>
      <w:r w:rsidR="001E4031" w:rsidRPr="00E84D88">
        <w:rPr>
          <w:rFonts w:ascii="Arial" w:hAnsi="Arial" w:cs="Arial"/>
          <w:b/>
          <w:sz w:val="20"/>
          <w:szCs w:val="20"/>
        </w:rPr>
        <w:t>.</w:t>
      </w:r>
    </w:p>
    <w:p w14:paraId="601A77ED" w14:textId="1421AC88" w:rsidR="0091190E" w:rsidRPr="00E84D88" w:rsidRDefault="0091190E" w:rsidP="00960E6F">
      <w:pPr>
        <w:spacing w:after="0" w:line="276" w:lineRule="auto"/>
        <w:jc w:val="both"/>
        <w:rPr>
          <w:rFonts w:ascii="Arial" w:hAnsi="Arial" w:cs="Arial"/>
          <w:b/>
          <w:sz w:val="20"/>
          <w:szCs w:val="20"/>
        </w:rPr>
      </w:pPr>
      <w:r w:rsidRPr="00E84D88">
        <w:rPr>
          <w:rFonts w:ascii="Arial" w:hAnsi="Arial" w:cs="Arial"/>
          <w:b/>
          <w:sz w:val="20"/>
          <w:szCs w:val="20"/>
        </w:rPr>
        <w:t xml:space="preserve">Tryb udzielenia zamówienia i informacje </w:t>
      </w:r>
      <w:r w:rsidR="00773E58" w:rsidRPr="00E84D88">
        <w:rPr>
          <w:rFonts w:ascii="Arial" w:hAnsi="Arial" w:cs="Arial"/>
          <w:b/>
          <w:sz w:val="20"/>
          <w:szCs w:val="20"/>
        </w:rPr>
        <w:t>dodatkowe</w:t>
      </w:r>
    </w:p>
    <w:p w14:paraId="7C965482" w14:textId="77777777" w:rsidR="001E4031" w:rsidRPr="00E84D88" w:rsidRDefault="001E4031" w:rsidP="00960E6F">
      <w:pPr>
        <w:spacing w:after="0" w:line="276" w:lineRule="auto"/>
        <w:jc w:val="both"/>
        <w:rPr>
          <w:rFonts w:ascii="Arial" w:hAnsi="Arial" w:cs="Arial"/>
          <w:b/>
          <w:sz w:val="20"/>
          <w:szCs w:val="20"/>
        </w:rPr>
      </w:pPr>
    </w:p>
    <w:p w14:paraId="42906B43" w14:textId="02621783" w:rsidR="00662ACA" w:rsidRPr="00E84D88" w:rsidRDefault="00662ACA" w:rsidP="00960E6F">
      <w:pPr>
        <w:numPr>
          <w:ilvl w:val="0"/>
          <w:numId w:val="2"/>
        </w:numPr>
        <w:spacing w:after="0" w:line="276" w:lineRule="auto"/>
        <w:jc w:val="both"/>
        <w:rPr>
          <w:rFonts w:ascii="Arial" w:hAnsi="Arial" w:cs="Arial"/>
          <w:sz w:val="20"/>
          <w:szCs w:val="20"/>
        </w:rPr>
      </w:pPr>
      <w:r w:rsidRPr="00E84D88">
        <w:rPr>
          <w:rFonts w:ascii="Arial" w:hAnsi="Arial" w:cs="Arial"/>
          <w:sz w:val="20"/>
          <w:szCs w:val="20"/>
        </w:rPr>
        <w:t>Postępowanie o udzielenie zamówienia publicznego prowadzone jest w trybie przetargu nieograniczonego, w którym w odpowiedzi na publiczne ogłoszenie o zamówieniu oferty mogą składać wszyscy zainteresowani wykonawcy.</w:t>
      </w:r>
    </w:p>
    <w:p w14:paraId="7277AE4A" w14:textId="21A737F6" w:rsidR="0091190E" w:rsidRPr="00E84D88" w:rsidRDefault="0091190E" w:rsidP="00960E6F">
      <w:pPr>
        <w:numPr>
          <w:ilvl w:val="0"/>
          <w:numId w:val="2"/>
        </w:numPr>
        <w:spacing w:after="0" w:line="276" w:lineRule="auto"/>
        <w:jc w:val="both"/>
        <w:rPr>
          <w:rFonts w:ascii="Arial" w:hAnsi="Arial" w:cs="Arial"/>
          <w:sz w:val="20"/>
          <w:szCs w:val="20"/>
        </w:rPr>
      </w:pPr>
      <w:r w:rsidRPr="00E84D88">
        <w:rPr>
          <w:rFonts w:ascii="Arial" w:hAnsi="Arial" w:cs="Arial"/>
          <w:sz w:val="20"/>
          <w:szCs w:val="20"/>
        </w:rPr>
        <w:t xml:space="preserve">Postępowanie o udzielenie zamówienia publicznego prowadzone </w:t>
      </w:r>
      <w:r w:rsidR="00662ACA" w:rsidRPr="00E84D88">
        <w:rPr>
          <w:rFonts w:ascii="Arial" w:hAnsi="Arial" w:cs="Arial"/>
          <w:sz w:val="20"/>
          <w:szCs w:val="20"/>
        </w:rPr>
        <w:t xml:space="preserve">jest </w:t>
      </w:r>
      <w:r w:rsidRPr="00E84D88">
        <w:rPr>
          <w:rFonts w:ascii="Arial" w:hAnsi="Arial" w:cs="Arial"/>
          <w:sz w:val="20"/>
          <w:szCs w:val="20"/>
        </w:rPr>
        <w:t>na podstawie przepisów ustawy z dnia 29 stycznia 2004 roku – Prawo zamówień publicznych, zwanej dalej „</w:t>
      </w:r>
      <w:r w:rsidR="001E4031" w:rsidRPr="00E84D88">
        <w:rPr>
          <w:rFonts w:ascii="Arial" w:hAnsi="Arial" w:cs="Arial"/>
          <w:sz w:val="20"/>
          <w:szCs w:val="20"/>
        </w:rPr>
        <w:t>u</w:t>
      </w:r>
      <w:r w:rsidRPr="00E84D88">
        <w:rPr>
          <w:rFonts w:ascii="Arial" w:hAnsi="Arial" w:cs="Arial"/>
          <w:sz w:val="20"/>
          <w:szCs w:val="20"/>
        </w:rPr>
        <w:t>stawą”</w:t>
      </w:r>
      <w:r w:rsidR="002B6AF5" w:rsidRPr="00E84D88">
        <w:rPr>
          <w:rFonts w:ascii="Arial" w:hAnsi="Arial" w:cs="Arial"/>
          <w:sz w:val="20"/>
          <w:szCs w:val="20"/>
        </w:rPr>
        <w:t xml:space="preserve"> lub „PZP”</w:t>
      </w:r>
      <w:r w:rsidRPr="00E84D88">
        <w:rPr>
          <w:rFonts w:ascii="Arial" w:hAnsi="Arial" w:cs="Arial"/>
          <w:sz w:val="20"/>
          <w:szCs w:val="20"/>
        </w:rPr>
        <w:t>, na podstawie aktów wykonawczych wydanych na podstawie ustawy oraz postanowień niniejszej Specyfikacji Istotnych Warunków Zamówienia, zwanej dalej „SIWZ”.</w:t>
      </w:r>
    </w:p>
    <w:p w14:paraId="74663C00" w14:textId="36E0F00D" w:rsidR="0091190E" w:rsidRPr="00E84D88" w:rsidRDefault="0091190E" w:rsidP="00960E6F">
      <w:pPr>
        <w:numPr>
          <w:ilvl w:val="0"/>
          <w:numId w:val="2"/>
        </w:numPr>
        <w:spacing w:after="0" w:line="276" w:lineRule="auto"/>
        <w:jc w:val="both"/>
        <w:rPr>
          <w:rFonts w:ascii="Arial" w:hAnsi="Arial" w:cs="Arial"/>
          <w:sz w:val="20"/>
          <w:szCs w:val="20"/>
        </w:rPr>
      </w:pPr>
      <w:r w:rsidRPr="00E84D88">
        <w:rPr>
          <w:rFonts w:ascii="Arial" w:hAnsi="Arial" w:cs="Arial"/>
          <w:sz w:val="20"/>
          <w:szCs w:val="20"/>
        </w:rPr>
        <w:t xml:space="preserve">Wartość szacunkowa zamówienia jest niższa od kwot określonych w przepisach wydanych na podstawie art. 11 ust. 8 </w:t>
      </w:r>
      <w:r w:rsidR="001E4031" w:rsidRPr="00E84D88">
        <w:rPr>
          <w:rFonts w:ascii="Arial" w:hAnsi="Arial" w:cs="Arial"/>
          <w:sz w:val="20"/>
          <w:szCs w:val="20"/>
        </w:rPr>
        <w:t>PZP</w:t>
      </w:r>
      <w:r w:rsidRPr="00E84D88">
        <w:rPr>
          <w:rFonts w:ascii="Arial" w:hAnsi="Arial" w:cs="Arial"/>
          <w:bCs/>
          <w:sz w:val="20"/>
          <w:szCs w:val="20"/>
        </w:rPr>
        <w:t>.</w:t>
      </w:r>
    </w:p>
    <w:p w14:paraId="1118B43A" w14:textId="2B6F60A8" w:rsidR="0091190E" w:rsidRPr="00E84D88" w:rsidRDefault="0091190E" w:rsidP="00960E6F">
      <w:pPr>
        <w:numPr>
          <w:ilvl w:val="0"/>
          <w:numId w:val="2"/>
        </w:numPr>
        <w:spacing w:after="0" w:line="276" w:lineRule="auto"/>
        <w:jc w:val="both"/>
        <w:rPr>
          <w:rFonts w:ascii="Arial" w:hAnsi="Arial" w:cs="Arial"/>
          <w:sz w:val="20"/>
          <w:szCs w:val="20"/>
        </w:rPr>
      </w:pPr>
      <w:r w:rsidRPr="00E84D88">
        <w:rPr>
          <w:rFonts w:ascii="Arial" w:hAnsi="Arial" w:cs="Arial"/>
          <w:bCs/>
          <w:sz w:val="20"/>
          <w:szCs w:val="20"/>
        </w:rPr>
        <w:t xml:space="preserve">Postępowanie </w:t>
      </w:r>
      <w:r w:rsidR="006265F6" w:rsidRPr="00E84D88">
        <w:rPr>
          <w:rFonts w:ascii="Arial" w:hAnsi="Arial" w:cs="Arial"/>
          <w:bCs/>
          <w:sz w:val="20"/>
          <w:szCs w:val="20"/>
        </w:rPr>
        <w:t xml:space="preserve">o udzielenie zamówienia </w:t>
      </w:r>
      <w:r w:rsidRPr="00E84D88">
        <w:rPr>
          <w:rFonts w:ascii="Arial" w:hAnsi="Arial" w:cs="Arial"/>
          <w:bCs/>
          <w:sz w:val="20"/>
          <w:szCs w:val="20"/>
        </w:rPr>
        <w:t>prowadz</w:t>
      </w:r>
      <w:r w:rsidR="006265F6" w:rsidRPr="00E84D88">
        <w:rPr>
          <w:rFonts w:ascii="Arial" w:hAnsi="Arial" w:cs="Arial"/>
          <w:bCs/>
          <w:sz w:val="20"/>
          <w:szCs w:val="20"/>
        </w:rPr>
        <w:t xml:space="preserve">i się </w:t>
      </w:r>
      <w:r w:rsidRPr="00E84D88">
        <w:rPr>
          <w:rFonts w:ascii="Arial" w:hAnsi="Arial" w:cs="Arial"/>
          <w:bCs/>
          <w:sz w:val="20"/>
          <w:szCs w:val="20"/>
        </w:rPr>
        <w:t xml:space="preserve">w języku polskim. </w:t>
      </w:r>
    </w:p>
    <w:p w14:paraId="17D9C890" w14:textId="77777777" w:rsidR="0091190E" w:rsidRPr="00E84D88" w:rsidRDefault="0091190E" w:rsidP="00960E6F">
      <w:pPr>
        <w:numPr>
          <w:ilvl w:val="0"/>
          <w:numId w:val="2"/>
        </w:numPr>
        <w:spacing w:after="0" w:line="276" w:lineRule="auto"/>
        <w:jc w:val="both"/>
        <w:rPr>
          <w:rFonts w:ascii="Arial" w:hAnsi="Arial" w:cs="Arial"/>
          <w:sz w:val="20"/>
          <w:szCs w:val="20"/>
        </w:rPr>
      </w:pPr>
      <w:r w:rsidRPr="00E84D88">
        <w:rPr>
          <w:rFonts w:ascii="Arial" w:hAnsi="Arial" w:cs="Arial"/>
          <w:sz w:val="20"/>
          <w:szCs w:val="20"/>
        </w:rPr>
        <w:t>Zamawiający nie przewiduje zawarcia umowy ramowej.</w:t>
      </w:r>
    </w:p>
    <w:p w14:paraId="18F001C6" w14:textId="331753F4" w:rsidR="0091190E" w:rsidRPr="00E84D88" w:rsidRDefault="0091190E" w:rsidP="00960E6F">
      <w:pPr>
        <w:numPr>
          <w:ilvl w:val="0"/>
          <w:numId w:val="2"/>
        </w:numPr>
        <w:spacing w:after="0" w:line="276" w:lineRule="auto"/>
        <w:jc w:val="both"/>
        <w:rPr>
          <w:rFonts w:ascii="Arial" w:hAnsi="Arial" w:cs="Arial"/>
          <w:sz w:val="20"/>
          <w:szCs w:val="20"/>
        </w:rPr>
      </w:pPr>
      <w:r w:rsidRPr="00E84D88">
        <w:rPr>
          <w:rFonts w:ascii="Arial" w:hAnsi="Arial" w:cs="Arial"/>
          <w:sz w:val="20"/>
          <w:szCs w:val="20"/>
        </w:rPr>
        <w:t>Zamawiający nie przewiduje aukcji elektronicznej.</w:t>
      </w:r>
    </w:p>
    <w:p w14:paraId="4A80CB04" w14:textId="3BB130D4" w:rsidR="0091190E" w:rsidRPr="00E84D88" w:rsidRDefault="0091190E" w:rsidP="00960E6F">
      <w:pPr>
        <w:numPr>
          <w:ilvl w:val="0"/>
          <w:numId w:val="2"/>
        </w:numPr>
        <w:spacing w:after="0" w:line="276" w:lineRule="auto"/>
        <w:jc w:val="both"/>
        <w:rPr>
          <w:rFonts w:ascii="Arial" w:hAnsi="Arial" w:cs="Arial"/>
          <w:sz w:val="20"/>
          <w:szCs w:val="20"/>
        </w:rPr>
      </w:pPr>
      <w:r w:rsidRPr="00E84D88">
        <w:rPr>
          <w:rFonts w:ascii="Arial" w:hAnsi="Arial" w:cs="Arial"/>
          <w:sz w:val="20"/>
          <w:szCs w:val="20"/>
        </w:rPr>
        <w:t xml:space="preserve">Zamawiający nie dopuszcza składania ofert częściowych, </w:t>
      </w:r>
      <w:r w:rsidR="001F7275" w:rsidRPr="00E84D88">
        <w:rPr>
          <w:rFonts w:ascii="Arial" w:hAnsi="Arial" w:cs="Arial"/>
          <w:sz w:val="20"/>
          <w:szCs w:val="20"/>
        </w:rPr>
        <w:t>ani ofert</w:t>
      </w:r>
      <w:r w:rsidRPr="00E84D88">
        <w:rPr>
          <w:rFonts w:ascii="Arial" w:hAnsi="Arial" w:cs="Arial"/>
          <w:sz w:val="20"/>
          <w:szCs w:val="20"/>
        </w:rPr>
        <w:t xml:space="preserve"> wariantowych</w:t>
      </w:r>
      <w:r w:rsidR="001F7275" w:rsidRPr="00E84D88">
        <w:rPr>
          <w:rFonts w:ascii="Arial" w:hAnsi="Arial" w:cs="Arial"/>
          <w:sz w:val="20"/>
          <w:szCs w:val="20"/>
        </w:rPr>
        <w:t>.</w:t>
      </w:r>
    </w:p>
    <w:p w14:paraId="793BEB35" w14:textId="77777777" w:rsidR="0091190E" w:rsidRPr="00E84D88" w:rsidRDefault="0091190E" w:rsidP="00960E6F">
      <w:pPr>
        <w:numPr>
          <w:ilvl w:val="0"/>
          <w:numId w:val="2"/>
        </w:numPr>
        <w:spacing w:after="0" w:line="276" w:lineRule="auto"/>
        <w:jc w:val="both"/>
        <w:rPr>
          <w:rFonts w:ascii="Arial" w:hAnsi="Arial" w:cs="Arial"/>
          <w:sz w:val="20"/>
          <w:szCs w:val="20"/>
        </w:rPr>
      </w:pPr>
      <w:r w:rsidRPr="00E84D88">
        <w:rPr>
          <w:rFonts w:ascii="Arial" w:hAnsi="Arial" w:cs="Arial"/>
          <w:sz w:val="20"/>
          <w:szCs w:val="20"/>
        </w:rPr>
        <w:t>Zamawiający nie przewiduje udzielania zaliczek na poczet wykonania zamówienia.</w:t>
      </w:r>
    </w:p>
    <w:p w14:paraId="6F24BF9E" w14:textId="77777777" w:rsidR="00C87BDC" w:rsidRPr="00E84D88" w:rsidRDefault="0091190E" w:rsidP="00960E6F">
      <w:pPr>
        <w:numPr>
          <w:ilvl w:val="0"/>
          <w:numId w:val="2"/>
        </w:numPr>
        <w:spacing w:after="0" w:line="276" w:lineRule="auto"/>
        <w:jc w:val="both"/>
        <w:rPr>
          <w:rFonts w:ascii="Arial" w:hAnsi="Arial" w:cs="Arial"/>
          <w:sz w:val="20"/>
          <w:szCs w:val="20"/>
        </w:rPr>
      </w:pPr>
      <w:r w:rsidRPr="00E84D88">
        <w:rPr>
          <w:rFonts w:ascii="Arial" w:hAnsi="Arial" w:cs="Arial"/>
          <w:sz w:val="20"/>
          <w:szCs w:val="20"/>
        </w:rPr>
        <w:t xml:space="preserve">Zamawiający nie przewiduje zwrotu kosztów udziału </w:t>
      </w:r>
      <w:r w:rsidR="00D71FA6" w:rsidRPr="00E84D88">
        <w:rPr>
          <w:rFonts w:ascii="Arial" w:hAnsi="Arial" w:cs="Arial"/>
          <w:sz w:val="20"/>
          <w:szCs w:val="20"/>
        </w:rPr>
        <w:t>w</w:t>
      </w:r>
      <w:r w:rsidRPr="00E84D88">
        <w:rPr>
          <w:rFonts w:ascii="Arial" w:hAnsi="Arial" w:cs="Arial"/>
          <w:sz w:val="20"/>
          <w:szCs w:val="20"/>
        </w:rPr>
        <w:t>ykonawców w postępowaniu o udzielenie zamówienia, z zastrzeżeniem</w:t>
      </w:r>
      <w:r w:rsidR="00C87BDC" w:rsidRPr="00E84D88">
        <w:rPr>
          <w:rFonts w:ascii="Arial" w:hAnsi="Arial" w:cs="Arial"/>
          <w:sz w:val="20"/>
          <w:szCs w:val="20"/>
        </w:rPr>
        <w:t>, że w przypadku unieważnienia postępowania o udzielenie zamówienia z przyczyn leżących po stronie Zamawiającego, wykonawcom, którzy złożyli oferty niepodlegające odrzuceniu, przysługuje roszczenie o zwrot uzasadnionych kosztów uczestnictwa w postępowaniu, w szczególności kosztów przygotowania oferty.</w:t>
      </w:r>
    </w:p>
    <w:p w14:paraId="294CBD9C" w14:textId="77777777" w:rsidR="00746A3A" w:rsidRPr="00E84D88" w:rsidRDefault="00746A3A" w:rsidP="00960E6F">
      <w:pPr>
        <w:spacing w:after="0" w:line="276" w:lineRule="auto"/>
        <w:jc w:val="both"/>
        <w:rPr>
          <w:rFonts w:ascii="Arial" w:hAnsi="Arial" w:cs="Arial"/>
          <w:b/>
          <w:sz w:val="20"/>
          <w:szCs w:val="20"/>
        </w:rPr>
      </w:pPr>
    </w:p>
    <w:p w14:paraId="7D7E97E9" w14:textId="53F59B58" w:rsidR="0091190E" w:rsidRPr="00E84D88" w:rsidRDefault="0091190E" w:rsidP="00960E6F">
      <w:pPr>
        <w:spacing w:after="0" w:line="276" w:lineRule="auto"/>
        <w:jc w:val="both"/>
        <w:rPr>
          <w:rFonts w:ascii="Arial" w:hAnsi="Arial" w:cs="Arial"/>
          <w:b/>
          <w:sz w:val="20"/>
          <w:szCs w:val="20"/>
        </w:rPr>
      </w:pPr>
      <w:r w:rsidRPr="00E84D88">
        <w:rPr>
          <w:rFonts w:ascii="Arial" w:hAnsi="Arial" w:cs="Arial"/>
          <w:b/>
          <w:sz w:val="20"/>
          <w:szCs w:val="20"/>
        </w:rPr>
        <w:t>Rozdział 3</w:t>
      </w:r>
      <w:r w:rsidR="00CF047D" w:rsidRPr="00E84D88">
        <w:rPr>
          <w:rFonts w:ascii="Arial" w:hAnsi="Arial" w:cs="Arial"/>
          <w:b/>
          <w:sz w:val="20"/>
          <w:szCs w:val="20"/>
        </w:rPr>
        <w:t>.</w:t>
      </w:r>
    </w:p>
    <w:p w14:paraId="7C96B669" w14:textId="02E85D48" w:rsidR="0091190E" w:rsidRPr="00E84D88" w:rsidRDefault="0091190E" w:rsidP="00960E6F">
      <w:pPr>
        <w:pStyle w:val="Akapitzlist"/>
        <w:spacing w:after="0" w:line="276" w:lineRule="auto"/>
        <w:ind w:left="0"/>
        <w:contextualSpacing w:val="0"/>
        <w:jc w:val="both"/>
        <w:rPr>
          <w:rFonts w:ascii="Arial" w:hAnsi="Arial" w:cs="Arial"/>
          <w:b/>
          <w:sz w:val="20"/>
          <w:szCs w:val="20"/>
        </w:rPr>
      </w:pPr>
      <w:r w:rsidRPr="00E84D88">
        <w:rPr>
          <w:rFonts w:ascii="Arial" w:hAnsi="Arial" w:cs="Arial"/>
          <w:b/>
          <w:sz w:val="20"/>
          <w:szCs w:val="20"/>
        </w:rPr>
        <w:t>Opis przedmiotu zamówienia</w:t>
      </w:r>
    </w:p>
    <w:p w14:paraId="274F3314" w14:textId="77777777" w:rsidR="001E4031" w:rsidRPr="00E84D88" w:rsidRDefault="001E4031" w:rsidP="00960E6F">
      <w:pPr>
        <w:pStyle w:val="Akapitzlist"/>
        <w:spacing w:after="0" w:line="276" w:lineRule="auto"/>
        <w:ind w:left="0"/>
        <w:contextualSpacing w:val="0"/>
        <w:jc w:val="both"/>
        <w:rPr>
          <w:rFonts w:ascii="Arial" w:hAnsi="Arial" w:cs="Arial"/>
          <w:b/>
          <w:sz w:val="20"/>
          <w:szCs w:val="20"/>
        </w:rPr>
      </w:pPr>
    </w:p>
    <w:p w14:paraId="3D241E58" w14:textId="71B82117" w:rsidR="00F17ACA" w:rsidRPr="00E84D88" w:rsidRDefault="00F17ACA" w:rsidP="00960E6F">
      <w:pPr>
        <w:pStyle w:val="Akapitzlist"/>
        <w:numPr>
          <w:ilvl w:val="0"/>
          <w:numId w:val="22"/>
        </w:numPr>
        <w:spacing w:after="0" w:line="276" w:lineRule="auto"/>
        <w:jc w:val="both"/>
        <w:rPr>
          <w:rFonts w:ascii="Arial" w:hAnsi="Arial" w:cs="Arial"/>
          <w:bCs/>
          <w:sz w:val="20"/>
          <w:szCs w:val="20"/>
          <w:lang w:val="de-DE"/>
        </w:rPr>
      </w:pPr>
      <w:r w:rsidRPr="00E84D88">
        <w:rPr>
          <w:rFonts w:ascii="Arial" w:hAnsi="Arial" w:cs="Arial"/>
          <w:bCs/>
          <w:sz w:val="20"/>
          <w:szCs w:val="20"/>
        </w:rPr>
        <w:t>Przedmiotem zamówienia jest dostawa mistrzowski</w:t>
      </w:r>
      <w:r w:rsidR="001F7275" w:rsidRPr="00E84D88">
        <w:rPr>
          <w:rFonts w:ascii="Arial" w:hAnsi="Arial" w:cs="Arial"/>
          <w:bCs/>
          <w:sz w:val="20"/>
          <w:szCs w:val="20"/>
        </w:rPr>
        <w:t>ego</w:t>
      </w:r>
      <w:r w:rsidRPr="00E84D88">
        <w:rPr>
          <w:rFonts w:ascii="Arial" w:hAnsi="Arial" w:cs="Arial"/>
          <w:bCs/>
          <w:sz w:val="20"/>
          <w:szCs w:val="20"/>
        </w:rPr>
        <w:t xml:space="preserve"> fagot</w:t>
      </w:r>
      <w:r w:rsidR="001F7275" w:rsidRPr="00E84D88">
        <w:rPr>
          <w:rFonts w:ascii="Arial" w:hAnsi="Arial" w:cs="Arial"/>
          <w:bCs/>
          <w:sz w:val="20"/>
          <w:szCs w:val="20"/>
        </w:rPr>
        <w:t>u</w:t>
      </w:r>
      <w:r w:rsidRPr="00E84D88">
        <w:rPr>
          <w:rFonts w:ascii="Arial" w:hAnsi="Arial" w:cs="Arial"/>
          <w:bCs/>
          <w:sz w:val="20"/>
          <w:szCs w:val="20"/>
        </w:rPr>
        <w:t xml:space="preserve"> do gry solistycznej i orkiestrowej wraz z futerał</w:t>
      </w:r>
      <w:r w:rsidR="001F7275" w:rsidRPr="00E84D88">
        <w:rPr>
          <w:rFonts w:ascii="Arial" w:hAnsi="Arial" w:cs="Arial"/>
          <w:bCs/>
          <w:sz w:val="20"/>
          <w:szCs w:val="20"/>
        </w:rPr>
        <w:t>em</w:t>
      </w:r>
      <w:r w:rsidRPr="00E84D88">
        <w:rPr>
          <w:rFonts w:ascii="Arial" w:hAnsi="Arial" w:cs="Arial"/>
          <w:bCs/>
          <w:sz w:val="20"/>
          <w:szCs w:val="20"/>
        </w:rPr>
        <w:t xml:space="preserve"> i akcesoriami na potrzeby </w:t>
      </w:r>
      <w:proofErr w:type="spellStart"/>
      <w:r w:rsidRPr="00E84D88">
        <w:rPr>
          <w:rFonts w:ascii="Arial" w:hAnsi="Arial" w:cs="Arial"/>
          <w:bCs/>
          <w:sz w:val="20"/>
          <w:szCs w:val="20"/>
        </w:rPr>
        <w:t>Sinfonii</w:t>
      </w:r>
      <w:proofErr w:type="spellEnd"/>
      <w:r w:rsidRPr="00E84D88">
        <w:rPr>
          <w:rFonts w:ascii="Arial" w:hAnsi="Arial" w:cs="Arial"/>
          <w:bCs/>
          <w:sz w:val="20"/>
          <w:szCs w:val="20"/>
        </w:rPr>
        <w:t xml:space="preserve"> </w:t>
      </w:r>
      <w:proofErr w:type="spellStart"/>
      <w:r w:rsidRPr="00E84D88">
        <w:rPr>
          <w:rFonts w:ascii="Arial" w:hAnsi="Arial" w:cs="Arial"/>
          <w:bCs/>
          <w:sz w:val="20"/>
          <w:szCs w:val="20"/>
        </w:rPr>
        <w:t>Varsovii</w:t>
      </w:r>
      <w:proofErr w:type="spellEnd"/>
      <w:r w:rsidR="00A34B09" w:rsidRPr="00E84D88">
        <w:rPr>
          <w:rFonts w:ascii="Arial" w:hAnsi="Arial" w:cs="Arial"/>
          <w:bCs/>
          <w:sz w:val="20"/>
          <w:szCs w:val="20"/>
        </w:rPr>
        <w:t>.</w:t>
      </w:r>
    </w:p>
    <w:p w14:paraId="4671D434" w14:textId="77777777" w:rsidR="006265F6" w:rsidRPr="00E84D88" w:rsidRDefault="006265F6" w:rsidP="00960E6F">
      <w:pPr>
        <w:pStyle w:val="Akapitzlist"/>
        <w:numPr>
          <w:ilvl w:val="0"/>
          <w:numId w:val="22"/>
        </w:numPr>
        <w:spacing w:after="0" w:line="276" w:lineRule="auto"/>
        <w:jc w:val="both"/>
        <w:rPr>
          <w:rFonts w:ascii="Arial" w:hAnsi="Arial" w:cs="Arial"/>
          <w:bCs/>
          <w:sz w:val="20"/>
          <w:szCs w:val="20"/>
        </w:rPr>
      </w:pPr>
      <w:r w:rsidRPr="00E84D88">
        <w:rPr>
          <w:rFonts w:ascii="Arial" w:hAnsi="Arial" w:cs="Arial"/>
          <w:sz w:val="20"/>
          <w:szCs w:val="20"/>
        </w:rPr>
        <w:t>Wspólny Słownik Zamówień (CPV):</w:t>
      </w:r>
    </w:p>
    <w:p w14:paraId="7F698FFB" w14:textId="40980E65" w:rsidR="006265F6" w:rsidRPr="00E84D88" w:rsidRDefault="006265F6" w:rsidP="00960E6F">
      <w:pPr>
        <w:pStyle w:val="Akapitzlist"/>
        <w:numPr>
          <w:ilvl w:val="0"/>
          <w:numId w:val="23"/>
        </w:numPr>
        <w:tabs>
          <w:tab w:val="left" w:pos="3544"/>
        </w:tabs>
        <w:spacing w:after="0" w:line="276" w:lineRule="auto"/>
        <w:jc w:val="both"/>
        <w:rPr>
          <w:rFonts w:ascii="Arial" w:hAnsi="Arial" w:cs="Arial"/>
          <w:bCs/>
          <w:sz w:val="20"/>
          <w:szCs w:val="20"/>
        </w:rPr>
      </w:pPr>
      <w:r w:rsidRPr="00E84D88">
        <w:rPr>
          <w:rFonts w:ascii="Arial" w:hAnsi="Arial" w:cs="Arial"/>
          <w:sz w:val="20"/>
          <w:szCs w:val="20"/>
        </w:rPr>
        <w:t>3</w:t>
      </w:r>
      <w:r w:rsidRPr="00E84D88">
        <w:rPr>
          <w:rFonts w:ascii="Arial" w:hAnsi="Arial" w:cs="Arial"/>
          <w:bCs/>
          <w:sz w:val="20"/>
          <w:szCs w:val="20"/>
        </w:rPr>
        <w:t>7314000-2 instrumenty dęte</w:t>
      </w:r>
      <w:r w:rsidR="009346B5" w:rsidRPr="00E84D88">
        <w:rPr>
          <w:rFonts w:ascii="Arial" w:hAnsi="Arial" w:cs="Arial"/>
          <w:bCs/>
          <w:sz w:val="20"/>
          <w:szCs w:val="20"/>
        </w:rPr>
        <w:t>;</w:t>
      </w:r>
    </w:p>
    <w:p w14:paraId="0FC59AE1" w14:textId="246D1920" w:rsidR="006265F6" w:rsidRPr="00E84D88" w:rsidRDefault="006265F6" w:rsidP="00960E6F">
      <w:pPr>
        <w:pStyle w:val="Akapitzlist"/>
        <w:numPr>
          <w:ilvl w:val="0"/>
          <w:numId w:val="23"/>
        </w:numPr>
        <w:tabs>
          <w:tab w:val="left" w:pos="3544"/>
        </w:tabs>
        <w:spacing w:after="0" w:line="276" w:lineRule="auto"/>
        <w:jc w:val="both"/>
        <w:rPr>
          <w:rFonts w:ascii="Arial" w:hAnsi="Arial" w:cs="Arial"/>
          <w:bCs/>
          <w:sz w:val="20"/>
          <w:szCs w:val="20"/>
        </w:rPr>
      </w:pPr>
      <w:r w:rsidRPr="00E84D88">
        <w:rPr>
          <w:rFonts w:ascii="Arial" w:hAnsi="Arial" w:cs="Arial"/>
          <w:bCs/>
          <w:sz w:val="20"/>
          <w:szCs w:val="20"/>
        </w:rPr>
        <w:t>37321600-0 pokrowce lub futerały na instrumenty muzyczne lub akcesoria</w:t>
      </w:r>
      <w:r w:rsidR="009346B5" w:rsidRPr="00E84D88">
        <w:rPr>
          <w:rFonts w:ascii="Arial" w:hAnsi="Arial" w:cs="Arial"/>
          <w:bCs/>
          <w:sz w:val="20"/>
          <w:szCs w:val="20"/>
        </w:rPr>
        <w:t>.</w:t>
      </w:r>
    </w:p>
    <w:p w14:paraId="574E576E" w14:textId="77777777" w:rsidR="003E14E1" w:rsidRPr="00E84D88" w:rsidRDefault="00F17ACA" w:rsidP="00960E6F">
      <w:pPr>
        <w:pStyle w:val="Akapitzlist"/>
        <w:numPr>
          <w:ilvl w:val="0"/>
          <w:numId w:val="22"/>
        </w:numPr>
        <w:spacing w:after="0" w:line="276" w:lineRule="auto"/>
        <w:jc w:val="both"/>
        <w:rPr>
          <w:rFonts w:ascii="Arial" w:hAnsi="Arial" w:cs="Arial"/>
          <w:bCs/>
          <w:sz w:val="20"/>
          <w:szCs w:val="20"/>
        </w:rPr>
      </w:pPr>
      <w:r w:rsidRPr="00E84D88">
        <w:rPr>
          <w:rFonts w:ascii="Arial" w:hAnsi="Arial" w:cs="Arial"/>
          <w:bCs/>
          <w:sz w:val="20"/>
          <w:szCs w:val="20"/>
        </w:rPr>
        <w:t>Instrument mus</w:t>
      </w:r>
      <w:r w:rsidR="001F7275" w:rsidRPr="00E84D88">
        <w:rPr>
          <w:rFonts w:ascii="Arial" w:hAnsi="Arial" w:cs="Arial"/>
          <w:bCs/>
          <w:sz w:val="20"/>
          <w:szCs w:val="20"/>
        </w:rPr>
        <w:t>i</w:t>
      </w:r>
      <w:r w:rsidRPr="00E84D88">
        <w:rPr>
          <w:rFonts w:ascii="Arial" w:hAnsi="Arial" w:cs="Arial"/>
          <w:bCs/>
          <w:sz w:val="20"/>
          <w:szCs w:val="20"/>
        </w:rPr>
        <w:t xml:space="preserve"> być zbudowan</w:t>
      </w:r>
      <w:r w:rsidR="001F7275" w:rsidRPr="00E84D88">
        <w:rPr>
          <w:rFonts w:ascii="Arial" w:hAnsi="Arial" w:cs="Arial"/>
          <w:bCs/>
          <w:sz w:val="20"/>
          <w:szCs w:val="20"/>
        </w:rPr>
        <w:t>y</w:t>
      </w:r>
      <w:r w:rsidRPr="00E84D88">
        <w:rPr>
          <w:rFonts w:ascii="Arial" w:hAnsi="Arial" w:cs="Arial"/>
          <w:bCs/>
          <w:sz w:val="20"/>
          <w:szCs w:val="20"/>
        </w:rPr>
        <w:t xml:space="preserve"> z najwyższej jakości naturalnie sezonowanego drewna wykorzystywanego do budowy mistrzowskich instrumentów dętych drewnianych. Wykorzystywane drewno musi cechować się najwyższą jakością (prawidłową budową, stabilnością, wilgotnością, sprężystością, właściwym rezonansem).</w:t>
      </w:r>
    </w:p>
    <w:p w14:paraId="5EA3C7EE" w14:textId="68FD3F88" w:rsidR="00F17ACA" w:rsidRPr="00E84D88" w:rsidRDefault="00F17ACA" w:rsidP="00960E6F">
      <w:pPr>
        <w:pStyle w:val="Akapitzlist"/>
        <w:numPr>
          <w:ilvl w:val="0"/>
          <w:numId w:val="22"/>
        </w:numPr>
        <w:spacing w:after="0" w:line="276" w:lineRule="auto"/>
        <w:jc w:val="both"/>
        <w:rPr>
          <w:rFonts w:ascii="Arial" w:hAnsi="Arial" w:cs="Arial"/>
          <w:bCs/>
          <w:sz w:val="20"/>
          <w:szCs w:val="20"/>
        </w:rPr>
      </w:pPr>
      <w:r w:rsidRPr="00E84D88">
        <w:rPr>
          <w:rFonts w:ascii="Arial" w:hAnsi="Arial" w:cs="Arial"/>
          <w:bCs/>
          <w:sz w:val="20"/>
          <w:szCs w:val="20"/>
        </w:rPr>
        <w:t>Podstawowe cechy i parametry techniczne instrument</w:t>
      </w:r>
      <w:r w:rsidR="001F7275" w:rsidRPr="00E84D88">
        <w:rPr>
          <w:rFonts w:ascii="Arial" w:hAnsi="Arial" w:cs="Arial"/>
          <w:bCs/>
          <w:sz w:val="20"/>
          <w:szCs w:val="20"/>
        </w:rPr>
        <w:t>u</w:t>
      </w:r>
      <w:r w:rsidRPr="00E84D88">
        <w:rPr>
          <w:rFonts w:ascii="Arial" w:hAnsi="Arial" w:cs="Arial"/>
          <w:bCs/>
          <w:sz w:val="20"/>
          <w:szCs w:val="20"/>
        </w:rPr>
        <w:t>:</w:t>
      </w:r>
    </w:p>
    <w:p w14:paraId="4C39DDC3" w14:textId="7FC948B6" w:rsidR="00F17ACA" w:rsidRPr="00E84D88" w:rsidRDefault="00F17ACA" w:rsidP="00960E6F">
      <w:pPr>
        <w:pStyle w:val="Akapitzlist"/>
        <w:numPr>
          <w:ilvl w:val="0"/>
          <w:numId w:val="24"/>
        </w:numPr>
        <w:spacing w:after="0" w:line="276" w:lineRule="auto"/>
        <w:jc w:val="both"/>
        <w:rPr>
          <w:rFonts w:ascii="Arial" w:hAnsi="Arial" w:cs="Arial"/>
          <w:bCs/>
          <w:sz w:val="20"/>
          <w:szCs w:val="20"/>
        </w:rPr>
      </w:pPr>
      <w:r w:rsidRPr="00E84D88">
        <w:rPr>
          <w:rFonts w:ascii="Arial" w:hAnsi="Arial" w:cs="Arial"/>
          <w:bCs/>
          <w:sz w:val="20"/>
          <w:szCs w:val="20"/>
        </w:rPr>
        <w:lastRenderedPageBreak/>
        <w:t>fagot – profesjonaln</w:t>
      </w:r>
      <w:r w:rsidR="001F7275" w:rsidRPr="00E84D88">
        <w:rPr>
          <w:rFonts w:ascii="Arial" w:hAnsi="Arial" w:cs="Arial"/>
          <w:bCs/>
          <w:sz w:val="20"/>
          <w:szCs w:val="20"/>
        </w:rPr>
        <w:t>y</w:t>
      </w:r>
      <w:r w:rsidRPr="00E84D88">
        <w:rPr>
          <w:rFonts w:ascii="Arial" w:hAnsi="Arial" w:cs="Arial"/>
          <w:bCs/>
          <w:sz w:val="20"/>
          <w:szCs w:val="20"/>
        </w:rPr>
        <w:t>, mistrzowski</w:t>
      </w:r>
      <w:r w:rsidR="009346B5" w:rsidRPr="00E84D88">
        <w:rPr>
          <w:rFonts w:ascii="Arial" w:hAnsi="Arial" w:cs="Arial"/>
          <w:bCs/>
          <w:sz w:val="20"/>
          <w:szCs w:val="20"/>
        </w:rPr>
        <w:t>;</w:t>
      </w:r>
    </w:p>
    <w:p w14:paraId="62FD55AF" w14:textId="67F76BEB" w:rsidR="00F17ACA" w:rsidRPr="00E84D88" w:rsidRDefault="00F17ACA" w:rsidP="00960E6F">
      <w:pPr>
        <w:pStyle w:val="Akapitzlist"/>
        <w:numPr>
          <w:ilvl w:val="0"/>
          <w:numId w:val="24"/>
        </w:numPr>
        <w:spacing w:after="0" w:line="276" w:lineRule="auto"/>
        <w:jc w:val="both"/>
        <w:rPr>
          <w:rFonts w:ascii="Arial" w:hAnsi="Arial" w:cs="Arial"/>
          <w:bCs/>
          <w:sz w:val="20"/>
          <w:szCs w:val="20"/>
        </w:rPr>
      </w:pPr>
      <w:r w:rsidRPr="00E84D88">
        <w:rPr>
          <w:rFonts w:ascii="Arial" w:hAnsi="Arial" w:cs="Arial"/>
          <w:bCs/>
          <w:sz w:val="20"/>
          <w:szCs w:val="20"/>
        </w:rPr>
        <w:t>wykonan</w:t>
      </w:r>
      <w:r w:rsidR="001F7275" w:rsidRPr="00E84D88">
        <w:rPr>
          <w:rFonts w:ascii="Arial" w:hAnsi="Arial" w:cs="Arial"/>
          <w:bCs/>
          <w:sz w:val="20"/>
          <w:szCs w:val="20"/>
        </w:rPr>
        <w:t>y</w:t>
      </w:r>
      <w:r w:rsidRPr="00E84D88">
        <w:rPr>
          <w:rFonts w:ascii="Arial" w:hAnsi="Arial" w:cs="Arial"/>
          <w:bCs/>
          <w:sz w:val="20"/>
          <w:szCs w:val="20"/>
        </w:rPr>
        <w:t xml:space="preserve"> ręcznie – manufaktura</w:t>
      </w:r>
      <w:r w:rsidR="009346B5" w:rsidRPr="00E84D88">
        <w:rPr>
          <w:rFonts w:ascii="Arial" w:hAnsi="Arial" w:cs="Arial"/>
          <w:bCs/>
          <w:sz w:val="20"/>
          <w:szCs w:val="20"/>
        </w:rPr>
        <w:t>;</w:t>
      </w:r>
    </w:p>
    <w:p w14:paraId="2BCCFE3B" w14:textId="43F058A0" w:rsidR="00F17ACA" w:rsidRPr="00E84D88" w:rsidRDefault="00F17ACA" w:rsidP="00960E6F">
      <w:pPr>
        <w:pStyle w:val="Akapitzlist"/>
        <w:numPr>
          <w:ilvl w:val="0"/>
          <w:numId w:val="24"/>
        </w:numPr>
        <w:spacing w:after="0" w:line="276" w:lineRule="auto"/>
        <w:jc w:val="both"/>
        <w:rPr>
          <w:rFonts w:ascii="Arial" w:hAnsi="Arial" w:cs="Arial"/>
          <w:bCs/>
          <w:sz w:val="20"/>
          <w:szCs w:val="20"/>
        </w:rPr>
      </w:pPr>
      <w:r w:rsidRPr="00E84D88">
        <w:rPr>
          <w:rFonts w:ascii="Arial" w:hAnsi="Arial" w:cs="Arial"/>
          <w:bCs/>
          <w:sz w:val="20"/>
          <w:szCs w:val="20"/>
        </w:rPr>
        <w:t>model do gry solistycznej i orkiestrowej</w:t>
      </w:r>
      <w:r w:rsidR="009346B5" w:rsidRPr="00E84D88">
        <w:rPr>
          <w:rFonts w:ascii="Arial" w:hAnsi="Arial" w:cs="Arial"/>
          <w:bCs/>
          <w:sz w:val="20"/>
          <w:szCs w:val="20"/>
        </w:rPr>
        <w:t>;</w:t>
      </w:r>
    </w:p>
    <w:p w14:paraId="7241E73C" w14:textId="7684D69A" w:rsidR="00F17ACA" w:rsidRPr="00E84D88" w:rsidRDefault="00F17ACA" w:rsidP="00960E6F">
      <w:pPr>
        <w:pStyle w:val="Akapitzlist"/>
        <w:numPr>
          <w:ilvl w:val="0"/>
          <w:numId w:val="24"/>
        </w:numPr>
        <w:spacing w:after="0" w:line="276" w:lineRule="auto"/>
        <w:jc w:val="both"/>
        <w:rPr>
          <w:rFonts w:ascii="Arial" w:hAnsi="Arial" w:cs="Arial"/>
          <w:bCs/>
          <w:sz w:val="20"/>
          <w:szCs w:val="20"/>
        </w:rPr>
      </w:pPr>
      <w:r w:rsidRPr="00E84D88">
        <w:rPr>
          <w:rFonts w:ascii="Arial" w:hAnsi="Arial" w:cs="Arial"/>
          <w:bCs/>
          <w:sz w:val="20"/>
          <w:szCs w:val="20"/>
        </w:rPr>
        <w:t xml:space="preserve">strój 442 </w:t>
      </w:r>
      <w:proofErr w:type="spellStart"/>
      <w:r w:rsidRPr="00E84D88">
        <w:rPr>
          <w:rFonts w:ascii="Arial" w:hAnsi="Arial" w:cs="Arial"/>
          <w:bCs/>
          <w:sz w:val="20"/>
          <w:szCs w:val="20"/>
        </w:rPr>
        <w:t>Hz</w:t>
      </w:r>
      <w:proofErr w:type="spellEnd"/>
      <w:r w:rsidR="009346B5" w:rsidRPr="00E84D88">
        <w:rPr>
          <w:rFonts w:ascii="Arial" w:hAnsi="Arial" w:cs="Arial"/>
          <w:bCs/>
          <w:sz w:val="20"/>
          <w:szCs w:val="20"/>
        </w:rPr>
        <w:t>;</w:t>
      </w:r>
    </w:p>
    <w:p w14:paraId="68231AA5" w14:textId="23C14D94" w:rsidR="00F17ACA" w:rsidRPr="00E84D88" w:rsidRDefault="00F17ACA" w:rsidP="00960E6F">
      <w:pPr>
        <w:pStyle w:val="Akapitzlist"/>
        <w:numPr>
          <w:ilvl w:val="0"/>
          <w:numId w:val="24"/>
        </w:numPr>
        <w:spacing w:after="0" w:line="276" w:lineRule="auto"/>
        <w:jc w:val="both"/>
        <w:rPr>
          <w:rFonts w:ascii="Arial" w:hAnsi="Arial" w:cs="Arial"/>
          <w:bCs/>
          <w:sz w:val="20"/>
          <w:szCs w:val="20"/>
        </w:rPr>
      </w:pPr>
      <w:r w:rsidRPr="00E84D88">
        <w:rPr>
          <w:rFonts w:ascii="Arial" w:hAnsi="Arial" w:cs="Arial"/>
          <w:bCs/>
          <w:sz w:val="20"/>
          <w:szCs w:val="20"/>
        </w:rPr>
        <w:t>drewno klonowe; selekcjonowane i sezonowane minimum 5 lat</w:t>
      </w:r>
      <w:r w:rsidR="00056320" w:rsidRPr="00E84D88">
        <w:rPr>
          <w:rFonts w:ascii="Arial" w:hAnsi="Arial" w:cs="Arial"/>
          <w:bCs/>
          <w:sz w:val="20"/>
          <w:szCs w:val="20"/>
        </w:rPr>
        <w:t>;</w:t>
      </w:r>
    </w:p>
    <w:p w14:paraId="7ED037C7" w14:textId="77777777" w:rsidR="00F25904" w:rsidRDefault="00056320" w:rsidP="00960E6F">
      <w:pPr>
        <w:pStyle w:val="Akapitzlist"/>
        <w:numPr>
          <w:ilvl w:val="0"/>
          <w:numId w:val="24"/>
        </w:numPr>
        <w:spacing w:after="0" w:line="276" w:lineRule="auto"/>
        <w:jc w:val="both"/>
        <w:rPr>
          <w:rFonts w:ascii="Arial" w:hAnsi="Arial" w:cs="Arial"/>
          <w:bCs/>
          <w:sz w:val="20"/>
          <w:szCs w:val="20"/>
        </w:rPr>
      </w:pPr>
      <w:r w:rsidRPr="00E84D88">
        <w:rPr>
          <w:rFonts w:ascii="Arial" w:hAnsi="Arial" w:cs="Arial"/>
          <w:bCs/>
          <w:sz w:val="20"/>
          <w:szCs w:val="20"/>
        </w:rPr>
        <w:t>i</w:t>
      </w:r>
      <w:r w:rsidR="00F17ACA" w:rsidRPr="00E84D88">
        <w:rPr>
          <w:rFonts w:ascii="Arial" w:hAnsi="Arial" w:cs="Arial"/>
          <w:bCs/>
          <w:sz w:val="20"/>
          <w:szCs w:val="20"/>
        </w:rPr>
        <w:t>nstrument bez jakichkolwiek pęknięć lub uszkodzeń</w:t>
      </w:r>
      <w:r w:rsidR="00F25904">
        <w:rPr>
          <w:rFonts w:ascii="Arial" w:hAnsi="Arial" w:cs="Arial"/>
          <w:bCs/>
          <w:sz w:val="20"/>
          <w:szCs w:val="20"/>
        </w:rPr>
        <w:t>;</w:t>
      </w:r>
    </w:p>
    <w:p w14:paraId="236C8CE7" w14:textId="3C085257" w:rsidR="00F17ACA" w:rsidRPr="00E84D88" w:rsidRDefault="00F17ACA" w:rsidP="00960E6F">
      <w:pPr>
        <w:pStyle w:val="Akapitzlist"/>
        <w:numPr>
          <w:ilvl w:val="0"/>
          <w:numId w:val="24"/>
        </w:numPr>
        <w:spacing w:after="0" w:line="276" w:lineRule="auto"/>
        <w:jc w:val="both"/>
        <w:rPr>
          <w:rFonts w:ascii="Arial" w:hAnsi="Arial" w:cs="Arial"/>
          <w:bCs/>
          <w:sz w:val="20"/>
          <w:szCs w:val="20"/>
        </w:rPr>
      </w:pPr>
      <w:r w:rsidRPr="00E84D88">
        <w:rPr>
          <w:rFonts w:ascii="Arial" w:hAnsi="Arial" w:cs="Arial"/>
          <w:bCs/>
          <w:sz w:val="20"/>
          <w:szCs w:val="20"/>
        </w:rPr>
        <w:t>now</w:t>
      </w:r>
      <w:r w:rsidR="001F7275" w:rsidRPr="00E84D88">
        <w:rPr>
          <w:rFonts w:ascii="Arial" w:hAnsi="Arial" w:cs="Arial"/>
          <w:bCs/>
          <w:sz w:val="20"/>
          <w:szCs w:val="20"/>
        </w:rPr>
        <w:t>y</w:t>
      </w:r>
      <w:r w:rsidRPr="00E84D88">
        <w:rPr>
          <w:rFonts w:ascii="Arial" w:hAnsi="Arial" w:cs="Arial"/>
          <w:bCs/>
          <w:sz w:val="20"/>
          <w:szCs w:val="20"/>
        </w:rPr>
        <w:t>.</w:t>
      </w:r>
    </w:p>
    <w:p w14:paraId="6B58114C" w14:textId="77777777" w:rsidR="00F17ACA" w:rsidRPr="00E84D88" w:rsidRDefault="00F17ACA" w:rsidP="00960E6F">
      <w:pPr>
        <w:pStyle w:val="Akapitzlist"/>
        <w:numPr>
          <w:ilvl w:val="0"/>
          <w:numId w:val="22"/>
        </w:numPr>
        <w:spacing w:after="0" w:line="276" w:lineRule="auto"/>
        <w:jc w:val="both"/>
        <w:rPr>
          <w:rFonts w:ascii="Arial" w:hAnsi="Arial" w:cs="Arial"/>
          <w:bCs/>
          <w:sz w:val="20"/>
          <w:szCs w:val="20"/>
        </w:rPr>
      </w:pPr>
      <w:r w:rsidRPr="00E84D88">
        <w:rPr>
          <w:rFonts w:ascii="Arial" w:hAnsi="Arial" w:cs="Arial"/>
          <w:bCs/>
          <w:sz w:val="20"/>
          <w:szCs w:val="20"/>
        </w:rPr>
        <w:t>Mechanika (wymagania minimalne)</w:t>
      </w:r>
    </w:p>
    <w:p w14:paraId="2C9C8473" w14:textId="0C79D729" w:rsidR="00F17ACA" w:rsidRPr="00E84D88" w:rsidRDefault="009346B5" w:rsidP="00960E6F">
      <w:pPr>
        <w:pStyle w:val="Akapitzlist"/>
        <w:numPr>
          <w:ilvl w:val="0"/>
          <w:numId w:val="25"/>
        </w:numPr>
        <w:spacing w:after="0" w:line="276" w:lineRule="auto"/>
        <w:jc w:val="both"/>
        <w:rPr>
          <w:rFonts w:ascii="Arial" w:hAnsi="Arial" w:cs="Arial"/>
          <w:bCs/>
          <w:sz w:val="20"/>
          <w:szCs w:val="20"/>
        </w:rPr>
      </w:pPr>
      <w:r w:rsidRPr="00E84D88">
        <w:rPr>
          <w:rFonts w:ascii="Arial" w:hAnsi="Arial" w:cs="Arial"/>
          <w:bCs/>
          <w:sz w:val="20"/>
          <w:szCs w:val="20"/>
        </w:rPr>
        <w:t>kl</w:t>
      </w:r>
      <w:r w:rsidR="00F17ACA" w:rsidRPr="00E84D88">
        <w:rPr>
          <w:rFonts w:ascii="Arial" w:hAnsi="Arial" w:cs="Arial"/>
          <w:bCs/>
          <w:sz w:val="20"/>
          <w:szCs w:val="20"/>
        </w:rPr>
        <w:t>apy (mechanika) – posrebrzane;</w:t>
      </w:r>
    </w:p>
    <w:p w14:paraId="0B9202BA" w14:textId="77777777" w:rsidR="00F17ACA" w:rsidRPr="00E84D88" w:rsidRDefault="00F17ACA" w:rsidP="00960E6F">
      <w:pPr>
        <w:pStyle w:val="Akapitzlist"/>
        <w:numPr>
          <w:ilvl w:val="0"/>
          <w:numId w:val="25"/>
        </w:numPr>
        <w:spacing w:after="0" w:line="276" w:lineRule="auto"/>
        <w:jc w:val="both"/>
        <w:rPr>
          <w:rFonts w:ascii="Arial" w:hAnsi="Arial" w:cs="Arial"/>
          <w:bCs/>
          <w:sz w:val="20"/>
          <w:szCs w:val="20"/>
        </w:rPr>
      </w:pPr>
      <w:r w:rsidRPr="00E84D88">
        <w:rPr>
          <w:rFonts w:ascii="Arial" w:hAnsi="Arial" w:cs="Arial"/>
          <w:bCs/>
          <w:sz w:val="20"/>
          <w:szCs w:val="20"/>
        </w:rPr>
        <w:t xml:space="preserve">wysoka klapa E; </w:t>
      </w:r>
    </w:p>
    <w:p w14:paraId="7B7F4FF7" w14:textId="77777777" w:rsidR="00F17ACA" w:rsidRPr="00E84D88" w:rsidRDefault="00F17ACA" w:rsidP="00960E6F">
      <w:pPr>
        <w:pStyle w:val="Akapitzlist"/>
        <w:numPr>
          <w:ilvl w:val="0"/>
          <w:numId w:val="25"/>
        </w:numPr>
        <w:spacing w:after="0" w:line="276" w:lineRule="auto"/>
        <w:jc w:val="both"/>
        <w:rPr>
          <w:rFonts w:ascii="Arial" w:hAnsi="Arial" w:cs="Arial"/>
          <w:bCs/>
          <w:sz w:val="20"/>
          <w:szCs w:val="20"/>
        </w:rPr>
      </w:pPr>
      <w:r w:rsidRPr="00E84D88">
        <w:rPr>
          <w:rFonts w:ascii="Arial" w:hAnsi="Arial" w:cs="Arial"/>
          <w:bCs/>
          <w:sz w:val="20"/>
          <w:szCs w:val="20"/>
        </w:rPr>
        <w:t xml:space="preserve">blokada </w:t>
      </w:r>
      <w:proofErr w:type="spellStart"/>
      <w:r w:rsidRPr="00E84D88">
        <w:rPr>
          <w:rFonts w:ascii="Arial" w:hAnsi="Arial" w:cs="Arial"/>
          <w:bCs/>
          <w:sz w:val="20"/>
          <w:szCs w:val="20"/>
        </w:rPr>
        <w:t>pianomechaniki</w:t>
      </w:r>
      <w:proofErr w:type="spellEnd"/>
      <w:r w:rsidRPr="00E84D88">
        <w:rPr>
          <w:rFonts w:ascii="Arial" w:hAnsi="Arial" w:cs="Arial"/>
          <w:bCs/>
          <w:sz w:val="20"/>
          <w:szCs w:val="20"/>
        </w:rPr>
        <w:t>;</w:t>
      </w:r>
    </w:p>
    <w:p w14:paraId="5E2BB1FC" w14:textId="77777777" w:rsidR="00F17ACA" w:rsidRPr="00E84D88" w:rsidRDefault="00F17ACA" w:rsidP="00960E6F">
      <w:pPr>
        <w:pStyle w:val="Akapitzlist"/>
        <w:numPr>
          <w:ilvl w:val="0"/>
          <w:numId w:val="25"/>
        </w:numPr>
        <w:spacing w:after="0" w:line="276" w:lineRule="auto"/>
        <w:jc w:val="both"/>
        <w:rPr>
          <w:rFonts w:ascii="Arial" w:hAnsi="Arial" w:cs="Arial"/>
          <w:bCs/>
          <w:sz w:val="20"/>
          <w:szCs w:val="20"/>
        </w:rPr>
      </w:pPr>
      <w:proofErr w:type="spellStart"/>
      <w:r w:rsidRPr="00E84D88">
        <w:rPr>
          <w:rFonts w:ascii="Arial" w:hAnsi="Arial" w:cs="Arial"/>
          <w:bCs/>
          <w:sz w:val="20"/>
          <w:szCs w:val="20"/>
        </w:rPr>
        <w:t>oktawówka</w:t>
      </w:r>
      <w:proofErr w:type="spellEnd"/>
      <w:r w:rsidRPr="00E84D88">
        <w:rPr>
          <w:rFonts w:ascii="Arial" w:hAnsi="Arial" w:cs="Arial"/>
          <w:bCs/>
          <w:sz w:val="20"/>
          <w:szCs w:val="20"/>
        </w:rPr>
        <w:t xml:space="preserve"> D; </w:t>
      </w:r>
    </w:p>
    <w:p w14:paraId="4D58091B" w14:textId="44D53B78" w:rsidR="00F17ACA" w:rsidRPr="00E84D88" w:rsidRDefault="00F17ACA" w:rsidP="00960E6F">
      <w:pPr>
        <w:pStyle w:val="Akapitzlist"/>
        <w:numPr>
          <w:ilvl w:val="0"/>
          <w:numId w:val="25"/>
        </w:numPr>
        <w:spacing w:after="0" w:line="276" w:lineRule="auto"/>
        <w:jc w:val="both"/>
        <w:rPr>
          <w:rFonts w:ascii="Arial" w:hAnsi="Arial" w:cs="Arial"/>
          <w:bCs/>
          <w:sz w:val="20"/>
          <w:szCs w:val="20"/>
        </w:rPr>
      </w:pPr>
      <w:r w:rsidRPr="00E84D88">
        <w:rPr>
          <w:rFonts w:ascii="Arial" w:hAnsi="Arial" w:cs="Arial"/>
          <w:bCs/>
          <w:sz w:val="20"/>
          <w:szCs w:val="20"/>
        </w:rPr>
        <w:t xml:space="preserve">w komplecie jeden es, najwyższej jakości; </w:t>
      </w:r>
    </w:p>
    <w:p w14:paraId="4562349D" w14:textId="065487DE" w:rsidR="00F17ACA" w:rsidRPr="00E84D88" w:rsidRDefault="00F17ACA" w:rsidP="00960E6F">
      <w:pPr>
        <w:pStyle w:val="Akapitzlist"/>
        <w:numPr>
          <w:ilvl w:val="0"/>
          <w:numId w:val="25"/>
        </w:numPr>
        <w:spacing w:after="0" w:line="276" w:lineRule="auto"/>
        <w:jc w:val="both"/>
        <w:rPr>
          <w:rFonts w:ascii="Arial" w:hAnsi="Arial" w:cs="Arial"/>
          <w:bCs/>
          <w:sz w:val="20"/>
          <w:szCs w:val="20"/>
        </w:rPr>
      </w:pPr>
      <w:r w:rsidRPr="00E84D88">
        <w:rPr>
          <w:rFonts w:ascii="Arial" w:hAnsi="Arial" w:cs="Arial"/>
          <w:bCs/>
          <w:sz w:val="20"/>
          <w:szCs w:val="20"/>
        </w:rPr>
        <w:t>osłona klapy B</w:t>
      </w:r>
      <w:r w:rsidR="009346B5" w:rsidRPr="00E84D88">
        <w:rPr>
          <w:rFonts w:ascii="Arial" w:hAnsi="Arial" w:cs="Arial"/>
          <w:bCs/>
          <w:sz w:val="20"/>
          <w:szCs w:val="20"/>
        </w:rPr>
        <w:t>.</w:t>
      </w:r>
    </w:p>
    <w:p w14:paraId="23D39AAC" w14:textId="0F7CBCA0" w:rsidR="00F17ACA" w:rsidRPr="00E84D88" w:rsidRDefault="00F17ACA" w:rsidP="00960E6F">
      <w:pPr>
        <w:pStyle w:val="Akapitzlist"/>
        <w:numPr>
          <w:ilvl w:val="0"/>
          <w:numId w:val="22"/>
        </w:numPr>
        <w:spacing w:after="0" w:line="276" w:lineRule="auto"/>
        <w:jc w:val="both"/>
        <w:rPr>
          <w:rFonts w:ascii="Arial" w:hAnsi="Arial" w:cs="Arial"/>
          <w:bCs/>
          <w:sz w:val="20"/>
          <w:szCs w:val="20"/>
        </w:rPr>
      </w:pPr>
      <w:r w:rsidRPr="00E84D88">
        <w:rPr>
          <w:rFonts w:ascii="Arial" w:hAnsi="Arial" w:cs="Arial"/>
          <w:bCs/>
          <w:sz w:val="20"/>
          <w:szCs w:val="20"/>
        </w:rPr>
        <w:t>W cenie instrument</w:t>
      </w:r>
      <w:r w:rsidR="001F7275" w:rsidRPr="00E84D88">
        <w:rPr>
          <w:rFonts w:ascii="Arial" w:hAnsi="Arial" w:cs="Arial"/>
          <w:bCs/>
          <w:sz w:val="20"/>
          <w:szCs w:val="20"/>
        </w:rPr>
        <w:t>u</w:t>
      </w:r>
      <w:r w:rsidRPr="00E84D88">
        <w:rPr>
          <w:rFonts w:ascii="Arial" w:hAnsi="Arial" w:cs="Arial"/>
          <w:bCs/>
          <w:sz w:val="20"/>
          <w:szCs w:val="20"/>
        </w:rPr>
        <w:t xml:space="preserve"> należy uwzględnić w komplecie również: </w:t>
      </w:r>
    </w:p>
    <w:p w14:paraId="07E16BD0" w14:textId="683487E9" w:rsidR="00F17ACA" w:rsidRPr="00E84D88" w:rsidRDefault="00F17ACA" w:rsidP="00960E6F">
      <w:pPr>
        <w:pStyle w:val="Akapitzlist"/>
        <w:numPr>
          <w:ilvl w:val="0"/>
          <w:numId w:val="26"/>
        </w:numPr>
        <w:spacing w:after="0" w:line="276" w:lineRule="auto"/>
        <w:jc w:val="both"/>
        <w:rPr>
          <w:rFonts w:ascii="Arial" w:hAnsi="Arial" w:cs="Arial"/>
          <w:bCs/>
          <w:sz w:val="20"/>
          <w:szCs w:val="20"/>
        </w:rPr>
      </w:pPr>
      <w:r w:rsidRPr="00E84D88">
        <w:rPr>
          <w:rFonts w:ascii="Arial" w:hAnsi="Arial" w:cs="Arial"/>
          <w:bCs/>
          <w:sz w:val="20"/>
          <w:szCs w:val="20"/>
        </w:rPr>
        <w:t>kompaktow</w:t>
      </w:r>
      <w:r w:rsidR="001F7275" w:rsidRPr="00E84D88">
        <w:rPr>
          <w:rFonts w:ascii="Arial" w:hAnsi="Arial" w:cs="Arial"/>
          <w:bCs/>
          <w:sz w:val="20"/>
          <w:szCs w:val="20"/>
        </w:rPr>
        <w:t>y</w:t>
      </w:r>
      <w:r w:rsidRPr="00E84D88">
        <w:rPr>
          <w:rFonts w:ascii="Arial" w:hAnsi="Arial" w:cs="Arial"/>
          <w:bCs/>
          <w:sz w:val="20"/>
          <w:szCs w:val="20"/>
        </w:rPr>
        <w:t xml:space="preserve"> futerał z możliwością noszenia na plecach, z ergonomicznymi szelkami; </w:t>
      </w:r>
    </w:p>
    <w:p w14:paraId="6DF1CE4C" w14:textId="68CD4DF8" w:rsidR="00F17ACA" w:rsidRPr="00E84D88" w:rsidRDefault="00F17ACA" w:rsidP="00960E6F">
      <w:pPr>
        <w:pStyle w:val="Akapitzlist"/>
        <w:numPr>
          <w:ilvl w:val="0"/>
          <w:numId w:val="26"/>
        </w:numPr>
        <w:spacing w:after="0" w:line="276" w:lineRule="auto"/>
        <w:jc w:val="both"/>
        <w:rPr>
          <w:rFonts w:ascii="Arial" w:hAnsi="Arial" w:cs="Arial"/>
          <w:bCs/>
          <w:sz w:val="20"/>
          <w:szCs w:val="20"/>
        </w:rPr>
      </w:pPr>
      <w:r w:rsidRPr="00E84D88">
        <w:rPr>
          <w:rFonts w:ascii="Arial" w:hAnsi="Arial" w:cs="Arial"/>
          <w:bCs/>
          <w:sz w:val="20"/>
          <w:szCs w:val="20"/>
        </w:rPr>
        <w:t>wycior do instrumentu;</w:t>
      </w:r>
    </w:p>
    <w:p w14:paraId="70841B3D" w14:textId="32B56878" w:rsidR="00F17ACA" w:rsidRPr="00E84D88" w:rsidRDefault="00F17ACA" w:rsidP="00960E6F">
      <w:pPr>
        <w:pStyle w:val="Akapitzlist"/>
        <w:numPr>
          <w:ilvl w:val="0"/>
          <w:numId w:val="26"/>
        </w:numPr>
        <w:spacing w:after="0" w:line="276" w:lineRule="auto"/>
        <w:jc w:val="both"/>
        <w:rPr>
          <w:rFonts w:ascii="Arial" w:hAnsi="Arial" w:cs="Arial"/>
          <w:bCs/>
          <w:sz w:val="20"/>
          <w:szCs w:val="20"/>
        </w:rPr>
      </w:pPr>
      <w:r w:rsidRPr="00E84D88">
        <w:rPr>
          <w:rFonts w:ascii="Arial" w:hAnsi="Arial" w:cs="Arial"/>
          <w:bCs/>
          <w:sz w:val="20"/>
          <w:szCs w:val="20"/>
        </w:rPr>
        <w:t xml:space="preserve">wycior do esu. </w:t>
      </w:r>
    </w:p>
    <w:p w14:paraId="59727E43" w14:textId="64953A1C" w:rsidR="00B343FD" w:rsidRPr="00E84D88" w:rsidRDefault="00012B49" w:rsidP="00960E6F">
      <w:pPr>
        <w:pStyle w:val="Akapitzlist"/>
        <w:numPr>
          <w:ilvl w:val="0"/>
          <w:numId w:val="22"/>
        </w:numPr>
        <w:spacing w:after="0" w:line="276" w:lineRule="auto"/>
        <w:jc w:val="both"/>
        <w:rPr>
          <w:rFonts w:ascii="Arial" w:hAnsi="Arial" w:cs="Arial"/>
          <w:bCs/>
          <w:sz w:val="20"/>
          <w:szCs w:val="20"/>
        </w:rPr>
      </w:pPr>
      <w:r w:rsidRPr="00E84D88">
        <w:rPr>
          <w:rFonts w:ascii="Arial" w:hAnsi="Arial" w:cs="Arial"/>
          <w:bCs/>
          <w:sz w:val="20"/>
          <w:szCs w:val="20"/>
        </w:rPr>
        <w:t xml:space="preserve">Zamawiający </w:t>
      </w:r>
      <w:r w:rsidR="00B343FD" w:rsidRPr="00E84D88">
        <w:rPr>
          <w:rFonts w:ascii="Arial" w:hAnsi="Arial" w:cs="Arial"/>
          <w:bCs/>
          <w:sz w:val="20"/>
          <w:szCs w:val="20"/>
        </w:rPr>
        <w:t>wymaga</w:t>
      </w:r>
      <w:r w:rsidRPr="00E84D88">
        <w:rPr>
          <w:rFonts w:ascii="Arial" w:hAnsi="Arial" w:cs="Arial"/>
          <w:bCs/>
          <w:sz w:val="20"/>
          <w:szCs w:val="20"/>
        </w:rPr>
        <w:t xml:space="preserve"> </w:t>
      </w:r>
      <w:r w:rsidR="00B343FD" w:rsidRPr="00E84D88">
        <w:rPr>
          <w:rFonts w:ascii="Arial" w:hAnsi="Arial" w:cs="Arial"/>
          <w:bCs/>
          <w:sz w:val="20"/>
          <w:szCs w:val="20"/>
        </w:rPr>
        <w:t>gwarancji na dostarczon</w:t>
      </w:r>
      <w:r w:rsidR="00DA1EBF" w:rsidRPr="00E84D88">
        <w:rPr>
          <w:rFonts w:ascii="Arial" w:hAnsi="Arial" w:cs="Arial"/>
          <w:bCs/>
          <w:sz w:val="20"/>
          <w:szCs w:val="20"/>
        </w:rPr>
        <w:t>y</w:t>
      </w:r>
      <w:r w:rsidR="00B343FD" w:rsidRPr="00E84D88">
        <w:rPr>
          <w:rFonts w:ascii="Arial" w:hAnsi="Arial" w:cs="Arial"/>
          <w:bCs/>
          <w:sz w:val="20"/>
          <w:szCs w:val="20"/>
        </w:rPr>
        <w:t xml:space="preserve"> instrument</w:t>
      </w:r>
      <w:r w:rsidRPr="00E84D88">
        <w:rPr>
          <w:rFonts w:ascii="Arial" w:hAnsi="Arial" w:cs="Arial"/>
          <w:bCs/>
          <w:sz w:val="20"/>
          <w:szCs w:val="20"/>
        </w:rPr>
        <w:t xml:space="preserve"> wynoszącej co najmniej </w:t>
      </w:r>
      <w:r w:rsidR="00853294">
        <w:rPr>
          <w:rFonts w:ascii="Arial" w:hAnsi="Arial" w:cs="Arial"/>
          <w:bCs/>
          <w:sz w:val="20"/>
          <w:szCs w:val="20"/>
        </w:rPr>
        <w:t xml:space="preserve">1 rok </w:t>
      </w:r>
      <w:r w:rsidRPr="00E84D88">
        <w:rPr>
          <w:rFonts w:ascii="Arial" w:hAnsi="Arial" w:cs="Arial"/>
          <w:bCs/>
          <w:sz w:val="20"/>
          <w:szCs w:val="20"/>
        </w:rPr>
        <w:t xml:space="preserve">od </w:t>
      </w:r>
      <w:r w:rsidR="00871A54">
        <w:rPr>
          <w:rFonts w:ascii="Arial" w:hAnsi="Arial" w:cs="Arial"/>
          <w:bCs/>
          <w:sz w:val="20"/>
          <w:szCs w:val="20"/>
        </w:rPr>
        <w:t>daty</w:t>
      </w:r>
      <w:r w:rsidRPr="00E84D88">
        <w:rPr>
          <w:rFonts w:ascii="Arial" w:hAnsi="Arial" w:cs="Arial"/>
          <w:bCs/>
          <w:sz w:val="20"/>
          <w:szCs w:val="20"/>
        </w:rPr>
        <w:t xml:space="preserve"> </w:t>
      </w:r>
      <w:r w:rsidR="00B343FD" w:rsidRPr="00E84D88">
        <w:rPr>
          <w:rFonts w:ascii="Arial" w:hAnsi="Arial" w:cs="Arial"/>
          <w:bCs/>
          <w:sz w:val="20"/>
          <w:szCs w:val="20"/>
        </w:rPr>
        <w:t>dostawy potwierdzonej w protokole</w:t>
      </w:r>
      <w:r w:rsidR="00DC393A" w:rsidRPr="00E84D88">
        <w:rPr>
          <w:rFonts w:ascii="Arial" w:hAnsi="Arial" w:cs="Arial"/>
          <w:bCs/>
          <w:sz w:val="20"/>
          <w:szCs w:val="20"/>
        </w:rPr>
        <w:t>.</w:t>
      </w:r>
    </w:p>
    <w:p w14:paraId="7BFEB525" w14:textId="61458F81" w:rsidR="00547C5B" w:rsidRPr="00E84D88" w:rsidRDefault="00547C5B" w:rsidP="00960E6F">
      <w:pPr>
        <w:pStyle w:val="Akapitzlist"/>
        <w:numPr>
          <w:ilvl w:val="0"/>
          <w:numId w:val="22"/>
        </w:numPr>
        <w:spacing w:after="0" w:line="276" w:lineRule="auto"/>
        <w:jc w:val="both"/>
        <w:rPr>
          <w:rFonts w:ascii="Arial" w:hAnsi="Arial" w:cs="Arial"/>
          <w:bCs/>
          <w:sz w:val="20"/>
          <w:szCs w:val="20"/>
        </w:rPr>
      </w:pPr>
      <w:r w:rsidRPr="00E84D88">
        <w:rPr>
          <w:rFonts w:ascii="Arial" w:hAnsi="Arial" w:cs="Arial"/>
          <w:bCs/>
          <w:sz w:val="20"/>
          <w:szCs w:val="20"/>
        </w:rPr>
        <w:t xml:space="preserve">Wykonawca zobowiązany jest zapewnić </w:t>
      </w:r>
      <w:r w:rsidR="0064136F" w:rsidRPr="00E84D88">
        <w:rPr>
          <w:rFonts w:ascii="Arial" w:hAnsi="Arial" w:cs="Arial"/>
          <w:bCs/>
          <w:sz w:val="20"/>
          <w:szCs w:val="20"/>
        </w:rPr>
        <w:t xml:space="preserve">w okresie gwarancji </w:t>
      </w:r>
      <w:r w:rsidRPr="00E84D88">
        <w:rPr>
          <w:rFonts w:ascii="Arial" w:hAnsi="Arial" w:cs="Arial"/>
          <w:bCs/>
          <w:sz w:val="20"/>
          <w:szCs w:val="20"/>
        </w:rPr>
        <w:t xml:space="preserve">w ramach zaoferowanej ceny autoryzowany serwis gwarancyjny </w:t>
      </w:r>
      <w:r w:rsidR="0064136F" w:rsidRPr="00E84D88">
        <w:rPr>
          <w:rFonts w:ascii="Arial" w:hAnsi="Arial" w:cs="Arial"/>
          <w:bCs/>
          <w:sz w:val="20"/>
          <w:szCs w:val="20"/>
        </w:rPr>
        <w:t xml:space="preserve">producenta instrumentu, </w:t>
      </w:r>
      <w:r w:rsidRPr="00E84D88">
        <w:rPr>
          <w:rFonts w:ascii="Arial" w:hAnsi="Arial" w:cs="Arial"/>
          <w:bCs/>
          <w:sz w:val="20"/>
          <w:szCs w:val="20"/>
        </w:rPr>
        <w:t xml:space="preserve">obejmujący usunięcie stwierdzonych wad lub usterek, </w:t>
      </w:r>
      <w:r w:rsidR="003A11A8" w:rsidRPr="00E84D88">
        <w:rPr>
          <w:rFonts w:ascii="Arial" w:hAnsi="Arial" w:cs="Arial"/>
          <w:bCs/>
          <w:sz w:val="20"/>
          <w:szCs w:val="20"/>
        </w:rPr>
        <w:t xml:space="preserve">bezpłatne </w:t>
      </w:r>
      <w:r w:rsidR="0064136F" w:rsidRPr="00E84D88">
        <w:rPr>
          <w:rFonts w:ascii="Arial" w:hAnsi="Arial" w:cs="Arial"/>
          <w:bCs/>
          <w:sz w:val="20"/>
          <w:szCs w:val="20"/>
        </w:rPr>
        <w:t xml:space="preserve">przeglądy serwisowe, </w:t>
      </w:r>
      <w:r w:rsidRPr="00E84D88">
        <w:rPr>
          <w:rFonts w:ascii="Arial" w:hAnsi="Arial" w:cs="Arial"/>
          <w:bCs/>
          <w:sz w:val="20"/>
          <w:szCs w:val="20"/>
        </w:rPr>
        <w:t xml:space="preserve">a także wykonanie </w:t>
      </w:r>
      <w:r w:rsidR="003A11A8" w:rsidRPr="00E84D88">
        <w:rPr>
          <w:rFonts w:ascii="Arial" w:hAnsi="Arial" w:cs="Arial"/>
          <w:bCs/>
          <w:sz w:val="20"/>
          <w:szCs w:val="20"/>
        </w:rPr>
        <w:t xml:space="preserve">bezpłatnych </w:t>
      </w:r>
      <w:r w:rsidRPr="00E84D88">
        <w:rPr>
          <w:rFonts w:ascii="Arial" w:hAnsi="Arial" w:cs="Arial"/>
          <w:bCs/>
          <w:sz w:val="20"/>
          <w:szCs w:val="20"/>
        </w:rPr>
        <w:t>korekt intonacyjnych i regulacji mechaniki instrumentu</w:t>
      </w:r>
      <w:r w:rsidR="007C7FE9" w:rsidRPr="00E84D88">
        <w:rPr>
          <w:rFonts w:ascii="Arial" w:hAnsi="Arial" w:cs="Arial"/>
          <w:bCs/>
          <w:sz w:val="20"/>
          <w:szCs w:val="20"/>
        </w:rPr>
        <w:t xml:space="preserve"> wg upodobań użytkującego instrument muzyka.</w:t>
      </w:r>
    </w:p>
    <w:p w14:paraId="453D83B4" w14:textId="3634716F" w:rsidR="003A11A8" w:rsidRPr="00E84D88" w:rsidRDefault="003A11A8" w:rsidP="00960E6F">
      <w:pPr>
        <w:pStyle w:val="Akapitzlist"/>
        <w:numPr>
          <w:ilvl w:val="0"/>
          <w:numId w:val="22"/>
        </w:numPr>
        <w:spacing w:after="0" w:line="276" w:lineRule="auto"/>
        <w:jc w:val="both"/>
        <w:rPr>
          <w:rFonts w:ascii="Arial" w:hAnsi="Arial" w:cs="Arial"/>
          <w:bCs/>
          <w:sz w:val="20"/>
          <w:szCs w:val="20"/>
        </w:rPr>
      </w:pPr>
      <w:r w:rsidRPr="00E84D88">
        <w:rPr>
          <w:rFonts w:ascii="Arial" w:hAnsi="Arial" w:cs="Arial"/>
          <w:bCs/>
          <w:sz w:val="20"/>
          <w:szCs w:val="20"/>
        </w:rPr>
        <w:t xml:space="preserve">W ramach autoryzowanego serwisu gwarancyjnego zostaną dokonane przeglądy serwisowe co najmniej raz w okresie </w:t>
      </w:r>
      <w:r w:rsidR="009E1FE2">
        <w:rPr>
          <w:rFonts w:ascii="Arial" w:hAnsi="Arial" w:cs="Arial"/>
          <w:bCs/>
          <w:sz w:val="20"/>
          <w:szCs w:val="20"/>
        </w:rPr>
        <w:t>1 roku</w:t>
      </w:r>
      <w:r w:rsidRPr="00E84D88">
        <w:rPr>
          <w:rFonts w:ascii="Arial" w:hAnsi="Arial" w:cs="Arial"/>
          <w:bCs/>
          <w:sz w:val="20"/>
          <w:szCs w:val="20"/>
        </w:rPr>
        <w:t xml:space="preserve"> w terminach wskazanych przez Zamawiającego oraz dodatkowo serwis końcowy nie wcześniej niż dwa miesiące przed upływem terminu gwarancji.</w:t>
      </w:r>
    </w:p>
    <w:p w14:paraId="65C84C44" w14:textId="5FD3964C" w:rsidR="003A11A8" w:rsidRPr="00E84D88" w:rsidRDefault="003A11A8" w:rsidP="00960E6F">
      <w:pPr>
        <w:pStyle w:val="Akapitzlist"/>
        <w:numPr>
          <w:ilvl w:val="0"/>
          <w:numId w:val="22"/>
        </w:numPr>
        <w:spacing w:after="0" w:line="276" w:lineRule="auto"/>
        <w:jc w:val="both"/>
        <w:rPr>
          <w:rFonts w:ascii="Arial" w:hAnsi="Arial" w:cs="Arial"/>
          <w:bCs/>
          <w:sz w:val="20"/>
          <w:szCs w:val="20"/>
        </w:rPr>
      </w:pPr>
      <w:r w:rsidRPr="00E84D88">
        <w:rPr>
          <w:rFonts w:ascii="Arial" w:hAnsi="Arial" w:cs="Arial"/>
          <w:bCs/>
          <w:sz w:val="20"/>
          <w:szCs w:val="20"/>
        </w:rPr>
        <w:t>Bezpłatne korekty intonacyjne i regulacje mechaniki instrumentu zostaną dokonane wg upodobań użytkującego instrument muzyka na każde żądanie Zamawiającego.</w:t>
      </w:r>
    </w:p>
    <w:p w14:paraId="62AA850E" w14:textId="77777777" w:rsidR="003A11A8" w:rsidRPr="00E84D88" w:rsidRDefault="00B343FD" w:rsidP="00960E6F">
      <w:pPr>
        <w:pStyle w:val="Akapitzlist"/>
        <w:numPr>
          <w:ilvl w:val="0"/>
          <w:numId w:val="22"/>
        </w:numPr>
        <w:spacing w:after="0" w:line="276" w:lineRule="auto"/>
        <w:jc w:val="both"/>
        <w:rPr>
          <w:rFonts w:ascii="Arial" w:hAnsi="Arial" w:cs="Arial"/>
          <w:bCs/>
          <w:sz w:val="20"/>
          <w:szCs w:val="20"/>
        </w:rPr>
      </w:pPr>
      <w:r w:rsidRPr="00E84D88">
        <w:rPr>
          <w:rFonts w:ascii="Arial" w:hAnsi="Arial" w:cs="Arial"/>
          <w:bCs/>
          <w:sz w:val="20"/>
          <w:szCs w:val="20"/>
        </w:rPr>
        <w:t>Okres naprawy gwarancyjnej (liczony od momentu zgłoszenia</w:t>
      </w:r>
      <w:r w:rsidR="0064136F" w:rsidRPr="00E84D88">
        <w:rPr>
          <w:rFonts w:ascii="Arial" w:hAnsi="Arial" w:cs="Arial"/>
          <w:bCs/>
          <w:sz w:val="20"/>
          <w:szCs w:val="20"/>
        </w:rPr>
        <w:t xml:space="preserve"> wady lub</w:t>
      </w:r>
      <w:r w:rsidRPr="00E84D88">
        <w:rPr>
          <w:rFonts w:ascii="Arial" w:hAnsi="Arial" w:cs="Arial"/>
          <w:bCs/>
          <w:sz w:val="20"/>
          <w:szCs w:val="20"/>
        </w:rPr>
        <w:t xml:space="preserve"> usterki do czasu odebrania instrumentu po naprawie) powoduje odpowiednie wydłużenie okresu gwarancji. </w:t>
      </w:r>
    </w:p>
    <w:p w14:paraId="2CD103F6" w14:textId="5CD2D55F" w:rsidR="00B343FD" w:rsidRPr="00E84D88" w:rsidRDefault="003A11A8" w:rsidP="00960E6F">
      <w:pPr>
        <w:pStyle w:val="Akapitzlist"/>
        <w:numPr>
          <w:ilvl w:val="0"/>
          <w:numId w:val="22"/>
        </w:numPr>
        <w:spacing w:after="0" w:line="276" w:lineRule="auto"/>
        <w:jc w:val="both"/>
        <w:rPr>
          <w:rFonts w:ascii="Arial" w:hAnsi="Arial" w:cs="Arial"/>
          <w:bCs/>
          <w:sz w:val="20"/>
          <w:szCs w:val="20"/>
        </w:rPr>
      </w:pPr>
      <w:r w:rsidRPr="00E84D88">
        <w:rPr>
          <w:rFonts w:ascii="Arial" w:hAnsi="Arial" w:cs="Arial"/>
          <w:bCs/>
          <w:sz w:val="20"/>
          <w:szCs w:val="20"/>
        </w:rPr>
        <w:t xml:space="preserve">Koszty wykonania serwisu gwarancyjnego, </w:t>
      </w:r>
      <w:r w:rsidR="00B343FD" w:rsidRPr="00E84D88">
        <w:rPr>
          <w:rFonts w:ascii="Arial" w:hAnsi="Arial" w:cs="Arial"/>
          <w:bCs/>
          <w:sz w:val="20"/>
          <w:szCs w:val="20"/>
        </w:rPr>
        <w:t xml:space="preserve">w tym koszty naprawy lub wymiany instrumentu, </w:t>
      </w:r>
      <w:r w:rsidRPr="00E84D88">
        <w:rPr>
          <w:rFonts w:ascii="Arial" w:hAnsi="Arial" w:cs="Arial"/>
          <w:bCs/>
          <w:sz w:val="20"/>
          <w:szCs w:val="20"/>
        </w:rPr>
        <w:t xml:space="preserve">przeglądów serwisowych, korekt intonacyjnych i regulacji mechaniki instrumentu </w:t>
      </w:r>
      <w:r w:rsidR="00A42E76" w:rsidRPr="00E84D88">
        <w:rPr>
          <w:rFonts w:ascii="Arial" w:hAnsi="Arial" w:cs="Arial"/>
          <w:bCs/>
          <w:sz w:val="20"/>
          <w:szCs w:val="20"/>
        </w:rPr>
        <w:t xml:space="preserve">oraz dojazdów lub </w:t>
      </w:r>
      <w:r w:rsidR="00B343FD" w:rsidRPr="00E84D88">
        <w:rPr>
          <w:rFonts w:ascii="Arial" w:hAnsi="Arial" w:cs="Arial"/>
          <w:bCs/>
          <w:sz w:val="20"/>
          <w:szCs w:val="20"/>
        </w:rPr>
        <w:t xml:space="preserve">transportu instrumentu </w:t>
      </w:r>
      <w:r w:rsidR="00A42E76" w:rsidRPr="00E84D88">
        <w:rPr>
          <w:rFonts w:ascii="Arial" w:hAnsi="Arial" w:cs="Arial"/>
          <w:bCs/>
          <w:sz w:val="20"/>
          <w:szCs w:val="20"/>
        </w:rPr>
        <w:t xml:space="preserve">w obie strony </w:t>
      </w:r>
      <w:r w:rsidR="00B343FD" w:rsidRPr="00E84D88">
        <w:rPr>
          <w:rFonts w:ascii="Arial" w:hAnsi="Arial" w:cs="Arial"/>
          <w:bCs/>
          <w:sz w:val="20"/>
          <w:szCs w:val="20"/>
        </w:rPr>
        <w:t xml:space="preserve">pokrywa </w:t>
      </w:r>
      <w:r w:rsidR="00A42E76" w:rsidRPr="00E84D88">
        <w:rPr>
          <w:rFonts w:ascii="Arial" w:hAnsi="Arial" w:cs="Arial"/>
          <w:bCs/>
          <w:sz w:val="20"/>
          <w:szCs w:val="20"/>
        </w:rPr>
        <w:t>Wykonawca</w:t>
      </w:r>
      <w:r w:rsidR="00B343FD" w:rsidRPr="00E84D88">
        <w:rPr>
          <w:rFonts w:ascii="Arial" w:hAnsi="Arial" w:cs="Arial"/>
          <w:bCs/>
          <w:sz w:val="20"/>
          <w:szCs w:val="20"/>
        </w:rPr>
        <w:t>.</w:t>
      </w:r>
    </w:p>
    <w:p w14:paraId="5F357ED7" w14:textId="77777777" w:rsidR="000F3348" w:rsidRPr="00E84D88" w:rsidRDefault="000F3348" w:rsidP="00960E6F">
      <w:pPr>
        <w:spacing w:after="0" w:line="276" w:lineRule="auto"/>
        <w:jc w:val="both"/>
        <w:rPr>
          <w:rFonts w:ascii="Arial" w:hAnsi="Arial" w:cs="Arial"/>
          <w:b/>
          <w:bCs/>
          <w:sz w:val="20"/>
          <w:szCs w:val="20"/>
        </w:rPr>
      </w:pPr>
    </w:p>
    <w:p w14:paraId="06B477A7" w14:textId="1C6358E3" w:rsidR="0091190E" w:rsidRPr="00E84D88" w:rsidRDefault="0091190E" w:rsidP="00960E6F">
      <w:pPr>
        <w:spacing w:after="0" w:line="276" w:lineRule="auto"/>
        <w:jc w:val="both"/>
        <w:rPr>
          <w:rFonts w:ascii="Arial" w:hAnsi="Arial" w:cs="Arial"/>
          <w:b/>
          <w:sz w:val="20"/>
          <w:szCs w:val="20"/>
        </w:rPr>
      </w:pPr>
      <w:r w:rsidRPr="00E84D88">
        <w:rPr>
          <w:rFonts w:ascii="Arial" w:hAnsi="Arial" w:cs="Arial"/>
          <w:b/>
          <w:sz w:val="20"/>
          <w:szCs w:val="20"/>
        </w:rPr>
        <w:t>Rozdział 4</w:t>
      </w:r>
      <w:r w:rsidR="001E4031" w:rsidRPr="00E84D88">
        <w:rPr>
          <w:rFonts w:ascii="Arial" w:hAnsi="Arial" w:cs="Arial"/>
          <w:b/>
          <w:sz w:val="20"/>
          <w:szCs w:val="20"/>
        </w:rPr>
        <w:t>.</w:t>
      </w:r>
    </w:p>
    <w:p w14:paraId="545EFF68" w14:textId="2A55B197" w:rsidR="0091190E" w:rsidRPr="00E84D88" w:rsidRDefault="0091190E" w:rsidP="00960E6F">
      <w:pPr>
        <w:spacing w:after="0" w:line="276" w:lineRule="auto"/>
        <w:jc w:val="both"/>
        <w:rPr>
          <w:rFonts w:ascii="Arial" w:hAnsi="Arial" w:cs="Arial"/>
          <w:b/>
          <w:sz w:val="20"/>
          <w:szCs w:val="20"/>
        </w:rPr>
      </w:pPr>
      <w:r w:rsidRPr="00E84D88">
        <w:rPr>
          <w:rFonts w:ascii="Arial" w:hAnsi="Arial" w:cs="Arial"/>
          <w:b/>
          <w:sz w:val="20"/>
          <w:szCs w:val="20"/>
        </w:rPr>
        <w:t>Termin wykonania zamówienia</w:t>
      </w:r>
    </w:p>
    <w:p w14:paraId="348ABF61" w14:textId="77777777" w:rsidR="001E4031" w:rsidRPr="00E84D88" w:rsidRDefault="001E4031" w:rsidP="00960E6F">
      <w:pPr>
        <w:spacing w:after="0" w:line="276" w:lineRule="auto"/>
        <w:jc w:val="both"/>
        <w:rPr>
          <w:rFonts w:ascii="Arial" w:hAnsi="Arial" w:cs="Arial"/>
          <w:b/>
          <w:sz w:val="20"/>
          <w:szCs w:val="20"/>
        </w:rPr>
      </w:pPr>
    </w:p>
    <w:p w14:paraId="5B792C65" w14:textId="1FFE275C" w:rsidR="0091190E" w:rsidRPr="00E84D88" w:rsidRDefault="00266CE1" w:rsidP="00960E6F">
      <w:pPr>
        <w:pStyle w:val="Akapitzlist"/>
        <w:numPr>
          <w:ilvl w:val="0"/>
          <w:numId w:val="28"/>
        </w:numPr>
        <w:tabs>
          <w:tab w:val="left" w:pos="567"/>
        </w:tabs>
        <w:spacing w:after="0" w:line="276" w:lineRule="auto"/>
        <w:jc w:val="both"/>
        <w:rPr>
          <w:rFonts w:ascii="Arial" w:eastAsia="Times New Roman" w:hAnsi="Arial" w:cs="Arial"/>
          <w:b/>
          <w:bCs/>
          <w:sz w:val="20"/>
          <w:szCs w:val="20"/>
          <w:lang w:eastAsia="pl-PL"/>
        </w:rPr>
      </w:pPr>
      <w:r w:rsidRPr="00E84D88">
        <w:rPr>
          <w:rFonts w:ascii="Arial" w:hAnsi="Arial" w:cs="Arial"/>
          <w:sz w:val="20"/>
          <w:szCs w:val="20"/>
        </w:rPr>
        <w:t xml:space="preserve">Termin wykonania </w:t>
      </w:r>
      <w:r w:rsidR="0091190E" w:rsidRPr="00E84D88">
        <w:rPr>
          <w:rFonts w:ascii="Arial" w:hAnsi="Arial" w:cs="Arial"/>
          <w:sz w:val="20"/>
          <w:szCs w:val="20"/>
        </w:rPr>
        <w:t xml:space="preserve">zamówienia: </w:t>
      </w:r>
      <w:r w:rsidR="00DA1EBF" w:rsidRPr="00E84D88">
        <w:rPr>
          <w:rFonts w:ascii="Arial" w:hAnsi="Arial" w:cs="Arial"/>
          <w:sz w:val="20"/>
          <w:szCs w:val="20"/>
        </w:rPr>
        <w:t xml:space="preserve">7 dni od </w:t>
      </w:r>
      <w:r w:rsidR="0091190E" w:rsidRPr="00E84D88">
        <w:rPr>
          <w:rFonts w:ascii="Arial" w:eastAsia="Times New Roman" w:hAnsi="Arial" w:cs="Arial"/>
          <w:sz w:val="20"/>
          <w:szCs w:val="20"/>
          <w:lang w:eastAsia="pl-PL"/>
        </w:rPr>
        <w:t>d</w:t>
      </w:r>
      <w:r w:rsidR="00DA1EBF" w:rsidRPr="00E84D88">
        <w:rPr>
          <w:rFonts w:ascii="Arial" w:eastAsia="Times New Roman" w:hAnsi="Arial" w:cs="Arial"/>
          <w:sz w:val="20"/>
          <w:szCs w:val="20"/>
          <w:lang w:eastAsia="pl-PL"/>
        </w:rPr>
        <w:t>nia</w:t>
      </w:r>
      <w:r w:rsidR="0091190E" w:rsidRPr="00E84D88">
        <w:rPr>
          <w:rFonts w:ascii="Arial" w:eastAsia="Times New Roman" w:hAnsi="Arial" w:cs="Arial"/>
          <w:sz w:val="20"/>
          <w:szCs w:val="20"/>
          <w:lang w:eastAsia="pl-PL"/>
        </w:rPr>
        <w:t xml:space="preserve"> zawarcia umowy</w:t>
      </w:r>
      <w:r w:rsidRPr="00E84D88">
        <w:rPr>
          <w:rFonts w:ascii="Arial" w:eastAsia="Times New Roman" w:hAnsi="Arial" w:cs="Arial"/>
          <w:sz w:val="20"/>
          <w:szCs w:val="20"/>
          <w:lang w:eastAsia="pl-PL"/>
        </w:rPr>
        <w:t xml:space="preserve"> w sprawie zamówienia publicznego.</w:t>
      </w:r>
    </w:p>
    <w:p w14:paraId="58FEF7AC" w14:textId="77777777" w:rsidR="00ED308C" w:rsidRPr="00E84D88" w:rsidRDefault="00ED308C" w:rsidP="00960E6F">
      <w:pPr>
        <w:tabs>
          <w:tab w:val="left" w:pos="567"/>
        </w:tabs>
        <w:spacing w:after="0" w:line="276" w:lineRule="auto"/>
        <w:jc w:val="both"/>
        <w:rPr>
          <w:rFonts w:ascii="Arial" w:eastAsia="Times New Roman" w:hAnsi="Arial" w:cs="Arial"/>
          <w:sz w:val="20"/>
          <w:szCs w:val="20"/>
          <w:lang w:eastAsia="pl-PL"/>
        </w:rPr>
      </w:pPr>
    </w:p>
    <w:p w14:paraId="71AF9674" w14:textId="734E890F" w:rsidR="0091190E" w:rsidRPr="00E84D88" w:rsidRDefault="0091190E" w:rsidP="00960E6F">
      <w:pPr>
        <w:spacing w:after="0" w:line="276" w:lineRule="auto"/>
        <w:jc w:val="both"/>
        <w:rPr>
          <w:rFonts w:ascii="Arial" w:hAnsi="Arial" w:cs="Arial"/>
          <w:b/>
          <w:sz w:val="20"/>
          <w:szCs w:val="20"/>
        </w:rPr>
      </w:pPr>
      <w:r w:rsidRPr="00E84D88">
        <w:rPr>
          <w:rFonts w:ascii="Arial" w:hAnsi="Arial" w:cs="Arial"/>
          <w:b/>
          <w:sz w:val="20"/>
          <w:szCs w:val="20"/>
        </w:rPr>
        <w:t>Rozdział 5</w:t>
      </w:r>
      <w:r w:rsidR="002E4D47" w:rsidRPr="00E84D88">
        <w:rPr>
          <w:rFonts w:ascii="Arial" w:hAnsi="Arial" w:cs="Arial"/>
          <w:b/>
          <w:sz w:val="20"/>
          <w:szCs w:val="20"/>
        </w:rPr>
        <w:t>.</w:t>
      </w:r>
    </w:p>
    <w:p w14:paraId="782BE270" w14:textId="094A8190" w:rsidR="0091190E" w:rsidRPr="00E84D88" w:rsidRDefault="0091190E" w:rsidP="00960E6F">
      <w:pPr>
        <w:spacing w:after="0" w:line="276" w:lineRule="auto"/>
        <w:jc w:val="both"/>
        <w:rPr>
          <w:rFonts w:ascii="Arial" w:hAnsi="Arial" w:cs="Arial"/>
          <w:b/>
          <w:sz w:val="20"/>
          <w:szCs w:val="20"/>
        </w:rPr>
      </w:pPr>
      <w:r w:rsidRPr="00E84D88">
        <w:rPr>
          <w:rFonts w:ascii="Arial" w:hAnsi="Arial" w:cs="Arial"/>
          <w:b/>
          <w:sz w:val="20"/>
          <w:szCs w:val="20"/>
        </w:rPr>
        <w:t>Warunki udziału w postępowaniu oraz opis sposobu dokonywania oceny spełniania tych warunków</w:t>
      </w:r>
    </w:p>
    <w:p w14:paraId="0A592936" w14:textId="77777777" w:rsidR="001E4031" w:rsidRPr="00E84D88" w:rsidRDefault="001E4031" w:rsidP="00960E6F">
      <w:pPr>
        <w:spacing w:after="0" w:line="276" w:lineRule="auto"/>
        <w:jc w:val="both"/>
        <w:rPr>
          <w:rFonts w:ascii="Arial" w:hAnsi="Arial" w:cs="Arial"/>
          <w:b/>
          <w:sz w:val="20"/>
          <w:szCs w:val="20"/>
        </w:rPr>
      </w:pPr>
    </w:p>
    <w:p w14:paraId="1C948824" w14:textId="5DA0B2F5" w:rsidR="004138D7" w:rsidRPr="00E84D88" w:rsidRDefault="0091190E" w:rsidP="00960E6F">
      <w:pPr>
        <w:numPr>
          <w:ilvl w:val="0"/>
          <w:numId w:val="3"/>
        </w:numPr>
        <w:tabs>
          <w:tab w:val="clear" w:pos="283"/>
        </w:tabs>
        <w:spacing w:after="0" w:line="276" w:lineRule="auto"/>
        <w:ind w:left="426" w:hanging="426"/>
        <w:jc w:val="both"/>
        <w:rPr>
          <w:rFonts w:ascii="Arial" w:hAnsi="Arial" w:cs="Arial"/>
          <w:sz w:val="20"/>
          <w:szCs w:val="20"/>
        </w:rPr>
      </w:pPr>
      <w:r w:rsidRPr="00E84D88">
        <w:rPr>
          <w:rFonts w:ascii="Arial" w:hAnsi="Arial" w:cs="Arial"/>
          <w:sz w:val="20"/>
          <w:szCs w:val="20"/>
        </w:rPr>
        <w:t xml:space="preserve">O udzielenie zamówienia mogą ubiegać się </w:t>
      </w:r>
      <w:r w:rsidR="004138D7" w:rsidRPr="00E84D88">
        <w:rPr>
          <w:rFonts w:ascii="Arial" w:hAnsi="Arial" w:cs="Arial"/>
          <w:sz w:val="20"/>
          <w:szCs w:val="20"/>
        </w:rPr>
        <w:t>w</w:t>
      </w:r>
      <w:r w:rsidRPr="00E84D88">
        <w:rPr>
          <w:rFonts w:ascii="Arial" w:hAnsi="Arial" w:cs="Arial"/>
          <w:sz w:val="20"/>
          <w:szCs w:val="20"/>
        </w:rPr>
        <w:t>ykonawcy, którzy nie podlegają wykluczeniu oraz spełniają warunki udziału w postępowaniu</w:t>
      </w:r>
      <w:r w:rsidR="004138D7" w:rsidRPr="00E84D88">
        <w:rPr>
          <w:rFonts w:ascii="Arial" w:hAnsi="Arial" w:cs="Arial"/>
          <w:sz w:val="20"/>
          <w:szCs w:val="20"/>
        </w:rPr>
        <w:t xml:space="preserve"> dotyczące:</w:t>
      </w:r>
    </w:p>
    <w:p w14:paraId="7FC34A62" w14:textId="1FDCCAF1" w:rsidR="004138D7" w:rsidRPr="00E84D88" w:rsidRDefault="0091190E" w:rsidP="00960E6F">
      <w:pPr>
        <w:numPr>
          <w:ilvl w:val="0"/>
          <w:numId w:val="4"/>
        </w:numPr>
        <w:spacing w:after="0" w:line="276" w:lineRule="auto"/>
        <w:jc w:val="both"/>
        <w:rPr>
          <w:rFonts w:ascii="Arial" w:hAnsi="Arial" w:cs="Arial"/>
          <w:sz w:val="20"/>
          <w:szCs w:val="20"/>
        </w:rPr>
      </w:pPr>
      <w:r w:rsidRPr="00E84D88">
        <w:rPr>
          <w:rFonts w:ascii="Arial" w:hAnsi="Arial" w:cs="Arial"/>
          <w:sz w:val="20"/>
          <w:szCs w:val="20"/>
        </w:rPr>
        <w:t xml:space="preserve">kompetencji lub uprawnień do prowadzenia określonej działalności zawodowej, o ile wynika to z odrębnych przepisów </w:t>
      </w:r>
      <w:bookmarkStart w:id="1" w:name="_Hlk49845472"/>
      <w:r w:rsidRPr="00E84D88">
        <w:rPr>
          <w:rFonts w:ascii="Arial" w:hAnsi="Arial" w:cs="Arial"/>
          <w:sz w:val="20"/>
          <w:szCs w:val="20"/>
        </w:rPr>
        <w:t xml:space="preserve">– </w:t>
      </w:r>
      <w:r w:rsidR="00E156B1" w:rsidRPr="00E84D88">
        <w:rPr>
          <w:rFonts w:ascii="Arial" w:hAnsi="Arial" w:cs="Arial"/>
          <w:sz w:val="20"/>
          <w:szCs w:val="20"/>
        </w:rPr>
        <w:t>Zamawiający nie</w:t>
      </w:r>
      <w:r w:rsidR="00E26F54" w:rsidRPr="00E84D88">
        <w:rPr>
          <w:rFonts w:ascii="Arial" w:hAnsi="Arial" w:cs="Arial"/>
          <w:sz w:val="20"/>
          <w:szCs w:val="20"/>
        </w:rPr>
        <w:t xml:space="preserve"> </w:t>
      </w:r>
      <w:r w:rsidR="004138D7" w:rsidRPr="00E84D88">
        <w:rPr>
          <w:rFonts w:ascii="Arial" w:hAnsi="Arial" w:cs="Arial"/>
          <w:sz w:val="20"/>
          <w:szCs w:val="20"/>
        </w:rPr>
        <w:t>formułuje wymagań w tym zakresie;</w:t>
      </w:r>
    </w:p>
    <w:bookmarkEnd w:id="1"/>
    <w:p w14:paraId="3B1F1A0A" w14:textId="77777777" w:rsidR="004138D7" w:rsidRPr="00E84D88" w:rsidRDefault="004138D7" w:rsidP="00960E6F">
      <w:pPr>
        <w:numPr>
          <w:ilvl w:val="0"/>
          <w:numId w:val="4"/>
        </w:numPr>
        <w:spacing w:after="0" w:line="276" w:lineRule="auto"/>
        <w:jc w:val="both"/>
        <w:rPr>
          <w:rFonts w:ascii="Arial" w:hAnsi="Arial" w:cs="Arial"/>
          <w:sz w:val="20"/>
          <w:szCs w:val="20"/>
        </w:rPr>
      </w:pPr>
      <w:r w:rsidRPr="00E84D88">
        <w:rPr>
          <w:rFonts w:ascii="Arial" w:hAnsi="Arial" w:cs="Arial"/>
          <w:sz w:val="20"/>
          <w:szCs w:val="20"/>
        </w:rPr>
        <w:t>sytuacji ekonomicznej i finansowej - Zamawiający nie formułuje wymagań w tym zakresie;</w:t>
      </w:r>
    </w:p>
    <w:p w14:paraId="0237D929" w14:textId="4AF0E07E" w:rsidR="00D862BA" w:rsidRPr="00E84D88" w:rsidRDefault="0091190E" w:rsidP="00960E6F">
      <w:pPr>
        <w:numPr>
          <w:ilvl w:val="0"/>
          <w:numId w:val="4"/>
        </w:numPr>
        <w:spacing w:after="0" w:line="276" w:lineRule="auto"/>
        <w:jc w:val="both"/>
        <w:rPr>
          <w:rFonts w:ascii="Arial" w:hAnsi="Arial" w:cs="Arial"/>
          <w:sz w:val="20"/>
          <w:szCs w:val="20"/>
        </w:rPr>
      </w:pPr>
      <w:r w:rsidRPr="00E84D88">
        <w:rPr>
          <w:rFonts w:ascii="Arial" w:hAnsi="Arial" w:cs="Arial"/>
          <w:sz w:val="20"/>
          <w:szCs w:val="20"/>
        </w:rPr>
        <w:t xml:space="preserve">zdolności technicznej lub zawodowej - </w:t>
      </w:r>
      <w:r w:rsidR="004138D7" w:rsidRPr="00E84D88">
        <w:rPr>
          <w:rFonts w:ascii="Arial" w:hAnsi="Arial" w:cs="Arial"/>
          <w:sz w:val="20"/>
          <w:szCs w:val="20"/>
        </w:rPr>
        <w:t>Zamawiający wskazuje, że o udzielenie zamówienia mo</w:t>
      </w:r>
      <w:r w:rsidR="004D5FEB" w:rsidRPr="00E84D88">
        <w:rPr>
          <w:rFonts w:ascii="Arial" w:hAnsi="Arial" w:cs="Arial"/>
          <w:sz w:val="20"/>
          <w:szCs w:val="20"/>
        </w:rPr>
        <w:t>że</w:t>
      </w:r>
      <w:r w:rsidR="004138D7" w:rsidRPr="00E84D88">
        <w:rPr>
          <w:rFonts w:ascii="Arial" w:hAnsi="Arial" w:cs="Arial"/>
          <w:sz w:val="20"/>
          <w:szCs w:val="20"/>
        </w:rPr>
        <w:t xml:space="preserve"> ubiegać się wykonawca, który </w:t>
      </w:r>
      <w:r w:rsidRPr="00E84D88">
        <w:rPr>
          <w:rFonts w:ascii="Arial" w:hAnsi="Arial" w:cs="Arial"/>
          <w:sz w:val="20"/>
          <w:szCs w:val="20"/>
        </w:rPr>
        <w:t>w okresie ostatnich 3 lat przed upływem terminu składania ofert, a jeżeli okres prowadzenia działalności jest krótszy – w tym okresie</w:t>
      </w:r>
      <w:r w:rsidR="004E43E2" w:rsidRPr="00E84D88">
        <w:rPr>
          <w:rFonts w:ascii="Arial" w:hAnsi="Arial" w:cs="Arial"/>
          <w:sz w:val="20"/>
          <w:szCs w:val="20"/>
        </w:rPr>
        <w:t>,</w:t>
      </w:r>
      <w:r w:rsidRPr="00E84D88">
        <w:rPr>
          <w:rFonts w:ascii="Arial" w:hAnsi="Arial" w:cs="Arial"/>
          <w:sz w:val="20"/>
          <w:szCs w:val="20"/>
        </w:rPr>
        <w:t xml:space="preserve"> wykonał co najmniej </w:t>
      </w:r>
      <w:r w:rsidR="00DA1EBF" w:rsidRPr="00E84D88">
        <w:rPr>
          <w:rFonts w:ascii="Arial" w:hAnsi="Arial" w:cs="Arial"/>
          <w:sz w:val="20"/>
          <w:szCs w:val="20"/>
        </w:rPr>
        <w:lastRenderedPageBreak/>
        <w:t>jedną</w:t>
      </w:r>
      <w:r w:rsidRPr="00E84D88">
        <w:rPr>
          <w:rFonts w:ascii="Arial" w:hAnsi="Arial" w:cs="Arial"/>
          <w:sz w:val="20"/>
          <w:szCs w:val="20"/>
        </w:rPr>
        <w:t xml:space="preserve"> </w:t>
      </w:r>
      <w:r w:rsidR="0059617A" w:rsidRPr="00E84D88">
        <w:rPr>
          <w:rFonts w:ascii="Arial" w:hAnsi="Arial" w:cs="Arial"/>
          <w:sz w:val="20"/>
          <w:szCs w:val="20"/>
        </w:rPr>
        <w:t>dostaw</w:t>
      </w:r>
      <w:r w:rsidR="00DA1EBF" w:rsidRPr="00E84D88">
        <w:rPr>
          <w:rFonts w:ascii="Arial" w:hAnsi="Arial" w:cs="Arial"/>
          <w:sz w:val="20"/>
          <w:szCs w:val="20"/>
        </w:rPr>
        <w:t>ę</w:t>
      </w:r>
      <w:r w:rsidRPr="00E84D88">
        <w:rPr>
          <w:rFonts w:ascii="Arial" w:hAnsi="Arial" w:cs="Arial"/>
          <w:sz w:val="20"/>
          <w:szCs w:val="20"/>
        </w:rPr>
        <w:t xml:space="preserve"> </w:t>
      </w:r>
      <w:r w:rsidR="00D862BA" w:rsidRPr="00E84D88">
        <w:rPr>
          <w:rFonts w:ascii="Arial" w:hAnsi="Arial" w:cs="Arial"/>
          <w:sz w:val="20"/>
          <w:szCs w:val="20"/>
        </w:rPr>
        <w:t>instrumentów dętych</w:t>
      </w:r>
      <w:r w:rsidR="006D6E33" w:rsidRPr="00E84D88">
        <w:rPr>
          <w:rFonts w:ascii="Arial" w:hAnsi="Arial" w:cs="Arial"/>
          <w:sz w:val="20"/>
          <w:szCs w:val="20"/>
        </w:rPr>
        <w:t>,</w:t>
      </w:r>
      <w:r w:rsidR="0000412B" w:rsidRPr="00E84D88">
        <w:rPr>
          <w:rFonts w:ascii="Arial" w:hAnsi="Arial" w:cs="Arial"/>
          <w:sz w:val="20"/>
          <w:szCs w:val="20"/>
        </w:rPr>
        <w:t xml:space="preserve"> a </w:t>
      </w:r>
      <w:r w:rsidR="004D5FEB" w:rsidRPr="00E84D88">
        <w:rPr>
          <w:rFonts w:ascii="Arial" w:hAnsi="Arial" w:cs="Arial"/>
          <w:sz w:val="20"/>
          <w:szCs w:val="20"/>
        </w:rPr>
        <w:t xml:space="preserve">łączna </w:t>
      </w:r>
      <w:r w:rsidR="0000412B" w:rsidRPr="00E84D88">
        <w:rPr>
          <w:rFonts w:ascii="Arial" w:hAnsi="Arial" w:cs="Arial"/>
          <w:sz w:val="20"/>
          <w:szCs w:val="20"/>
        </w:rPr>
        <w:t xml:space="preserve">wartość </w:t>
      </w:r>
      <w:r w:rsidR="00DA1EBF" w:rsidRPr="00E84D88">
        <w:rPr>
          <w:rFonts w:ascii="Arial" w:hAnsi="Arial" w:cs="Arial"/>
          <w:sz w:val="20"/>
          <w:szCs w:val="20"/>
        </w:rPr>
        <w:t>tej</w:t>
      </w:r>
      <w:r w:rsidR="0000412B" w:rsidRPr="00E84D88">
        <w:rPr>
          <w:rFonts w:ascii="Arial" w:hAnsi="Arial" w:cs="Arial"/>
          <w:sz w:val="20"/>
          <w:szCs w:val="20"/>
        </w:rPr>
        <w:t xml:space="preserve"> dostawy nie była mniejsza niż 100.000</w:t>
      </w:r>
      <w:r w:rsidR="000C2DBB" w:rsidRPr="00E84D88">
        <w:rPr>
          <w:rFonts w:ascii="Arial" w:hAnsi="Arial" w:cs="Arial"/>
          <w:sz w:val="20"/>
          <w:szCs w:val="20"/>
        </w:rPr>
        <w:t xml:space="preserve"> </w:t>
      </w:r>
      <w:r w:rsidR="0000412B" w:rsidRPr="00E84D88">
        <w:rPr>
          <w:rFonts w:ascii="Arial" w:hAnsi="Arial" w:cs="Arial"/>
          <w:sz w:val="20"/>
          <w:szCs w:val="20"/>
        </w:rPr>
        <w:t>zł</w:t>
      </w:r>
      <w:r w:rsidR="009D2380" w:rsidRPr="00E84D88">
        <w:rPr>
          <w:rFonts w:ascii="Arial" w:hAnsi="Arial" w:cs="Arial"/>
          <w:sz w:val="20"/>
          <w:szCs w:val="20"/>
        </w:rPr>
        <w:t xml:space="preserve"> brutto (słownie: sto tysięcy złotych brutto).</w:t>
      </w:r>
    </w:p>
    <w:p w14:paraId="294DE341" w14:textId="447EFA44" w:rsidR="004138D7" w:rsidRPr="00E84D88" w:rsidRDefault="004138D7" w:rsidP="00960E6F">
      <w:pPr>
        <w:pStyle w:val="NormalN"/>
        <w:numPr>
          <w:ilvl w:val="0"/>
          <w:numId w:val="3"/>
        </w:numPr>
        <w:spacing w:before="0" w:after="0" w:line="276" w:lineRule="auto"/>
        <w:rPr>
          <w:rFonts w:ascii="Arial" w:hAnsi="Arial" w:cs="Arial"/>
          <w:sz w:val="20"/>
          <w:szCs w:val="20"/>
        </w:rPr>
      </w:pPr>
      <w:r w:rsidRPr="00E84D88">
        <w:rPr>
          <w:rFonts w:ascii="Arial" w:hAnsi="Arial" w:cs="Arial"/>
          <w:sz w:val="20"/>
          <w:szCs w:val="20"/>
        </w:rPr>
        <w:t>Wykonawca może w celu potwierdzenia spełniania warunków udziału w postępowaniu</w:t>
      </w:r>
      <w:r w:rsidR="004C329A" w:rsidRPr="00E84D88">
        <w:rPr>
          <w:rFonts w:ascii="Arial" w:hAnsi="Arial" w:cs="Arial"/>
          <w:sz w:val="20"/>
          <w:szCs w:val="20"/>
        </w:rPr>
        <w:t xml:space="preserve"> </w:t>
      </w:r>
      <w:r w:rsidRPr="00E84D88">
        <w:rPr>
          <w:rFonts w:ascii="Arial" w:hAnsi="Arial" w:cs="Arial"/>
          <w:sz w:val="20"/>
          <w:szCs w:val="20"/>
        </w:rPr>
        <w:t>polegać na zdolnościach technicznych lub zawodowych innych podmiotów, niezależnie od charakteru prawnego łączących go z nim stosunków prawnych.</w:t>
      </w:r>
    </w:p>
    <w:p w14:paraId="2C14035D" w14:textId="74DC5A5D" w:rsidR="004138D7" w:rsidRPr="00E84D88" w:rsidRDefault="004138D7" w:rsidP="00960E6F">
      <w:pPr>
        <w:pStyle w:val="NormalN"/>
        <w:numPr>
          <w:ilvl w:val="0"/>
          <w:numId w:val="3"/>
        </w:numPr>
        <w:spacing w:before="0" w:after="0" w:line="276" w:lineRule="auto"/>
        <w:rPr>
          <w:rFonts w:ascii="Arial" w:hAnsi="Arial" w:cs="Arial"/>
          <w:sz w:val="20"/>
          <w:szCs w:val="20"/>
        </w:rPr>
      </w:pPr>
      <w:r w:rsidRPr="00E84D88">
        <w:rPr>
          <w:rFonts w:ascii="Arial" w:hAnsi="Arial" w:cs="Arial"/>
          <w:sz w:val="20"/>
          <w:szCs w:val="20"/>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67A6ADD1" w14:textId="77777777" w:rsidR="003A6C4F" w:rsidRPr="00E84D88" w:rsidRDefault="004138D7" w:rsidP="00960E6F">
      <w:pPr>
        <w:pStyle w:val="NormalN"/>
        <w:numPr>
          <w:ilvl w:val="0"/>
          <w:numId w:val="3"/>
        </w:numPr>
        <w:spacing w:before="0" w:after="0" w:line="276" w:lineRule="auto"/>
        <w:rPr>
          <w:rFonts w:ascii="Arial" w:hAnsi="Arial" w:cs="Arial"/>
          <w:sz w:val="20"/>
          <w:szCs w:val="20"/>
        </w:rPr>
      </w:pPr>
      <w:r w:rsidRPr="00E84D88">
        <w:rPr>
          <w:rFonts w:ascii="Arial" w:hAnsi="Arial" w:cs="Arial"/>
          <w:sz w:val="20"/>
          <w:szCs w:val="20"/>
        </w:rPr>
        <w:t>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ust. 5 ustawy.</w:t>
      </w:r>
    </w:p>
    <w:p w14:paraId="05F1C4E7" w14:textId="30AC6220" w:rsidR="00E12D3D" w:rsidRPr="00E84D88" w:rsidRDefault="003A6C4F" w:rsidP="00960E6F">
      <w:pPr>
        <w:pStyle w:val="NormalN"/>
        <w:numPr>
          <w:ilvl w:val="0"/>
          <w:numId w:val="3"/>
        </w:numPr>
        <w:spacing w:before="0" w:after="0" w:line="276" w:lineRule="auto"/>
        <w:rPr>
          <w:rFonts w:ascii="Arial" w:hAnsi="Arial" w:cs="Arial"/>
          <w:sz w:val="20"/>
          <w:szCs w:val="20"/>
        </w:rPr>
      </w:pPr>
      <w:r w:rsidRPr="00E84D88">
        <w:rPr>
          <w:rFonts w:ascii="Arial" w:hAnsi="Arial" w:cs="Arial"/>
          <w:sz w:val="20"/>
          <w:szCs w:val="20"/>
        </w:rPr>
        <w:t xml:space="preserve">W przypadku wykonawców wspólnie ubiegających się o udzielenie zamówienia warunek udziału w </w:t>
      </w:r>
      <w:r w:rsidR="004E43E2" w:rsidRPr="00E84D88">
        <w:rPr>
          <w:rFonts w:ascii="Arial" w:hAnsi="Arial" w:cs="Arial"/>
          <w:sz w:val="20"/>
          <w:szCs w:val="20"/>
        </w:rPr>
        <w:t>postępowaniu</w:t>
      </w:r>
      <w:r w:rsidRPr="00E84D88">
        <w:rPr>
          <w:rFonts w:ascii="Arial" w:hAnsi="Arial" w:cs="Arial"/>
          <w:sz w:val="20"/>
          <w:szCs w:val="20"/>
        </w:rPr>
        <w:t xml:space="preserve"> zostanie spełniony, jeżeli warunek ten spełnią łącznie wykonawcy wspólnie ubiegający się o udzielenie zamówienia</w:t>
      </w:r>
      <w:r w:rsidR="00E12D3D" w:rsidRPr="00E84D88">
        <w:rPr>
          <w:rFonts w:ascii="Arial" w:hAnsi="Arial" w:cs="Arial"/>
          <w:sz w:val="20"/>
          <w:szCs w:val="20"/>
        </w:rPr>
        <w:t>.</w:t>
      </w:r>
    </w:p>
    <w:p w14:paraId="1D8ECFA6" w14:textId="77777777" w:rsidR="00D05CA9" w:rsidRPr="00E84D88" w:rsidRDefault="004C329A" w:rsidP="00960E6F">
      <w:pPr>
        <w:pStyle w:val="NormalN"/>
        <w:numPr>
          <w:ilvl w:val="0"/>
          <w:numId w:val="3"/>
        </w:numPr>
        <w:spacing w:before="0" w:after="0" w:line="276" w:lineRule="auto"/>
        <w:rPr>
          <w:rFonts w:ascii="Arial" w:hAnsi="Arial" w:cs="Arial"/>
          <w:sz w:val="20"/>
          <w:szCs w:val="20"/>
        </w:rPr>
      </w:pPr>
      <w:r w:rsidRPr="00E84D88">
        <w:rPr>
          <w:rFonts w:ascii="Arial" w:hAnsi="Arial" w:cs="Arial"/>
          <w:sz w:val="20"/>
          <w:szCs w:val="20"/>
        </w:rPr>
        <w:t>Z postępowania o udzielenie zamówienia Zamawiający wykluczy:</w:t>
      </w:r>
    </w:p>
    <w:p w14:paraId="44F9FEAD" w14:textId="77777777" w:rsidR="00D05CA9" w:rsidRPr="00E84D88" w:rsidRDefault="00D05CA9" w:rsidP="00960E6F">
      <w:pPr>
        <w:pStyle w:val="NormalN"/>
        <w:numPr>
          <w:ilvl w:val="0"/>
          <w:numId w:val="37"/>
        </w:numPr>
        <w:spacing w:before="0" w:after="0" w:line="276" w:lineRule="auto"/>
        <w:rPr>
          <w:rFonts w:ascii="Arial" w:hAnsi="Arial" w:cs="Arial"/>
          <w:sz w:val="20"/>
          <w:szCs w:val="20"/>
        </w:rPr>
      </w:pPr>
      <w:r w:rsidRPr="00E84D88">
        <w:rPr>
          <w:rFonts w:ascii="Arial" w:hAnsi="Arial" w:cs="Arial"/>
          <w:sz w:val="20"/>
          <w:szCs w:val="20"/>
        </w:rPr>
        <w:t>wykonawcę, który nie wykazał spełniania warunków udziału lub nie wykazał braku podstaw wykluczenia;</w:t>
      </w:r>
    </w:p>
    <w:p w14:paraId="536D15C1" w14:textId="77777777" w:rsidR="00D05CA9" w:rsidRPr="00E84D88" w:rsidRDefault="00D05CA9" w:rsidP="00960E6F">
      <w:pPr>
        <w:pStyle w:val="NormalN"/>
        <w:numPr>
          <w:ilvl w:val="0"/>
          <w:numId w:val="37"/>
        </w:numPr>
        <w:spacing w:before="0" w:after="0" w:line="276" w:lineRule="auto"/>
        <w:rPr>
          <w:rFonts w:ascii="Arial" w:hAnsi="Arial" w:cs="Arial"/>
          <w:sz w:val="20"/>
          <w:szCs w:val="20"/>
        </w:rPr>
      </w:pPr>
      <w:r w:rsidRPr="00E84D88">
        <w:rPr>
          <w:rFonts w:ascii="Arial" w:hAnsi="Arial" w:cs="Arial"/>
          <w:sz w:val="20"/>
          <w:szCs w:val="20"/>
        </w:rPr>
        <w:t>wykonawcę, w stosunku do którego zachodzą przesłanki wykluczenia określone w art. 24 ust. 1 pkt 12-23 PZP.</w:t>
      </w:r>
    </w:p>
    <w:p w14:paraId="337BFB16" w14:textId="29A9FF0A" w:rsidR="004C329A" w:rsidRPr="00E84D88" w:rsidRDefault="00D05CA9" w:rsidP="00960E6F">
      <w:pPr>
        <w:pStyle w:val="NormalN"/>
        <w:numPr>
          <w:ilvl w:val="0"/>
          <w:numId w:val="3"/>
        </w:numPr>
        <w:spacing w:before="0" w:after="0" w:line="276" w:lineRule="auto"/>
        <w:rPr>
          <w:rFonts w:ascii="Arial" w:hAnsi="Arial" w:cs="Arial"/>
          <w:sz w:val="20"/>
          <w:szCs w:val="20"/>
        </w:rPr>
      </w:pPr>
      <w:r w:rsidRPr="00E84D88">
        <w:rPr>
          <w:rFonts w:ascii="Arial" w:hAnsi="Arial" w:cs="Arial"/>
          <w:sz w:val="20"/>
          <w:szCs w:val="20"/>
        </w:rPr>
        <w:t xml:space="preserve">Ponadto Zamawiający działając na podstawie art. 24 ust. 6 ustawy wskazuje, </w:t>
      </w:r>
      <w:r w:rsidR="004E43E2" w:rsidRPr="00E84D88">
        <w:rPr>
          <w:rFonts w:ascii="Arial" w:hAnsi="Arial" w:cs="Arial"/>
          <w:sz w:val="20"/>
          <w:szCs w:val="20"/>
        </w:rPr>
        <w:t>ż</w:t>
      </w:r>
      <w:r w:rsidRPr="00E84D88">
        <w:rPr>
          <w:rFonts w:ascii="Arial" w:hAnsi="Arial" w:cs="Arial"/>
          <w:sz w:val="20"/>
          <w:szCs w:val="20"/>
        </w:rPr>
        <w:t>e wykluczy z postępowania wykonawcę, w stosunku do którego zachodzą przesłanki określone w art. 24 ust. 5 ustawy, tj.:</w:t>
      </w:r>
    </w:p>
    <w:p w14:paraId="6A7EC51C" w14:textId="77777777" w:rsidR="00D05CA9" w:rsidRPr="00E84D88" w:rsidRDefault="00D05CA9" w:rsidP="00960E6F">
      <w:pPr>
        <w:pStyle w:val="NormalN"/>
        <w:numPr>
          <w:ilvl w:val="0"/>
          <w:numId w:val="38"/>
        </w:numPr>
        <w:spacing w:before="0" w:after="0" w:line="276" w:lineRule="auto"/>
        <w:rPr>
          <w:rFonts w:ascii="Arial" w:hAnsi="Arial" w:cs="Arial"/>
          <w:sz w:val="20"/>
          <w:szCs w:val="20"/>
        </w:rPr>
      </w:pPr>
      <w:r w:rsidRPr="00E84D88">
        <w:rPr>
          <w:rFonts w:ascii="Arial" w:hAnsi="Arial" w:cs="Arial"/>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2019 r. poz. 243, 326, 912 i 1655)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2019 r. poz. 498, 912, 1495 i 1655);</w:t>
      </w:r>
    </w:p>
    <w:p w14:paraId="1C5CC09B" w14:textId="0F4D6B87" w:rsidR="00D05CA9" w:rsidRPr="00E84D88" w:rsidRDefault="00D05CA9" w:rsidP="00960E6F">
      <w:pPr>
        <w:pStyle w:val="NormalN"/>
        <w:numPr>
          <w:ilvl w:val="0"/>
          <w:numId w:val="38"/>
        </w:numPr>
        <w:spacing w:before="0" w:after="0" w:line="276" w:lineRule="auto"/>
        <w:rPr>
          <w:rFonts w:ascii="Arial" w:hAnsi="Arial" w:cs="Arial"/>
          <w:sz w:val="20"/>
          <w:szCs w:val="20"/>
        </w:rPr>
      </w:pPr>
      <w:r w:rsidRPr="00E84D88">
        <w:rPr>
          <w:rFonts w:ascii="Arial" w:hAnsi="Arial" w:cs="Arial"/>
          <w:sz w:val="20"/>
          <w:szCs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14:paraId="2D55B055" w14:textId="409B668E" w:rsidR="00D05CA9" w:rsidRPr="00E84D88" w:rsidRDefault="00D05CA9" w:rsidP="00960E6F">
      <w:pPr>
        <w:pStyle w:val="NormalN"/>
        <w:numPr>
          <w:ilvl w:val="0"/>
          <w:numId w:val="38"/>
        </w:numPr>
        <w:spacing w:before="0" w:after="0" w:line="276" w:lineRule="auto"/>
        <w:rPr>
          <w:rFonts w:ascii="Arial" w:hAnsi="Arial" w:cs="Arial"/>
          <w:sz w:val="20"/>
          <w:szCs w:val="20"/>
        </w:rPr>
      </w:pPr>
      <w:r w:rsidRPr="00E84D88">
        <w:rPr>
          <w:rFonts w:ascii="Arial" w:hAnsi="Arial" w:cs="Arial"/>
          <w:sz w:val="20"/>
          <w:szCs w:val="20"/>
        </w:rPr>
        <w:t>jeżeli wykonawca lub osoby, o których mowa w art. 24 ust. 1 pkt 14 PZP, uprawnione do reprezentowania wykonawcy pozostają w relacjach określonych w art. 17 ust. 1 pkt 2-4 PZP z:</w:t>
      </w:r>
    </w:p>
    <w:p w14:paraId="4B5A854B" w14:textId="69065AA6" w:rsidR="00D05CA9" w:rsidRPr="00E84D88" w:rsidRDefault="00952448" w:rsidP="00960E6F">
      <w:pPr>
        <w:pStyle w:val="NormalN"/>
        <w:numPr>
          <w:ilvl w:val="0"/>
          <w:numId w:val="39"/>
        </w:numPr>
        <w:spacing w:before="0" w:after="0" w:line="276" w:lineRule="auto"/>
        <w:rPr>
          <w:rFonts w:ascii="Arial" w:hAnsi="Arial" w:cs="Arial"/>
          <w:sz w:val="20"/>
          <w:szCs w:val="20"/>
        </w:rPr>
      </w:pPr>
      <w:r w:rsidRPr="00E84D88">
        <w:rPr>
          <w:rFonts w:ascii="Arial" w:hAnsi="Arial" w:cs="Arial"/>
          <w:sz w:val="20"/>
          <w:szCs w:val="20"/>
        </w:rPr>
        <w:t>Z</w:t>
      </w:r>
      <w:r w:rsidR="00D05CA9" w:rsidRPr="00E84D88">
        <w:rPr>
          <w:rFonts w:ascii="Arial" w:hAnsi="Arial" w:cs="Arial"/>
          <w:sz w:val="20"/>
          <w:szCs w:val="20"/>
        </w:rPr>
        <w:t>amawiającym,</w:t>
      </w:r>
    </w:p>
    <w:p w14:paraId="6AB874F8" w14:textId="2CEBA654" w:rsidR="00D05CA9" w:rsidRPr="00E84D88" w:rsidRDefault="00D05CA9" w:rsidP="00960E6F">
      <w:pPr>
        <w:pStyle w:val="NormalN"/>
        <w:numPr>
          <w:ilvl w:val="0"/>
          <w:numId w:val="39"/>
        </w:numPr>
        <w:spacing w:before="0" w:after="0" w:line="276" w:lineRule="auto"/>
        <w:rPr>
          <w:rFonts w:ascii="Arial" w:hAnsi="Arial" w:cs="Arial"/>
          <w:sz w:val="20"/>
          <w:szCs w:val="20"/>
        </w:rPr>
      </w:pPr>
      <w:r w:rsidRPr="00E84D88">
        <w:rPr>
          <w:rFonts w:ascii="Arial" w:hAnsi="Arial" w:cs="Arial"/>
          <w:sz w:val="20"/>
          <w:szCs w:val="20"/>
        </w:rPr>
        <w:t>osobami uprawnionymi do reprezentowania zamawiającego,</w:t>
      </w:r>
    </w:p>
    <w:p w14:paraId="416C4F6C" w14:textId="51C3FA9F" w:rsidR="00D05CA9" w:rsidRPr="00E84D88" w:rsidRDefault="00D05CA9" w:rsidP="00960E6F">
      <w:pPr>
        <w:pStyle w:val="NormalN"/>
        <w:numPr>
          <w:ilvl w:val="0"/>
          <w:numId w:val="39"/>
        </w:numPr>
        <w:spacing w:before="0" w:after="0" w:line="276" w:lineRule="auto"/>
        <w:rPr>
          <w:rFonts w:ascii="Arial" w:hAnsi="Arial" w:cs="Arial"/>
          <w:sz w:val="20"/>
          <w:szCs w:val="20"/>
        </w:rPr>
      </w:pPr>
      <w:r w:rsidRPr="00E84D88">
        <w:rPr>
          <w:rFonts w:ascii="Arial" w:hAnsi="Arial" w:cs="Arial"/>
          <w:sz w:val="20"/>
          <w:szCs w:val="20"/>
        </w:rPr>
        <w:t>członkami komisji przetargowej,</w:t>
      </w:r>
    </w:p>
    <w:p w14:paraId="732FA957" w14:textId="1090876D" w:rsidR="00D05CA9" w:rsidRPr="00E84D88" w:rsidRDefault="00D05CA9" w:rsidP="00960E6F">
      <w:pPr>
        <w:pStyle w:val="NormalN"/>
        <w:numPr>
          <w:ilvl w:val="0"/>
          <w:numId w:val="39"/>
        </w:numPr>
        <w:spacing w:before="0" w:after="0" w:line="276" w:lineRule="auto"/>
        <w:rPr>
          <w:rFonts w:ascii="Arial" w:hAnsi="Arial" w:cs="Arial"/>
          <w:sz w:val="20"/>
          <w:szCs w:val="20"/>
        </w:rPr>
      </w:pPr>
      <w:r w:rsidRPr="00E84D88">
        <w:rPr>
          <w:rFonts w:ascii="Arial" w:hAnsi="Arial" w:cs="Arial"/>
          <w:sz w:val="20"/>
          <w:szCs w:val="20"/>
        </w:rPr>
        <w:t>osobami, które złożyły oświadczenie, o którym mowa w art. 17 ust. 2a PZP</w:t>
      </w:r>
    </w:p>
    <w:p w14:paraId="068056E9" w14:textId="77777777" w:rsidR="00D05CA9" w:rsidRPr="00E84D88" w:rsidRDefault="00D05CA9" w:rsidP="00960E6F">
      <w:pPr>
        <w:pStyle w:val="NormalN"/>
        <w:numPr>
          <w:ilvl w:val="0"/>
          <w:numId w:val="0"/>
        </w:numPr>
        <w:spacing w:before="0" w:after="0" w:line="276" w:lineRule="auto"/>
        <w:ind w:left="708"/>
        <w:rPr>
          <w:rFonts w:ascii="Arial" w:hAnsi="Arial" w:cs="Arial"/>
          <w:sz w:val="20"/>
          <w:szCs w:val="20"/>
        </w:rPr>
      </w:pPr>
      <w:r w:rsidRPr="00E84D88">
        <w:rPr>
          <w:rFonts w:ascii="Arial" w:hAnsi="Arial" w:cs="Arial"/>
          <w:sz w:val="20"/>
          <w:szCs w:val="20"/>
        </w:rPr>
        <w:t>- chyba że jest możliwe zapewnienie bezstronności po stronie zamawiającego w inny sposób niż przez wykluczenie wykonawcy z udziału w postępowaniu;</w:t>
      </w:r>
    </w:p>
    <w:p w14:paraId="102D6D48" w14:textId="6DF31D32" w:rsidR="00D05CA9" w:rsidRPr="00E84D88" w:rsidRDefault="00D05CA9" w:rsidP="00960E6F">
      <w:pPr>
        <w:pStyle w:val="NormalN"/>
        <w:numPr>
          <w:ilvl w:val="0"/>
          <w:numId w:val="38"/>
        </w:numPr>
        <w:spacing w:before="0" w:after="0" w:line="276" w:lineRule="auto"/>
        <w:rPr>
          <w:rFonts w:ascii="Arial" w:hAnsi="Arial" w:cs="Arial"/>
          <w:sz w:val="20"/>
          <w:szCs w:val="20"/>
        </w:rPr>
      </w:pPr>
      <w:r w:rsidRPr="00E84D88">
        <w:rPr>
          <w:rFonts w:ascii="Arial" w:hAnsi="Arial" w:cs="Arial"/>
          <w:sz w:val="20"/>
          <w:szCs w:val="20"/>
        </w:rPr>
        <w:t>który, z przyczyn leżących po jego stronie, nie wykonał albo nienależycie wykonał w istotnym stopniu wcześniejszą umowę w sprawie zamówienia publicznego lub umowę koncesji, zawartą z zamawiającym, o którym mowa w art. 3 ust. 1 pkt 1-4 PZP, co doprowadziło do rozwiązania umowy lub zasądzenia odszkodowania;</w:t>
      </w:r>
    </w:p>
    <w:p w14:paraId="39C62CF6" w14:textId="22B3FFBA" w:rsidR="00D05CA9" w:rsidRPr="00E84D88" w:rsidRDefault="00D05CA9" w:rsidP="00960E6F">
      <w:pPr>
        <w:pStyle w:val="NormalN"/>
        <w:numPr>
          <w:ilvl w:val="0"/>
          <w:numId w:val="38"/>
        </w:numPr>
        <w:spacing w:before="0" w:after="0" w:line="276" w:lineRule="auto"/>
        <w:rPr>
          <w:rFonts w:ascii="Arial" w:hAnsi="Arial" w:cs="Arial"/>
          <w:sz w:val="20"/>
          <w:szCs w:val="20"/>
        </w:rPr>
      </w:pPr>
      <w:r w:rsidRPr="00E84D88">
        <w:rPr>
          <w:rFonts w:ascii="Arial" w:hAnsi="Arial" w:cs="Arial"/>
          <w:sz w:val="20"/>
          <w:szCs w:val="20"/>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14:paraId="02B7AFFD" w14:textId="6E664015" w:rsidR="00D05CA9" w:rsidRPr="00E84D88" w:rsidRDefault="00D05CA9" w:rsidP="00960E6F">
      <w:pPr>
        <w:pStyle w:val="NormalN"/>
        <w:numPr>
          <w:ilvl w:val="0"/>
          <w:numId w:val="38"/>
        </w:numPr>
        <w:spacing w:before="0" w:after="0" w:line="276" w:lineRule="auto"/>
        <w:rPr>
          <w:rFonts w:ascii="Arial" w:hAnsi="Arial" w:cs="Arial"/>
          <w:sz w:val="20"/>
          <w:szCs w:val="20"/>
        </w:rPr>
      </w:pPr>
      <w:r w:rsidRPr="00E84D88">
        <w:rPr>
          <w:rFonts w:ascii="Arial" w:hAnsi="Arial" w:cs="Arial"/>
          <w:sz w:val="20"/>
          <w:szCs w:val="20"/>
        </w:rPr>
        <w:lastRenderedPageBreak/>
        <w:t>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14:paraId="5BE72F7C" w14:textId="63B56AB3" w:rsidR="00D05CA9" w:rsidRPr="00E84D88" w:rsidRDefault="00D05CA9" w:rsidP="00960E6F">
      <w:pPr>
        <w:pStyle w:val="NormalN"/>
        <w:numPr>
          <w:ilvl w:val="0"/>
          <w:numId w:val="38"/>
        </w:numPr>
        <w:spacing w:before="0" w:after="0" w:line="276" w:lineRule="auto"/>
        <w:rPr>
          <w:rFonts w:ascii="Arial" w:hAnsi="Arial" w:cs="Arial"/>
          <w:sz w:val="20"/>
          <w:szCs w:val="20"/>
        </w:rPr>
      </w:pPr>
      <w:r w:rsidRPr="00E84D88">
        <w:rPr>
          <w:rFonts w:ascii="Arial" w:hAnsi="Arial" w:cs="Arial"/>
          <w:sz w:val="20"/>
          <w:szCs w:val="20"/>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14:paraId="1A72F7FE" w14:textId="404A6856" w:rsidR="00D05CA9" w:rsidRPr="00E84D88" w:rsidRDefault="00D05CA9" w:rsidP="00960E6F">
      <w:pPr>
        <w:pStyle w:val="NormalN"/>
        <w:numPr>
          <w:ilvl w:val="0"/>
          <w:numId w:val="38"/>
        </w:numPr>
        <w:spacing w:before="0" w:after="0" w:line="276" w:lineRule="auto"/>
        <w:rPr>
          <w:rFonts w:ascii="Arial" w:hAnsi="Arial" w:cs="Arial"/>
          <w:sz w:val="20"/>
          <w:szCs w:val="20"/>
        </w:rPr>
      </w:pPr>
      <w:r w:rsidRPr="00E84D88">
        <w:rPr>
          <w:rFonts w:ascii="Arial" w:hAnsi="Arial" w:cs="Arial"/>
          <w:sz w:val="20"/>
          <w:szCs w:val="20"/>
        </w:rPr>
        <w:t>który naruszył obowiązki dotyczące płatności podatków, opłat lub składek na ubezpieczenia społeczne lub zdrowotne, co zamawiający jest w stanie wykazać za pomocą stosownych środków dowodowych, z wyjątkiem przypadku, o którym mowa w art. 24 ust. 1 pkt 15 PZP, chyba że wykonawca dokonał płatności należnych podatków, opłat lub składek na ubezpieczenia społeczne lub zdrowotne wraz z odsetkami lub grzywnami lub zawarł wiążące porozumienie w sprawie spłaty tych należności.</w:t>
      </w:r>
    </w:p>
    <w:p w14:paraId="3EE33CD2" w14:textId="77777777" w:rsidR="00BC432A" w:rsidRPr="00E84D88" w:rsidRDefault="00BC432A" w:rsidP="00960E6F">
      <w:pPr>
        <w:numPr>
          <w:ilvl w:val="0"/>
          <w:numId w:val="3"/>
        </w:numPr>
        <w:tabs>
          <w:tab w:val="clear" w:pos="283"/>
        </w:tabs>
        <w:spacing w:after="0" w:line="276" w:lineRule="auto"/>
        <w:ind w:left="426" w:hanging="426"/>
        <w:jc w:val="both"/>
        <w:rPr>
          <w:rFonts w:ascii="Arial" w:hAnsi="Arial" w:cs="Arial"/>
          <w:sz w:val="20"/>
          <w:szCs w:val="20"/>
        </w:rPr>
      </w:pPr>
      <w:r w:rsidRPr="00E84D88">
        <w:rPr>
          <w:rFonts w:ascii="Arial" w:hAnsi="Arial" w:cs="Arial"/>
          <w:sz w:val="20"/>
          <w:szCs w:val="20"/>
        </w:rPr>
        <w:t>Wykonawca, który podlega wykluczeniu na podstawie art. 24 ust. 1 pkt 13 i 14 oraz 16-20 lub ust. 5 PZP,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2F5D4559" w14:textId="5B1F39F7" w:rsidR="0091190E" w:rsidRPr="00E84D88" w:rsidRDefault="0091190E" w:rsidP="00960E6F">
      <w:pPr>
        <w:numPr>
          <w:ilvl w:val="0"/>
          <w:numId w:val="3"/>
        </w:numPr>
        <w:tabs>
          <w:tab w:val="clear" w:pos="283"/>
        </w:tabs>
        <w:spacing w:after="0" w:line="276" w:lineRule="auto"/>
        <w:ind w:left="426" w:hanging="426"/>
        <w:jc w:val="both"/>
        <w:rPr>
          <w:rFonts w:ascii="Arial" w:hAnsi="Arial" w:cs="Arial"/>
          <w:sz w:val="20"/>
          <w:szCs w:val="20"/>
        </w:rPr>
      </w:pPr>
      <w:r w:rsidRPr="00E84D88">
        <w:rPr>
          <w:rFonts w:ascii="Arial" w:hAnsi="Arial" w:cs="Arial"/>
          <w:sz w:val="20"/>
          <w:szCs w:val="20"/>
        </w:rPr>
        <w:t xml:space="preserve">W przypadku </w:t>
      </w:r>
      <w:r w:rsidR="006E40B1" w:rsidRPr="00E84D88">
        <w:rPr>
          <w:rFonts w:ascii="Arial" w:hAnsi="Arial" w:cs="Arial"/>
          <w:sz w:val="20"/>
          <w:szCs w:val="20"/>
        </w:rPr>
        <w:t>w</w:t>
      </w:r>
      <w:r w:rsidRPr="00E84D88">
        <w:rPr>
          <w:rFonts w:ascii="Arial" w:hAnsi="Arial" w:cs="Arial"/>
          <w:sz w:val="20"/>
          <w:szCs w:val="20"/>
        </w:rPr>
        <w:t>ykonawców wspólnie ubiegających się o udzielenie zamówienia</w:t>
      </w:r>
      <w:r w:rsidR="003A6C4F" w:rsidRPr="00E84D88">
        <w:rPr>
          <w:rFonts w:ascii="Arial" w:hAnsi="Arial" w:cs="Arial"/>
          <w:sz w:val="20"/>
          <w:szCs w:val="20"/>
        </w:rPr>
        <w:t xml:space="preserve"> </w:t>
      </w:r>
      <w:r w:rsidRPr="00E84D88">
        <w:rPr>
          <w:rFonts w:ascii="Arial" w:hAnsi="Arial" w:cs="Arial"/>
          <w:sz w:val="20"/>
          <w:szCs w:val="20"/>
        </w:rPr>
        <w:t xml:space="preserve">w stosunku do żadnego z </w:t>
      </w:r>
      <w:r w:rsidR="007B5A9F" w:rsidRPr="00E84D88">
        <w:rPr>
          <w:rFonts w:ascii="Arial" w:hAnsi="Arial" w:cs="Arial"/>
          <w:sz w:val="20"/>
          <w:szCs w:val="20"/>
        </w:rPr>
        <w:t>w</w:t>
      </w:r>
      <w:r w:rsidRPr="00E84D88">
        <w:rPr>
          <w:rFonts w:ascii="Arial" w:hAnsi="Arial" w:cs="Arial"/>
          <w:sz w:val="20"/>
          <w:szCs w:val="20"/>
        </w:rPr>
        <w:t>ykonawców nie może być podstaw do wykluczenia z postępowania.</w:t>
      </w:r>
    </w:p>
    <w:p w14:paraId="26EA48D7" w14:textId="77777777" w:rsidR="0091190E" w:rsidRPr="00E84D88" w:rsidRDefault="0091190E" w:rsidP="00960E6F">
      <w:pPr>
        <w:spacing w:after="0" w:line="276" w:lineRule="auto"/>
        <w:jc w:val="both"/>
        <w:rPr>
          <w:rFonts w:ascii="Arial" w:hAnsi="Arial" w:cs="Arial"/>
          <w:b/>
          <w:sz w:val="20"/>
          <w:szCs w:val="20"/>
        </w:rPr>
      </w:pPr>
    </w:p>
    <w:p w14:paraId="5A95ECAD" w14:textId="3DF85D86" w:rsidR="0091190E" w:rsidRPr="00E84D88" w:rsidRDefault="0091190E" w:rsidP="00960E6F">
      <w:pPr>
        <w:spacing w:after="0" w:line="276" w:lineRule="auto"/>
        <w:jc w:val="both"/>
        <w:rPr>
          <w:rFonts w:ascii="Arial" w:hAnsi="Arial" w:cs="Arial"/>
          <w:b/>
          <w:sz w:val="20"/>
          <w:szCs w:val="20"/>
        </w:rPr>
      </w:pPr>
      <w:r w:rsidRPr="00E84D88">
        <w:rPr>
          <w:rFonts w:ascii="Arial" w:hAnsi="Arial" w:cs="Arial"/>
          <w:b/>
          <w:sz w:val="20"/>
          <w:szCs w:val="20"/>
        </w:rPr>
        <w:t>Rozdział 6</w:t>
      </w:r>
      <w:r w:rsidR="00FC5870" w:rsidRPr="00E84D88">
        <w:rPr>
          <w:rFonts w:ascii="Arial" w:hAnsi="Arial" w:cs="Arial"/>
          <w:b/>
          <w:sz w:val="20"/>
          <w:szCs w:val="20"/>
        </w:rPr>
        <w:t>.</w:t>
      </w:r>
    </w:p>
    <w:p w14:paraId="6E0CE306" w14:textId="0D65B904" w:rsidR="001F7E75" w:rsidRPr="00E84D88" w:rsidRDefault="001F7E75" w:rsidP="00960E6F">
      <w:pPr>
        <w:spacing w:after="0" w:line="276" w:lineRule="auto"/>
        <w:jc w:val="both"/>
        <w:rPr>
          <w:rFonts w:ascii="Arial" w:hAnsi="Arial" w:cs="Arial"/>
          <w:b/>
          <w:sz w:val="20"/>
          <w:szCs w:val="20"/>
        </w:rPr>
      </w:pPr>
      <w:r w:rsidRPr="00E84D88">
        <w:rPr>
          <w:rFonts w:ascii="Arial" w:hAnsi="Arial" w:cs="Arial"/>
          <w:b/>
          <w:sz w:val="20"/>
          <w:szCs w:val="20"/>
        </w:rPr>
        <w:t>Wykaz oświadczeń lub dokumentów potwierdzających spełnianie warunków udziału w postępowaniu oraz brak podstaw wykluczenia</w:t>
      </w:r>
    </w:p>
    <w:p w14:paraId="57BDBD41" w14:textId="77777777" w:rsidR="00EA1D9D" w:rsidRPr="00E84D88" w:rsidRDefault="00EA1D9D" w:rsidP="00960E6F">
      <w:pPr>
        <w:spacing w:after="0" w:line="276" w:lineRule="auto"/>
        <w:jc w:val="both"/>
        <w:rPr>
          <w:rFonts w:ascii="Arial" w:hAnsi="Arial" w:cs="Arial"/>
          <w:b/>
          <w:sz w:val="20"/>
          <w:szCs w:val="20"/>
        </w:rPr>
      </w:pPr>
    </w:p>
    <w:p w14:paraId="248C1743" w14:textId="519FA138" w:rsidR="00204867" w:rsidRPr="00E84D88" w:rsidRDefault="00204867" w:rsidP="00960E6F">
      <w:pPr>
        <w:pStyle w:val="NormalN"/>
        <w:numPr>
          <w:ilvl w:val="0"/>
          <w:numId w:val="40"/>
        </w:numPr>
        <w:spacing w:before="0" w:after="0" w:line="276" w:lineRule="auto"/>
        <w:rPr>
          <w:rFonts w:ascii="Arial" w:hAnsi="Arial" w:cs="Arial"/>
          <w:sz w:val="20"/>
          <w:szCs w:val="20"/>
        </w:rPr>
      </w:pPr>
      <w:r w:rsidRPr="00E84D88">
        <w:rPr>
          <w:rFonts w:ascii="Arial" w:hAnsi="Arial" w:cs="Arial"/>
          <w:sz w:val="20"/>
          <w:szCs w:val="20"/>
        </w:rPr>
        <w:t xml:space="preserve">W celu potwierdzenia spełniania przez wykonawcę warunków udziału w postępowaniu </w:t>
      </w:r>
      <w:r w:rsidR="00986D3A">
        <w:rPr>
          <w:rFonts w:ascii="Arial" w:hAnsi="Arial" w:cs="Arial"/>
          <w:sz w:val="20"/>
          <w:szCs w:val="20"/>
        </w:rPr>
        <w:t>Z</w:t>
      </w:r>
      <w:r w:rsidRPr="00E84D88">
        <w:rPr>
          <w:rFonts w:ascii="Arial" w:hAnsi="Arial" w:cs="Arial"/>
          <w:sz w:val="20"/>
          <w:szCs w:val="20"/>
        </w:rPr>
        <w:t>amawiający żąda</w:t>
      </w:r>
      <w:r w:rsidR="00703200" w:rsidRPr="00E84D88">
        <w:rPr>
          <w:rFonts w:ascii="Arial" w:hAnsi="Arial" w:cs="Arial"/>
          <w:sz w:val="20"/>
          <w:szCs w:val="20"/>
        </w:rPr>
        <w:t xml:space="preserve"> złożenia </w:t>
      </w:r>
      <w:r w:rsidRPr="00E84D88">
        <w:rPr>
          <w:rFonts w:ascii="Arial" w:hAnsi="Arial" w:cs="Arial"/>
          <w:sz w:val="20"/>
          <w:szCs w:val="20"/>
        </w:rPr>
        <w:t>następujących dokumentów:</w:t>
      </w:r>
    </w:p>
    <w:p w14:paraId="4E2D4914" w14:textId="4959E436" w:rsidR="00204867" w:rsidRPr="00E84D88" w:rsidRDefault="00204867" w:rsidP="00960E6F">
      <w:pPr>
        <w:pStyle w:val="NormalN"/>
        <w:numPr>
          <w:ilvl w:val="0"/>
          <w:numId w:val="41"/>
        </w:numPr>
        <w:spacing w:before="0" w:after="0" w:line="276" w:lineRule="auto"/>
        <w:rPr>
          <w:rFonts w:ascii="Arial" w:hAnsi="Arial" w:cs="Arial"/>
          <w:sz w:val="20"/>
          <w:szCs w:val="20"/>
        </w:rPr>
      </w:pPr>
      <w:r w:rsidRPr="00E84D88">
        <w:rPr>
          <w:rFonts w:ascii="Arial" w:hAnsi="Arial" w:cs="Arial"/>
          <w:sz w:val="20"/>
          <w:szCs w:val="20"/>
        </w:rPr>
        <w:t>oświadczeni</w:t>
      </w:r>
      <w:r w:rsidR="00703200" w:rsidRPr="00E84D88">
        <w:rPr>
          <w:rFonts w:ascii="Arial" w:hAnsi="Arial" w:cs="Arial"/>
          <w:sz w:val="20"/>
          <w:szCs w:val="20"/>
        </w:rPr>
        <w:t>a</w:t>
      </w:r>
      <w:r w:rsidRPr="00E84D88">
        <w:rPr>
          <w:rFonts w:ascii="Arial" w:hAnsi="Arial" w:cs="Arial"/>
          <w:sz w:val="20"/>
          <w:szCs w:val="20"/>
        </w:rPr>
        <w:t xml:space="preserve"> o spełnieniu warunków udziału w postępowaniu; wzór oświadczenia stanowi załącznik nr </w:t>
      </w:r>
      <w:r w:rsidR="004218DD" w:rsidRPr="00E84D88">
        <w:rPr>
          <w:rFonts w:ascii="Arial" w:hAnsi="Arial" w:cs="Arial"/>
          <w:sz w:val="20"/>
          <w:szCs w:val="20"/>
        </w:rPr>
        <w:t>3</w:t>
      </w:r>
      <w:r w:rsidRPr="00E84D88">
        <w:rPr>
          <w:rFonts w:ascii="Arial" w:hAnsi="Arial" w:cs="Arial"/>
          <w:sz w:val="20"/>
          <w:szCs w:val="20"/>
        </w:rPr>
        <w:t xml:space="preserve"> do SIWZ - Oświadczenie o spełnianiu warunków udziału w postępowaniu;</w:t>
      </w:r>
    </w:p>
    <w:p w14:paraId="7D9224B2" w14:textId="0B9C725B" w:rsidR="004218DD" w:rsidRPr="00E84D88" w:rsidRDefault="00204867" w:rsidP="00960E6F">
      <w:pPr>
        <w:pStyle w:val="NormalN"/>
        <w:numPr>
          <w:ilvl w:val="0"/>
          <w:numId w:val="41"/>
        </w:numPr>
        <w:spacing w:before="0" w:after="0" w:line="276" w:lineRule="auto"/>
        <w:rPr>
          <w:rFonts w:ascii="Arial" w:hAnsi="Arial" w:cs="Arial"/>
          <w:sz w:val="20"/>
          <w:szCs w:val="20"/>
        </w:rPr>
      </w:pPr>
      <w:r w:rsidRPr="00E84D88">
        <w:rPr>
          <w:rFonts w:ascii="Arial" w:hAnsi="Arial" w:cs="Arial"/>
          <w:sz w:val="20"/>
          <w:szCs w:val="20"/>
        </w:rPr>
        <w:t>wykazu dostaw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r w:rsidR="00E12D63" w:rsidRPr="00E84D88">
        <w:rPr>
          <w:rFonts w:ascii="Arial" w:hAnsi="Arial" w:cs="Arial"/>
          <w:sz w:val="20"/>
          <w:szCs w:val="20"/>
        </w:rPr>
        <w:t xml:space="preserve">; </w:t>
      </w:r>
      <w:r w:rsidR="002C37C8" w:rsidRPr="00E84D88">
        <w:rPr>
          <w:rFonts w:ascii="Arial" w:hAnsi="Arial" w:cs="Arial"/>
          <w:sz w:val="20"/>
          <w:szCs w:val="20"/>
        </w:rPr>
        <w:t xml:space="preserve">informacje zawarte w wykazie muszą potwierdzać, że wykonawca spełnia warunek udziału w postępowaniu dotyczący zdolności technicznej lub zawodowej, o którym mowa w rozdziale 5 ust. 1 pkt </w:t>
      </w:r>
      <w:r w:rsidR="00931BCE" w:rsidRPr="00E84D88">
        <w:rPr>
          <w:rFonts w:ascii="Arial" w:hAnsi="Arial" w:cs="Arial"/>
          <w:sz w:val="20"/>
          <w:szCs w:val="20"/>
        </w:rPr>
        <w:t>3</w:t>
      </w:r>
      <w:r w:rsidR="002C37C8" w:rsidRPr="00E84D88">
        <w:rPr>
          <w:rFonts w:ascii="Arial" w:hAnsi="Arial" w:cs="Arial"/>
          <w:sz w:val="20"/>
          <w:szCs w:val="20"/>
        </w:rPr>
        <w:t xml:space="preserve"> SIWZ</w:t>
      </w:r>
      <w:r w:rsidR="004218DD" w:rsidRPr="00E84D88">
        <w:rPr>
          <w:rFonts w:ascii="Arial" w:hAnsi="Arial" w:cs="Arial"/>
          <w:sz w:val="20"/>
          <w:szCs w:val="20"/>
        </w:rPr>
        <w:t xml:space="preserve">; wzór wykazu dostaw stanowi załącznik nr </w:t>
      </w:r>
      <w:r w:rsidR="003E1140" w:rsidRPr="00E84D88">
        <w:rPr>
          <w:rFonts w:ascii="Arial" w:hAnsi="Arial" w:cs="Arial"/>
          <w:sz w:val="20"/>
          <w:szCs w:val="20"/>
        </w:rPr>
        <w:t>5</w:t>
      </w:r>
      <w:r w:rsidR="004218DD" w:rsidRPr="00E84D88">
        <w:rPr>
          <w:rFonts w:ascii="Arial" w:hAnsi="Arial" w:cs="Arial"/>
          <w:sz w:val="20"/>
          <w:szCs w:val="20"/>
        </w:rPr>
        <w:t xml:space="preserve"> do SIWZ - Wykaz dostaw.</w:t>
      </w:r>
    </w:p>
    <w:p w14:paraId="2CF28BD2" w14:textId="7567B663" w:rsidR="007F774F" w:rsidRPr="00E84D88" w:rsidRDefault="00A37485" w:rsidP="00960E6F">
      <w:pPr>
        <w:pStyle w:val="NormalN"/>
        <w:numPr>
          <w:ilvl w:val="0"/>
          <w:numId w:val="40"/>
        </w:numPr>
        <w:spacing w:before="0" w:after="0" w:line="276" w:lineRule="auto"/>
        <w:rPr>
          <w:rFonts w:ascii="Arial" w:hAnsi="Arial" w:cs="Arial"/>
          <w:sz w:val="20"/>
          <w:szCs w:val="20"/>
        </w:rPr>
      </w:pPr>
      <w:r w:rsidRPr="00E84D88">
        <w:rPr>
          <w:rFonts w:ascii="Arial" w:hAnsi="Arial" w:cs="Arial"/>
          <w:sz w:val="20"/>
          <w:szCs w:val="20"/>
        </w:rPr>
        <w:t xml:space="preserve">W przypadku </w:t>
      </w:r>
      <w:r w:rsidR="002C640D" w:rsidRPr="00E84D88">
        <w:rPr>
          <w:rFonts w:ascii="Arial" w:hAnsi="Arial" w:cs="Arial"/>
          <w:sz w:val="20"/>
          <w:szCs w:val="20"/>
        </w:rPr>
        <w:t>w</w:t>
      </w:r>
      <w:r w:rsidRPr="00E84D88">
        <w:rPr>
          <w:rFonts w:ascii="Arial" w:hAnsi="Arial" w:cs="Arial"/>
          <w:sz w:val="20"/>
          <w:szCs w:val="20"/>
        </w:rPr>
        <w:t xml:space="preserve">ykonawców wspólnie ubiegających się o udzielenie zamówienia, oświadczenia i dokumenty, o których mowa w ust. 1, składa przynajmniej jeden z wykonawców, niektórzy </w:t>
      </w:r>
      <w:r w:rsidRPr="00E84D88">
        <w:rPr>
          <w:rFonts w:ascii="Arial" w:hAnsi="Arial" w:cs="Arial"/>
          <w:sz w:val="20"/>
          <w:szCs w:val="20"/>
        </w:rPr>
        <w:lastRenderedPageBreak/>
        <w:t>wykonawcy lub wszyscy wykonawcy</w:t>
      </w:r>
      <w:r w:rsidR="00952448" w:rsidRPr="00E84D88">
        <w:rPr>
          <w:rFonts w:ascii="Arial" w:hAnsi="Arial" w:cs="Arial"/>
          <w:sz w:val="20"/>
          <w:szCs w:val="20"/>
        </w:rPr>
        <w:t xml:space="preserve"> wspólnie ubiegający się o udzielenie zamówienia</w:t>
      </w:r>
      <w:r w:rsidRPr="00E84D88">
        <w:rPr>
          <w:rFonts w:ascii="Arial" w:hAnsi="Arial" w:cs="Arial"/>
          <w:sz w:val="20"/>
          <w:szCs w:val="20"/>
        </w:rPr>
        <w:t xml:space="preserve">, </w:t>
      </w:r>
      <w:r w:rsidR="007F774F" w:rsidRPr="00E84D88">
        <w:rPr>
          <w:rFonts w:ascii="Arial" w:hAnsi="Arial" w:cs="Arial"/>
          <w:sz w:val="20"/>
          <w:szCs w:val="20"/>
        </w:rPr>
        <w:t>w sposób wykazujący, iż wykonawcy łącznie spełniają warunki udziału w postępowaniu.</w:t>
      </w:r>
    </w:p>
    <w:p w14:paraId="2D761152" w14:textId="5E3F28CE" w:rsidR="007F774F" w:rsidRPr="00E84D88" w:rsidRDefault="008D44D3" w:rsidP="00960E6F">
      <w:pPr>
        <w:pStyle w:val="NormalN"/>
        <w:numPr>
          <w:ilvl w:val="0"/>
          <w:numId w:val="40"/>
        </w:numPr>
        <w:spacing w:before="0" w:after="0" w:line="276" w:lineRule="auto"/>
        <w:rPr>
          <w:rFonts w:ascii="Arial" w:hAnsi="Arial" w:cs="Arial"/>
          <w:sz w:val="20"/>
          <w:szCs w:val="20"/>
        </w:rPr>
      </w:pPr>
      <w:r w:rsidRPr="00E84D88">
        <w:rPr>
          <w:rFonts w:ascii="Arial" w:hAnsi="Arial" w:cs="Arial"/>
          <w:sz w:val="20"/>
          <w:szCs w:val="20"/>
        </w:rPr>
        <w:t xml:space="preserve">W celu potwierdzenia </w:t>
      </w:r>
      <w:r w:rsidR="007F774F" w:rsidRPr="00E84D88">
        <w:rPr>
          <w:rFonts w:ascii="Arial" w:hAnsi="Arial" w:cs="Arial"/>
          <w:sz w:val="20"/>
          <w:szCs w:val="20"/>
        </w:rPr>
        <w:t>braku podstaw wykluczenia wykonawcy z udziału w postępowaniu Zamawiający żąda następujących dokumentów:</w:t>
      </w:r>
    </w:p>
    <w:p w14:paraId="359DC43F" w14:textId="697B9F5E" w:rsidR="0091190E" w:rsidRPr="00E84D88" w:rsidRDefault="0091190E" w:rsidP="00960E6F">
      <w:pPr>
        <w:pStyle w:val="NormalN"/>
        <w:numPr>
          <w:ilvl w:val="0"/>
          <w:numId w:val="45"/>
        </w:numPr>
        <w:spacing w:before="0" w:after="0" w:line="276" w:lineRule="auto"/>
        <w:rPr>
          <w:rFonts w:ascii="Arial" w:hAnsi="Arial" w:cs="Arial"/>
          <w:sz w:val="20"/>
          <w:szCs w:val="20"/>
        </w:rPr>
      </w:pPr>
      <w:r w:rsidRPr="00E84D88">
        <w:rPr>
          <w:rFonts w:ascii="Arial" w:hAnsi="Arial" w:cs="Arial"/>
          <w:sz w:val="20"/>
          <w:szCs w:val="20"/>
        </w:rPr>
        <w:t xml:space="preserve">oświadczenie o braku podstaw do wykluczenia z postępowania z powodu niespełniania warunków określonych w art. 24 ust. 1 pkt 12-23 i ust. 5 ustawy; wzór oświadczenia stanowi załącznik nr </w:t>
      </w:r>
      <w:r w:rsidR="007F774F" w:rsidRPr="00E84D88">
        <w:rPr>
          <w:rFonts w:ascii="Arial" w:hAnsi="Arial" w:cs="Arial"/>
          <w:sz w:val="20"/>
          <w:szCs w:val="20"/>
        </w:rPr>
        <w:t>4</w:t>
      </w:r>
      <w:r w:rsidRPr="00E84D88">
        <w:rPr>
          <w:rFonts w:ascii="Arial" w:hAnsi="Arial" w:cs="Arial"/>
          <w:sz w:val="20"/>
          <w:szCs w:val="20"/>
        </w:rPr>
        <w:t xml:space="preserve"> do SIWZ - Oświadczenie o braku podstaw do wykluczenia z postępowania;</w:t>
      </w:r>
    </w:p>
    <w:p w14:paraId="469DD275" w14:textId="5E58A410" w:rsidR="00A37485" w:rsidRPr="00E84D88" w:rsidRDefault="00A37485" w:rsidP="00960E6F">
      <w:pPr>
        <w:pStyle w:val="NormalN"/>
        <w:numPr>
          <w:ilvl w:val="0"/>
          <w:numId w:val="45"/>
        </w:numPr>
        <w:spacing w:before="0" w:after="0" w:line="276" w:lineRule="auto"/>
        <w:rPr>
          <w:rFonts w:ascii="Arial" w:hAnsi="Arial" w:cs="Arial"/>
          <w:sz w:val="20"/>
          <w:szCs w:val="20"/>
        </w:rPr>
      </w:pPr>
      <w:r w:rsidRPr="00E84D88">
        <w:rPr>
          <w:rFonts w:ascii="Arial" w:hAnsi="Arial" w:cs="Arial"/>
          <w:sz w:val="20"/>
          <w:szCs w:val="20"/>
        </w:rPr>
        <w:t xml:space="preserve">odpisu z właściwego rejestru lub z centralnej ewidencji i informacji o działalności gospodarczej, jeżeli odrębne przepisy wymagają wpisu do rejestru lub ewidencji, w celu potwierdzenia braku podstaw wykluczenia na podstawie art. 24 ust. 5 pkt 1 </w:t>
      </w:r>
      <w:r w:rsidR="00952448" w:rsidRPr="00E84D88">
        <w:rPr>
          <w:rFonts w:ascii="Arial" w:hAnsi="Arial" w:cs="Arial"/>
          <w:sz w:val="20"/>
          <w:szCs w:val="20"/>
        </w:rPr>
        <w:t>PZP</w:t>
      </w:r>
      <w:r w:rsidRPr="00E84D88">
        <w:rPr>
          <w:rFonts w:ascii="Arial" w:hAnsi="Arial" w:cs="Arial"/>
          <w:sz w:val="20"/>
          <w:szCs w:val="20"/>
        </w:rPr>
        <w:t>;</w:t>
      </w:r>
    </w:p>
    <w:p w14:paraId="21EFB26B" w14:textId="4CFE8379" w:rsidR="00A37485" w:rsidRPr="00E84D88" w:rsidRDefault="00A37485" w:rsidP="00960E6F">
      <w:pPr>
        <w:pStyle w:val="Akapitzlist"/>
        <w:numPr>
          <w:ilvl w:val="0"/>
          <w:numId w:val="40"/>
        </w:numPr>
        <w:spacing w:after="0" w:line="276" w:lineRule="auto"/>
        <w:contextualSpacing w:val="0"/>
        <w:jc w:val="both"/>
        <w:rPr>
          <w:rFonts w:ascii="Arial" w:hAnsi="Arial" w:cs="Arial"/>
          <w:sz w:val="20"/>
          <w:szCs w:val="20"/>
        </w:rPr>
      </w:pPr>
      <w:r w:rsidRPr="00E84D88">
        <w:rPr>
          <w:rFonts w:ascii="Arial" w:hAnsi="Arial" w:cs="Arial"/>
          <w:sz w:val="20"/>
          <w:szCs w:val="20"/>
        </w:rPr>
        <w:t xml:space="preserve">W przypadku </w:t>
      </w:r>
      <w:r w:rsidR="002C640D" w:rsidRPr="00E84D88">
        <w:rPr>
          <w:rFonts w:ascii="Arial" w:hAnsi="Arial" w:cs="Arial"/>
          <w:sz w:val="20"/>
          <w:szCs w:val="20"/>
        </w:rPr>
        <w:t>w</w:t>
      </w:r>
      <w:r w:rsidRPr="00E84D88">
        <w:rPr>
          <w:rFonts w:ascii="Arial" w:hAnsi="Arial" w:cs="Arial"/>
          <w:sz w:val="20"/>
          <w:szCs w:val="20"/>
        </w:rPr>
        <w:t xml:space="preserve">ykonawców wspólnie ubiegających się o udzielenie zamówienia, oświadczenia i dokumenty, o których mowa w ust. </w:t>
      </w:r>
      <w:r w:rsidR="002C640D" w:rsidRPr="00E84D88">
        <w:rPr>
          <w:rFonts w:ascii="Arial" w:hAnsi="Arial" w:cs="Arial"/>
          <w:sz w:val="20"/>
          <w:szCs w:val="20"/>
        </w:rPr>
        <w:t>3</w:t>
      </w:r>
      <w:r w:rsidRPr="00E84D88">
        <w:rPr>
          <w:rFonts w:ascii="Arial" w:hAnsi="Arial" w:cs="Arial"/>
          <w:sz w:val="20"/>
          <w:szCs w:val="20"/>
        </w:rPr>
        <w:t xml:space="preserve">, składa każdy z </w:t>
      </w:r>
      <w:r w:rsidR="002C640D" w:rsidRPr="00E84D88">
        <w:rPr>
          <w:rFonts w:ascii="Arial" w:hAnsi="Arial" w:cs="Arial"/>
          <w:sz w:val="20"/>
          <w:szCs w:val="20"/>
        </w:rPr>
        <w:t>w</w:t>
      </w:r>
      <w:r w:rsidRPr="00E84D88">
        <w:rPr>
          <w:rFonts w:ascii="Arial" w:hAnsi="Arial" w:cs="Arial"/>
          <w:sz w:val="20"/>
          <w:szCs w:val="20"/>
        </w:rPr>
        <w:t>ykonawców</w:t>
      </w:r>
      <w:r w:rsidR="00952448" w:rsidRPr="00E84D88">
        <w:rPr>
          <w:rFonts w:ascii="Arial" w:hAnsi="Arial" w:cs="Arial"/>
          <w:sz w:val="20"/>
          <w:szCs w:val="20"/>
        </w:rPr>
        <w:t xml:space="preserve"> wspólnie ubiegających się o udzielenie zamówienia.</w:t>
      </w:r>
    </w:p>
    <w:p w14:paraId="007E7823" w14:textId="5945F4C8" w:rsidR="0091190E" w:rsidRPr="00E84D88" w:rsidRDefault="0091190E" w:rsidP="00960E6F">
      <w:pPr>
        <w:pStyle w:val="NormalN"/>
        <w:numPr>
          <w:ilvl w:val="0"/>
          <w:numId w:val="40"/>
        </w:numPr>
        <w:spacing w:before="0" w:after="0" w:line="276" w:lineRule="auto"/>
        <w:rPr>
          <w:rFonts w:ascii="Arial" w:hAnsi="Arial" w:cs="Arial"/>
          <w:sz w:val="20"/>
          <w:szCs w:val="20"/>
        </w:rPr>
      </w:pPr>
      <w:r w:rsidRPr="00E84D88">
        <w:rPr>
          <w:rFonts w:ascii="Arial" w:hAnsi="Arial" w:cs="Arial"/>
          <w:sz w:val="20"/>
          <w:szCs w:val="20"/>
        </w:rPr>
        <w:t>Wykonawca, który powołuje się na zasoby innych podmiotów, w celu wykazania braku istnienia wobec nich podstaw wykluczenia oraz spełnia</w:t>
      </w:r>
      <w:r w:rsidR="00952448" w:rsidRPr="00E84D88">
        <w:rPr>
          <w:rFonts w:ascii="Arial" w:hAnsi="Arial" w:cs="Arial"/>
          <w:sz w:val="20"/>
          <w:szCs w:val="20"/>
        </w:rPr>
        <w:t>nia</w:t>
      </w:r>
      <w:r w:rsidRPr="00E84D88">
        <w:rPr>
          <w:rFonts w:ascii="Arial" w:hAnsi="Arial" w:cs="Arial"/>
          <w:sz w:val="20"/>
          <w:szCs w:val="20"/>
        </w:rPr>
        <w:t>, w zakresie w jakim powołuje się na ich zasoby, warunków udziału w postępowaniu zamieszcza informacj</w:t>
      </w:r>
      <w:r w:rsidR="00952448" w:rsidRPr="00E84D88">
        <w:rPr>
          <w:rFonts w:ascii="Arial" w:hAnsi="Arial" w:cs="Arial"/>
          <w:sz w:val="20"/>
          <w:szCs w:val="20"/>
        </w:rPr>
        <w:t>e</w:t>
      </w:r>
      <w:r w:rsidRPr="00E84D88">
        <w:rPr>
          <w:rFonts w:ascii="Arial" w:hAnsi="Arial" w:cs="Arial"/>
          <w:sz w:val="20"/>
          <w:szCs w:val="20"/>
        </w:rPr>
        <w:t xml:space="preserve"> o tych podmiotach w oświadczeniach, o których mowa w ust. 1</w:t>
      </w:r>
      <w:r w:rsidR="00952448" w:rsidRPr="00E84D88">
        <w:rPr>
          <w:rFonts w:ascii="Arial" w:hAnsi="Arial" w:cs="Arial"/>
          <w:sz w:val="20"/>
          <w:szCs w:val="20"/>
        </w:rPr>
        <w:t xml:space="preserve"> i 3</w:t>
      </w:r>
      <w:r w:rsidRPr="00E84D88">
        <w:rPr>
          <w:rFonts w:ascii="Arial" w:hAnsi="Arial" w:cs="Arial"/>
          <w:sz w:val="20"/>
          <w:szCs w:val="20"/>
        </w:rPr>
        <w:t>.</w:t>
      </w:r>
    </w:p>
    <w:p w14:paraId="04C5A5F1" w14:textId="77777777" w:rsidR="00367E98" w:rsidRPr="00E84D88" w:rsidRDefault="00367E98" w:rsidP="00960E6F">
      <w:pPr>
        <w:pStyle w:val="NormalN"/>
        <w:numPr>
          <w:ilvl w:val="0"/>
          <w:numId w:val="40"/>
        </w:numPr>
        <w:spacing w:before="0" w:after="0" w:line="276" w:lineRule="auto"/>
        <w:ind w:left="357" w:hanging="357"/>
        <w:rPr>
          <w:rFonts w:ascii="Arial" w:hAnsi="Arial" w:cs="Arial"/>
          <w:sz w:val="20"/>
          <w:szCs w:val="20"/>
        </w:rPr>
      </w:pPr>
      <w:r w:rsidRPr="00E84D88">
        <w:rPr>
          <w:rFonts w:ascii="Arial" w:hAnsi="Arial" w:cs="Arial"/>
          <w:sz w:val="20"/>
          <w:szCs w:val="20"/>
        </w:rPr>
        <w:t>Jeżeli wykonawca ma siedzibę lub miejsce zamieszkania poza terytorium Rzeczypospolitej Polskiej, zamiast dokumentów, o których mowa w ust. 3 pkt 2 składa dokument lub dokumenty wystawione w kraju, w którym wykonawca ma siedzibę lub miejsce zamieszkania, potwierdzające, że nie otwarto jego likwidacji ani nie ogłoszono upadłości.</w:t>
      </w:r>
    </w:p>
    <w:p w14:paraId="5F90DF5E" w14:textId="77777777" w:rsidR="00367E98" w:rsidRPr="00E84D88" w:rsidRDefault="00367E98" w:rsidP="00960E6F">
      <w:pPr>
        <w:pStyle w:val="NormalN"/>
        <w:numPr>
          <w:ilvl w:val="0"/>
          <w:numId w:val="40"/>
        </w:numPr>
        <w:spacing w:before="0" w:after="0" w:line="276" w:lineRule="auto"/>
        <w:ind w:left="357" w:hanging="357"/>
        <w:rPr>
          <w:rFonts w:ascii="Arial" w:hAnsi="Arial" w:cs="Arial"/>
          <w:sz w:val="20"/>
          <w:szCs w:val="20"/>
        </w:rPr>
      </w:pPr>
      <w:r w:rsidRPr="00E84D88">
        <w:rPr>
          <w:rFonts w:ascii="Arial" w:hAnsi="Arial" w:cs="Arial"/>
          <w:sz w:val="20"/>
          <w:szCs w:val="20"/>
        </w:rPr>
        <w:t>Dokumenty, o których mowa w ust. 6, powinny być wystawione nie wcześniej niż 6 miesięcy przed upływem terminu składania ofert.</w:t>
      </w:r>
    </w:p>
    <w:p w14:paraId="1A71AC08" w14:textId="38A591EB" w:rsidR="00367E98" w:rsidRPr="00E84D88" w:rsidRDefault="00367E98" w:rsidP="00960E6F">
      <w:pPr>
        <w:pStyle w:val="NormalN"/>
        <w:numPr>
          <w:ilvl w:val="0"/>
          <w:numId w:val="40"/>
        </w:numPr>
        <w:spacing w:before="0" w:after="0" w:line="276" w:lineRule="auto"/>
        <w:ind w:left="357" w:hanging="357"/>
        <w:rPr>
          <w:rFonts w:ascii="Arial" w:hAnsi="Arial" w:cs="Arial"/>
          <w:sz w:val="20"/>
          <w:szCs w:val="20"/>
        </w:rPr>
      </w:pPr>
      <w:r w:rsidRPr="00E84D88">
        <w:rPr>
          <w:rFonts w:ascii="Arial" w:hAnsi="Arial" w:cs="Arial"/>
          <w:sz w:val="20"/>
          <w:szCs w:val="20"/>
        </w:rPr>
        <w:t>Jeżeli w kraju, w którym wykonawca ma siedzibę lub miejsce zamieszkania lub miejsce zamieszkania ma osoba, której dokument dotyczy, nie wydaje się dokumentów, o których mowa w ust. 6,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Postanowienia ust. 7 stosuje się.</w:t>
      </w:r>
    </w:p>
    <w:p w14:paraId="42DBAE7A" w14:textId="69064865" w:rsidR="00ED308C" w:rsidRPr="00E84D88" w:rsidRDefault="00ED308C" w:rsidP="00960E6F">
      <w:pPr>
        <w:pStyle w:val="NormalN"/>
        <w:numPr>
          <w:ilvl w:val="0"/>
          <w:numId w:val="40"/>
        </w:numPr>
        <w:spacing w:before="0" w:after="0" w:line="276" w:lineRule="auto"/>
        <w:ind w:left="357" w:hanging="357"/>
        <w:rPr>
          <w:rFonts w:ascii="Arial" w:hAnsi="Arial" w:cs="Arial"/>
          <w:sz w:val="20"/>
          <w:szCs w:val="20"/>
        </w:rPr>
      </w:pPr>
      <w:r w:rsidRPr="00E84D88">
        <w:rPr>
          <w:rFonts w:ascii="Arial" w:hAnsi="Arial" w:cs="Arial"/>
          <w:sz w:val="20"/>
          <w:szCs w:val="20"/>
        </w:rPr>
        <w:t>Dokumenty lub oświadczenia, o których mowa w SIWZ, sporządzone w języku obcym są składane wraz z tłumaczeniem na język polski.</w:t>
      </w:r>
    </w:p>
    <w:p w14:paraId="61FAC9F2" w14:textId="733E690D" w:rsidR="0091190E" w:rsidRPr="00E84D88" w:rsidRDefault="0091190E" w:rsidP="00960E6F">
      <w:pPr>
        <w:numPr>
          <w:ilvl w:val="0"/>
          <w:numId w:val="40"/>
        </w:numPr>
        <w:spacing w:after="0" w:line="276" w:lineRule="auto"/>
        <w:jc w:val="both"/>
        <w:rPr>
          <w:rFonts w:ascii="Arial" w:hAnsi="Arial" w:cs="Arial"/>
          <w:sz w:val="20"/>
          <w:szCs w:val="20"/>
        </w:rPr>
      </w:pPr>
      <w:r w:rsidRPr="00E84D88">
        <w:rPr>
          <w:rFonts w:ascii="Arial" w:hAnsi="Arial" w:cs="Arial"/>
          <w:sz w:val="20"/>
          <w:szCs w:val="20"/>
        </w:rPr>
        <w:t xml:space="preserve">Ocena spełnienia warunków udziału w postępowaniu </w:t>
      </w:r>
      <w:r w:rsidR="00952448" w:rsidRPr="00E84D88">
        <w:rPr>
          <w:rFonts w:ascii="Arial" w:hAnsi="Arial" w:cs="Arial"/>
          <w:sz w:val="20"/>
          <w:szCs w:val="20"/>
        </w:rPr>
        <w:t xml:space="preserve">oraz braku podstaw wykluczenia </w:t>
      </w:r>
      <w:r w:rsidRPr="00E84D88">
        <w:rPr>
          <w:rFonts w:ascii="Arial" w:hAnsi="Arial" w:cs="Arial"/>
          <w:sz w:val="20"/>
          <w:szCs w:val="20"/>
        </w:rPr>
        <w:t xml:space="preserve">będzie dokonywana w oparciu o przedłożone przez </w:t>
      </w:r>
      <w:r w:rsidR="00952448" w:rsidRPr="00E84D88">
        <w:rPr>
          <w:rFonts w:ascii="Arial" w:hAnsi="Arial" w:cs="Arial"/>
          <w:sz w:val="20"/>
          <w:szCs w:val="20"/>
        </w:rPr>
        <w:t>w</w:t>
      </w:r>
      <w:r w:rsidRPr="00E84D88">
        <w:rPr>
          <w:rFonts w:ascii="Arial" w:hAnsi="Arial" w:cs="Arial"/>
          <w:sz w:val="20"/>
          <w:szCs w:val="20"/>
        </w:rPr>
        <w:t>ykonawców dokumenty i oświadczenia na zasadzie „spełnia/nie spełnia”.</w:t>
      </w:r>
    </w:p>
    <w:p w14:paraId="6D222599" w14:textId="0348703A" w:rsidR="0091190E" w:rsidRPr="00E84D88" w:rsidRDefault="0091190E" w:rsidP="00960E6F">
      <w:pPr>
        <w:numPr>
          <w:ilvl w:val="0"/>
          <w:numId w:val="40"/>
        </w:numPr>
        <w:spacing w:after="0" w:line="276" w:lineRule="auto"/>
        <w:jc w:val="both"/>
        <w:rPr>
          <w:rFonts w:ascii="Arial" w:hAnsi="Arial" w:cs="Arial"/>
          <w:sz w:val="20"/>
          <w:szCs w:val="20"/>
        </w:rPr>
      </w:pPr>
      <w:r w:rsidRPr="00E84D88">
        <w:rPr>
          <w:rFonts w:ascii="Arial" w:hAnsi="Arial" w:cs="Arial"/>
          <w:sz w:val="20"/>
          <w:szCs w:val="20"/>
        </w:rPr>
        <w:t>Wykonawca</w:t>
      </w:r>
      <w:r w:rsidR="00E43365" w:rsidRPr="00E84D88">
        <w:rPr>
          <w:rFonts w:ascii="Arial" w:hAnsi="Arial" w:cs="Arial"/>
          <w:sz w:val="20"/>
          <w:szCs w:val="20"/>
        </w:rPr>
        <w:t>,</w:t>
      </w:r>
      <w:r w:rsidRPr="00E84D88">
        <w:rPr>
          <w:rFonts w:ascii="Arial" w:hAnsi="Arial" w:cs="Arial"/>
          <w:sz w:val="20"/>
          <w:szCs w:val="20"/>
        </w:rPr>
        <w:t xml:space="preserve"> w terminie 3 dni od dnia zamieszczenia na stronie internetowej informacji, o której mowa w art. 86 ust. </w:t>
      </w:r>
      <w:r w:rsidR="003451AD" w:rsidRPr="00E84D88">
        <w:rPr>
          <w:rFonts w:ascii="Arial" w:hAnsi="Arial" w:cs="Arial"/>
          <w:sz w:val="20"/>
          <w:szCs w:val="20"/>
        </w:rPr>
        <w:t>5</w:t>
      </w:r>
      <w:r w:rsidRPr="00E84D88">
        <w:rPr>
          <w:rFonts w:ascii="Arial" w:hAnsi="Arial" w:cs="Arial"/>
          <w:sz w:val="20"/>
          <w:szCs w:val="20"/>
        </w:rPr>
        <w:t xml:space="preserve"> PZP, przeka</w:t>
      </w:r>
      <w:r w:rsidR="00E43365" w:rsidRPr="00E84D88">
        <w:rPr>
          <w:rFonts w:ascii="Arial" w:hAnsi="Arial" w:cs="Arial"/>
          <w:sz w:val="20"/>
          <w:szCs w:val="20"/>
        </w:rPr>
        <w:t>zuje</w:t>
      </w:r>
      <w:r w:rsidRPr="00E84D88">
        <w:rPr>
          <w:rFonts w:ascii="Arial" w:hAnsi="Arial" w:cs="Arial"/>
          <w:sz w:val="20"/>
          <w:szCs w:val="20"/>
        </w:rPr>
        <w:t xml:space="preserve"> </w:t>
      </w:r>
      <w:r w:rsidR="00E43365" w:rsidRPr="00E84D88">
        <w:rPr>
          <w:rFonts w:ascii="Arial" w:hAnsi="Arial" w:cs="Arial"/>
          <w:sz w:val="20"/>
          <w:szCs w:val="20"/>
        </w:rPr>
        <w:t>Z</w:t>
      </w:r>
      <w:r w:rsidRPr="00E84D88">
        <w:rPr>
          <w:rFonts w:ascii="Arial" w:hAnsi="Arial" w:cs="Arial"/>
          <w:sz w:val="20"/>
          <w:szCs w:val="20"/>
        </w:rPr>
        <w:t>amawiającemu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w:t>
      </w:r>
    </w:p>
    <w:p w14:paraId="3BAACDFA" w14:textId="24E22398" w:rsidR="00E43365" w:rsidRPr="00E84D88" w:rsidRDefault="00E43365" w:rsidP="00960E6F">
      <w:pPr>
        <w:numPr>
          <w:ilvl w:val="0"/>
          <w:numId w:val="40"/>
        </w:numPr>
        <w:spacing w:after="0" w:line="276" w:lineRule="auto"/>
        <w:jc w:val="both"/>
        <w:rPr>
          <w:rFonts w:ascii="Arial" w:hAnsi="Arial" w:cs="Arial"/>
          <w:sz w:val="20"/>
          <w:szCs w:val="20"/>
        </w:rPr>
      </w:pPr>
      <w:r w:rsidRPr="00E84D88">
        <w:rPr>
          <w:rFonts w:ascii="Arial" w:hAnsi="Arial" w:cs="Arial"/>
          <w:sz w:val="20"/>
          <w:szCs w:val="20"/>
        </w:rPr>
        <w:t>Na podstawie art. 24aa PZP Zamawiający najpierw dokona oceny ofert, a następnie zbada, czy wykonawca, którego oferta została oceniona jako najkorzystniejsza, nie podlega wykluczeniu oraz spełnia warunki udziału w postępowaniu.</w:t>
      </w:r>
    </w:p>
    <w:p w14:paraId="1C2EE3FD" w14:textId="77777777" w:rsidR="00E43365" w:rsidRPr="00E84D88" w:rsidRDefault="00E43365" w:rsidP="00960E6F">
      <w:pPr>
        <w:numPr>
          <w:ilvl w:val="0"/>
          <w:numId w:val="40"/>
        </w:numPr>
        <w:spacing w:after="0" w:line="276" w:lineRule="auto"/>
        <w:jc w:val="both"/>
        <w:rPr>
          <w:rFonts w:ascii="Arial" w:hAnsi="Arial" w:cs="Arial"/>
          <w:sz w:val="20"/>
          <w:szCs w:val="20"/>
        </w:rPr>
      </w:pPr>
      <w:r w:rsidRPr="00E84D88">
        <w:rPr>
          <w:rFonts w:ascii="Arial" w:hAnsi="Arial" w:cs="Arial"/>
          <w:sz w:val="20"/>
          <w:szCs w:val="20"/>
        </w:rPr>
        <w:t>Zamawiający przed udzieleniem zamówienia wzywa wykonawcę, którego oferta została najwyżej oceniona, do złożenia w wyznaczonym, nie krótszym niż 5 dni, terminie aktualnych na dzień złożenia oświadczeń lub dokumentów potwierdzających okoliczności, o których mowa w art. 25 ust. 1 PZP.</w:t>
      </w:r>
    </w:p>
    <w:p w14:paraId="479C81B8" w14:textId="46A64F61" w:rsidR="00E43365" w:rsidRPr="00E84D88" w:rsidRDefault="00E43365" w:rsidP="00960E6F">
      <w:pPr>
        <w:numPr>
          <w:ilvl w:val="0"/>
          <w:numId w:val="40"/>
        </w:numPr>
        <w:spacing w:after="0" w:line="276" w:lineRule="auto"/>
        <w:jc w:val="both"/>
        <w:rPr>
          <w:rFonts w:ascii="Arial" w:hAnsi="Arial" w:cs="Arial"/>
          <w:sz w:val="20"/>
          <w:szCs w:val="20"/>
        </w:rPr>
      </w:pPr>
      <w:r w:rsidRPr="00E84D88">
        <w:rPr>
          <w:rFonts w:ascii="Arial" w:hAnsi="Arial" w:cs="Arial"/>
          <w:sz w:val="20"/>
          <w:szCs w:val="20"/>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lub spełniają warunki udziału w postępowaniu, a jeżeli zachodzą uzasadnione </w:t>
      </w:r>
      <w:r w:rsidRPr="00E84D88">
        <w:rPr>
          <w:rFonts w:ascii="Arial" w:hAnsi="Arial" w:cs="Arial"/>
          <w:sz w:val="20"/>
          <w:szCs w:val="20"/>
        </w:rPr>
        <w:lastRenderedPageBreak/>
        <w:t>podstawy do uznania, że złożone uprzednio oświadczenia lub dokumenty nie są już aktualne, do złożenia aktualnych oświadczeń lub dokumentów.</w:t>
      </w:r>
    </w:p>
    <w:p w14:paraId="1B3750F1" w14:textId="77777777" w:rsidR="00E43365" w:rsidRPr="00E84D88" w:rsidRDefault="00E43365" w:rsidP="00960E6F">
      <w:pPr>
        <w:numPr>
          <w:ilvl w:val="0"/>
          <w:numId w:val="40"/>
        </w:numPr>
        <w:spacing w:after="0" w:line="276" w:lineRule="auto"/>
        <w:jc w:val="both"/>
        <w:rPr>
          <w:rFonts w:ascii="Arial" w:hAnsi="Arial" w:cs="Arial"/>
          <w:sz w:val="20"/>
          <w:szCs w:val="20"/>
        </w:rPr>
      </w:pPr>
      <w:r w:rsidRPr="00E84D88">
        <w:rPr>
          <w:rFonts w:ascii="Arial" w:hAnsi="Arial" w:cs="Arial"/>
          <w:sz w:val="20"/>
          <w:szCs w:val="20"/>
        </w:rPr>
        <w:t>Wykonawca nie jest obowiązany do złożenia oświadczeń lub dokumentów potwierdzających okoliczności, o których mowa w art. 25 ust. 1 pkt 1 i 3 PZP,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w:t>
      </w:r>
    </w:p>
    <w:p w14:paraId="139F90A1" w14:textId="77777777" w:rsidR="00E43365" w:rsidRPr="00E84D88" w:rsidRDefault="0091190E" w:rsidP="00960E6F">
      <w:pPr>
        <w:numPr>
          <w:ilvl w:val="0"/>
          <w:numId w:val="40"/>
        </w:numPr>
        <w:spacing w:after="0" w:line="276" w:lineRule="auto"/>
        <w:jc w:val="both"/>
        <w:rPr>
          <w:rFonts w:ascii="Arial" w:hAnsi="Arial" w:cs="Arial"/>
          <w:sz w:val="20"/>
          <w:szCs w:val="20"/>
        </w:rPr>
      </w:pPr>
      <w:r w:rsidRPr="00E84D88">
        <w:rPr>
          <w:rFonts w:ascii="Arial" w:hAnsi="Arial" w:cs="Arial"/>
          <w:sz w:val="20"/>
          <w:szCs w:val="20"/>
        </w:rPr>
        <w:t xml:space="preserve">W zakresie nieuregulowanym </w:t>
      </w:r>
      <w:r w:rsidR="00E43365" w:rsidRPr="00E84D88">
        <w:rPr>
          <w:rFonts w:ascii="Arial" w:hAnsi="Arial" w:cs="Arial"/>
          <w:sz w:val="20"/>
          <w:szCs w:val="20"/>
        </w:rPr>
        <w:t xml:space="preserve">w </w:t>
      </w:r>
      <w:r w:rsidRPr="00E84D88">
        <w:rPr>
          <w:rFonts w:ascii="Arial" w:hAnsi="Arial" w:cs="Arial"/>
          <w:sz w:val="20"/>
          <w:szCs w:val="20"/>
        </w:rPr>
        <w:t>SIWZ zastosowanie mają przepisy rozporządzenia Ministra Rozwoju z dnia 27 lipca 2016 r. w sprawie rodzajów dokumentów, jakich może żądać zamawiający od wykonawcy w postępowaniu o udzielenie zamówienia</w:t>
      </w:r>
      <w:r w:rsidR="00E43365" w:rsidRPr="00E84D88">
        <w:rPr>
          <w:rFonts w:ascii="Arial" w:hAnsi="Arial" w:cs="Arial"/>
          <w:sz w:val="20"/>
          <w:szCs w:val="20"/>
        </w:rPr>
        <w:t>.</w:t>
      </w:r>
    </w:p>
    <w:p w14:paraId="774AB2A4" w14:textId="77777777" w:rsidR="002E4D47" w:rsidRPr="00E84D88" w:rsidRDefault="002E4D47" w:rsidP="00960E6F">
      <w:pPr>
        <w:spacing w:after="0" w:line="276" w:lineRule="auto"/>
        <w:jc w:val="both"/>
        <w:rPr>
          <w:rFonts w:ascii="Arial" w:hAnsi="Arial" w:cs="Arial"/>
          <w:b/>
          <w:sz w:val="20"/>
          <w:szCs w:val="20"/>
        </w:rPr>
      </w:pPr>
    </w:p>
    <w:p w14:paraId="2FBEC2F7" w14:textId="5E17B432" w:rsidR="0091190E" w:rsidRPr="00E84D88" w:rsidRDefault="0091190E" w:rsidP="00960E6F">
      <w:pPr>
        <w:spacing w:after="0" w:line="276" w:lineRule="auto"/>
        <w:jc w:val="both"/>
        <w:rPr>
          <w:rFonts w:ascii="Arial" w:hAnsi="Arial" w:cs="Arial"/>
          <w:b/>
          <w:sz w:val="20"/>
          <w:szCs w:val="20"/>
        </w:rPr>
      </w:pPr>
      <w:r w:rsidRPr="00E84D88">
        <w:rPr>
          <w:rFonts w:ascii="Arial" w:hAnsi="Arial" w:cs="Arial"/>
          <w:b/>
          <w:sz w:val="20"/>
          <w:szCs w:val="20"/>
        </w:rPr>
        <w:t>Rozdział 7</w:t>
      </w:r>
      <w:r w:rsidR="00900C2F" w:rsidRPr="00E84D88">
        <w:rPr>
          <w:rFonts w:ascii="Arial" w:hAnsi="Arial" w:cs="Arial"/>
          <w:b/>
          <w:sz w:val="20"/>
          <w:szCs w:val="20"/>
        </w:rPr>
        <w:t>.</w:t>
      </w:r>
    </w:p>
    <w:p w14:paraId="444A4151" w14:textId="022A1C7D" w:rsidR="0091190E" w:rsidRPr="00E84D88" w:rsidRDefault="0091190E" w:rsidP="00960E6F">
      <w:pPr>
        <w:spacing w:after="0" w:line="276" w:lineRule="auto"/>
        <w:jc w:val="both"/>
        <w:rPr>
          <w:rFonts w:ascii="Arial" w:hAnsi="Arial" w:cs="Arial"/>
          <w:b/>
          <w:sz w:val="20"/>
          <w:szCs w:val="20"/>
        </w:rPr>
      </w:pPr>
      <w:r w:rsidRPr="00E84D88">
        <w:rPr>
          <w:rFonts w:ascii="Arial" w:hAnsi="Arial" w:cs="Arial"/>
          <w:b/>
          <w:sz w:val="20"/>
          <w:szCs w:val="20"/>
        </w:rPr>
        <w:t>Informacj</w:t>
      </w:r>
      <w:r w:rsidR="00900C2F" w:rsidRPr="00E84D88">
        <w:rPr>
          <w:rFonts w:ascii="Arial" w:hAnsi="Arial" w:cs="Arial"/>
          <w:b/>
          <w:sz w:val="20"/>
          <w:szCs w:val="20"/>
        </w:rPr>
        <w:t>e</w:t>
      </w:r>
      <w:r w:rsidRPr="00E84D88">
        <w:rPr>
          <w:rFonts w:ascii="Arial" w:hAnsi="Arial" w:cs="Arial"/>
          <w:b/>
          <w:sz w:val="20"/>
          <w:szCs w:val="20"/>
        </w:rPr>
        <w:t xml:space="preserve"> o sposobie porozumiewania się Zamawiającego z </w:t>
      </w:r>
      <w:r w:rsidR="00900C2F" w:rsidRPr="00E84D88">
        <w:rPr>
          <w:rFonts w:ascii="Arial" w:hAnsi="Arial" w:cs="Arial"/>
          <w:b/>
          <w:sz w:val="20"/>
          <w:szCs w:val="20"/>
        </w:rPr>
        <w:t>w</w:t>
      </w:r>
      <w:r w:rsidRPr="00E84D88">
        <w:rPr>
          <w:rFonts w:ascii="Arial" w:hAnsi="Arial" w:cs="Arial"/>
          <w:b/>
          <w:sz w:val="20"/>
          <w:szCs w:val="20"/>
        </w:rPr>
        <w:t>ykonawcami oraz przekazywania oświadczeń i dokumentów</w:t>
      </w:r>
    </w:p>
    <w:p w14:paraId="3A61AAAA" w14:textId="77777777" w:rsidR="00900C2F" w:rsidRPr="00E84D88" w:rsidRDefault="00900C2F" w:rsidP="00960E6F">
      <w:pPr>
        <w:pStyle w:val="NormalN"/>
        <w:numPr>
          <w:ilvl w:val="0"/>
          <w:numId w:val="0"/>
        </w:numPr>
        <w:spacing w:before="0" w:after="0" w:line="276" w:lineRule="auto"/>
        <w:ind w:left="283" w:hanging="283"/>
        <w:rPr>
          <w:rFonts w:ascii="Arial" w:hAnsi="Arial" w:cs="Arial"/>
          <w:bCs/>
          <w:sz w:val="20"/>
          <w:szCs w:val="20"/>
        </w:rPr>
      </w:pPr>
    </w:p>
    <w:p w14:paraId="6BCE9BCF" w14:textId="22CBA190" w:rsidR="000E0E40" w:rsidRPr="00E84D88" w:rsidRDefault="006566E7" w:rsidP="00960E6F">
      <w:pPr>
        <w:pStyle w:val="NormalN"/>
        <w:numPr>
          <w:ilvl w:val="0"/>
          <w:numId w:val="42"/>
        </w:numPr>
        <w:spacing w:before="0" w:after="0" w:line="276" w:lineRule="auto"/>
        <w:rPr>
          <w:rFonts w:ascii="Arial" w:hAnsi="Arial" w:cs="Arial"/>
          <w:sz w:val="20"/>
          <w:szCs w:val="20"/>
        </w:rPr>
      </w:pPr>
      <w:r w:rsidRPr="00E84D88">
        <w:rPr>
          <w:rFonts w:ascii="Arial" w:hAnsi="Arial" w:cs="Arial"/>
          <w:bCs/>
          <w:sz w:val="20"/>
          <w:szCs w:val="20"/>
        </w:rPr>
        <w:t>K</w:t>
      </w:r>
      <w:r w:rsidR="00900C2F" w:rsidRPr="00E84D88">
        <w:rPr>
          <w:rFonts w:ascii="Arial" w:hAnsi="Arial" w:cs="Arial"/>
          <w:bCs/>
          <w:sz w:val="20"/>
          <w:szCs w:val="20"/>
        </w:rPr>
        <w:t xml:space="preserve">orespondencję </w:t>
      </w:r>
      <w:r w:rsidRPr="00E84D88">
        <w:rPr>
          <w:rFonts w:ascii="Arial" w:hAnsi="Arial" w:cs="Arial"/>
          <w:bCs/>
          <w:sz w:val="20"/>
          <w:szCs w:val="20"/>
        </w:rPr>
        <w:t xml:space="preserve">adresowaną </w:t>
      </w:r>
      <w:r w:rsidR="00900C2F" w:rsidRPr="00E84D88">
        <w:rPr>
          <w:rFonts w:ascii="Arial" w:hAnsi="Arial" w:cs="Arial"/>
          <w:bCs/>
          <w:sz w:val="20"/>
          <w:szCs w:val="20"/>
        </w:rPr>
        <w:t xml:space="preserve">do Zamawiającego związaną z postępowaniem należy kierować pisemnie </w:t>
      </w:r>
      <w:r w:rsidR="00900C2F" w:rsidRPr="00E84D88">
        <w:rPr>
          <w:rFonts w:ascii="Arial" w:hAnsi="Arial" w:cs="Arial"/>
          <w:sz w:val="20"/>
          <w:szCs w:val="20"/>
        </w:rPr>
        <w:t xml:space="preserve">na adres: </w:t>
      </w:r>
      <w:proofErr w:type="spellStart"/>
      <w:r w:rsidR="00900C2F" w:rsidRPr="00E84D88">
        <w:rPr>
          <w:rFonts w:ascii="Arial" w:hAnsi="Arial" w:cs="Arial"/>
          <w:sz w:val="20"/>
          <w:szCs w:val="20"/>
        </w:rPr>
        <w:t>Sinfonia</w:t>
      </w:r>
      <w:proofErr w:type="spellEnd"/>
      <w:r w:rsidR="00900C2F" w:rsidRPr="00E84D88">
        <w:rPr>
          <w:rFonts w:ascii="Arial" w:hAnsi="Arial" w:cs="Arial"/>
          <w:sz w:val="20"/>
          <w:szCs w:val="20"/>
        </w:rPr>
        <w:t xml:space="preserve"> Varsovia, 03-849 Warszawa, ul. Grochowska 272, </w:t>
      </w:r>
      <w:r w:rsidRPr="00E84D88">
        <w:rPr>
          <w:rFonts w:ascii="Arial" w:hAnsi="Arial" w:cs="Arial"/>
          <w:sz w:val="20"/>
          <w:szCs w:val="20"/>
        </w:rPr>
        <w:t xml:space="preserve">za </w:t>
      </w:r>
      <w:r w:rsidR="00900C2F" w:rsidRPr="00E84D88">
        <w:rPr>
          <w:rFonts w:ascii="Arial" w:hAnsi="Arial" w:cs="Arial"/>
          <w:sz w:val="20"/>
          <w:szCs w:val="20"/>
        </w:rPr>
        <w:t>pośrednictwem operatora pocztowego</w:t>
      </w:r>
      <w:r w:rsidRPr="00E84D88">
        <w:rPr>
          <w:rFonts w:ascii="Arial" w:hAnsi="Arial" w:cs="Arial"/>
          <w:sz w:val="20"/>
          <w:szCs w:val="20"/>
        </w:rPr>
        <w:t xml:space="preserve"> w rozumieniu ustawy z dnia 23-11-2012 r. - Prawo pocztowe, osobiście lub za pośrednictwem </w:t>
      </w:r>
      <w:r w:rsidR="00900C2F" w:rsidRPr="00E84D88">
        <w:rPr>
          <w:rFonts w:ascii="Arial" w:hAnsi="Arial" w:cs="Arial"/>
          <w:sz w:val="20"/>
          <w:szCs w:val="20"/>
        </w:rPr>
        <w:t>posłańca.</w:t>
      </w:r>
    </w:p>
    <w:p w14:paraId="57568D6A" w14:textId="77777777" w:rsidR="00900C2F" w:rsidRPr="00E84D88" w:rsidRDefault="00900C2F" w:rsidP="00960E6F">
      <w:pPr>
        <w:numPr>
          <w:ilvl w:val="0"/>
          <w:numId w:val="42"/>
        </w:numPr>
        <w:spacing w:after="0" w:line="276" w:lineRule="auto"/>
        <w:jc w:val="both"/>
        <w:rPr>
          <w:rFonts w:ascii="Arial" w:hAnsi="Arial" w:cs="Arial"/>
          <w:sz w:val="20"/>
          <w:szCs w:val="20"/>
        </w:rPr>
      </w:pPr>
      <w:r w:rsidRPr="00E84D88">
        <w:rPr>
          <w:rFonts w:ascii="Arial" w:hAnsi="Arial" w:cs="Arial"/>
          <w:sz w:val="20"/>
          <w:szCs w:val="20"/>
        </w:rPr>
        <w:t>Forma pisemna pod rygorem nieważności wymagana jest dla niżej wymienionych czynności, dla których Zamawiający nie zezwala na komunikowanie się faksem lub drogą elektroniczną:</w:t>
      </w:r>
    </w:p>
    <w:p w14:paraId="2E7C0E73" w14:textId="2ADA2C4D" w:rsidR="00900C2F" w:rsidRPr="00E84D88" w:rsidRDefault="00900C2F" w:rsidP="00960E6F">
      <w:pPr>
        <w:pStyle w:val="Akapitzlist"/>
        <w:numPr>
          <w:ilvl w:val="0"/>
          <w:numId w:val="43"/>
        </w:numPr>
        <w:spacing w:after="0" w:line="276" w:lineRule="auto"/>
        <w:contextualSpacing w:val="0"/>
        <w:jc w:val="both"/>
        <w:rPr>
          <w:rFonts w:ascii="Arial" w:hAnsi="Arial" w:cs="Arial"/>
          <w:sz w:val="20"/>
          <w:szCs w:val="20"/>
        </w:rPr>
      </w:pPr>
      <w:r w:rsidRPr="00E84D88">
        <w:rPr>
          <w:rFonts w:ascii="Arial" w:hAnsi="Arial" w:cs="Arial"/>
          <w:sz w:val="20"/>
          <w:szCs w:val="20"/>
        </w:rPr>
        <w:t>złożenie oferty</w:t>
      </w:r>
      <w:r w:rsidR="006566E7" w:rsidRPr="00E84D88">
        <w:rPr>
          <w:rFonts w:ascii="Arial" w:hAnsi="Arial" w:cs="Arial"/>
          <w:sz w:val="20"/>
          <w:szCs w:val="20"/>
        </w:rPr>
        <w:t xml:space="preserve"> lub części ofert;</w:t>
      </w:r>
    </w:p>
    <w:p w14:paraId="68431DAD" w14:textId="63A44C51" w:rsidR="00900C2F" w:rsidRPr="00E84D88" w:rsidRDefault="00900C2F" w:rsidP="00960E6F">
      <w:pPr>
        <w:pStyle w:val="Akapitzlist"/>
        <w:numPr>
          <w:ilvl w:val="0"/>
          <w:numId w:val="43"/>
        </w:numPr>
        <w:spacing w:after="0" w:line="276" w:lineRule="auto"/>
        <w:contextualSpacing w:val="0"/>
        <w:jc w:val="both"/>
        <w:rPr>
          <w:rFonts w:ascii="Arial" w:hAnsi="Arial" w:cs="Arial"/>
          <w:sz w:val="20"/>
          <w:szCs w:val="20"/>
        </w:rPr>
      </w:pPr>
      <w:r w:rsidRPr="00E84D88">
        <w:rPr>
          <w:rFonts w:ascii="Arial" w:hAnsi="Arial" w:cs="Arial"/>
          <w:sz w:val="20"/>
          <w:szCs w:val="20"/>
        </w:rPr>
        <w:t xml:space="preserve">zmiana </w:t>
      </w:r>
      <w:r w:rsidR="006566E7" w:rsidRPr="00E84D88">
        <w:rPr>
          <w:rFonts w:ascii="Arial" w:hAnsi="Arial" w:cs="Arial"/>
          <w:sz w:val="20"/>
          <w:szCs w:val="20"/>
        </w:rPr>
        <w:t xml:space="preserve">lub </w:t>
      </w:r>
      <w:r w:rsidR="000E0E40" w:rsidRPr="00E84D88">
        <w:rPr>
          <w:rFonts w:ascii="Arial" w:hAnsi="Arial" w:cs="Arial"/>
          <w:sz w:val="20"/>
          <w:szCs w:val="20"/>
        </w:rPr>
        <w:t xml:space="preserve">wycofanie </w:t>
      </w:r>
      <w:r w:rsidRPr="00E84D88">
        <w:rPr>
          <w:rFonts w:ascii="Arial" w:hAnsi="Arial" w:cs="Arial"/>
          <w:sz w:val="20"/>
          <w:szCs w:val="20"/>
        </w:rPr>
        <w:t>oferty;</w:t>
      </w:r>
    </w:p>
    <w:p w14:paraId="449665DD" w14:textId="54349414" w:rsidR="000E0E40" w:rsidRPr="00E84D88" w:rsidRDefault="00900C2F" w:rsidP="00960E6F">
      <w:pPr>
        <w:pStyle w:val="Akapitzlist"/>
        <w:numPr>
          <w:ilvl w:val="0"/>
          <w:numId w:val="43"/>
        </w:numPr>
        <w:spacing w:after="0" w:line="276" w:lineRule="auto"/>
        <w:contextualSpacing w:val="0"/>
        <w:jc w:val="both"/>
        <w:rPr>
          <w:rFonts w:ascii="Arial" w:hAnsi="Arial" w:cs="Arial"/>
          <w:sz w:val="20"/>
          <w:szCs w:val="20"/>
        </w:rPr>
      </w:pPr>
      <w:r w:rsidRPr="00E84D88">
        <w:rPr>
          <w:rFonts w:ascii="Arial" w:hAnsi="Arial" w:cs="Arial"/>
          <w:sz w:val="20"/>
          <w:szCs w:val="20"/>
        </w:rPr>
        <w:t xml:space="preserve">uzupełnienie oświadczeń i dokumentów, o których mowa w art. 25 i art. 25a </w:t>
      </w:r>
      <w:r w:rsidR="000E0E40" w:rsidRPr="00E84D88">
        <w:rPr>
          <w:rFonts w:ascii="Arial" w:hAnsi="Arial" w:cs="Arial"/>
          <w:sz w:val="20"/>
          <w:szCs w:val="20"/>
        </w:rPr>
        <w:t>PZP.</w:t>
      </w:r>
    </w:p>
    <w:p w14:paraId="4A2CBE26" w14:textId="77777777" w:rsidR="003B135F" w:rsidRPr="00E84D88" w:rsidRDefault="000E0E40" w:rsidP="00960E6F">
      <w:pPr>
        <w:pStyle w:val="NormalN"/>
        <w:numPr>
          <w:ilvl w:val="0"/>
          <w:numId w:val="42"/>
        </w:numPr>
        <w:spacing w:before="0" w:after="0" w:line="276" w:lineRule="auto"/>
        <w:rPr>
          <w:rFonts w:ascii="Arial" w:hAnsi="Arial" w:cs="Arial"/>
          <w:sz w:val="20"/>
          <w:szCs w:val="20"/>
        </w:rPr>
      </w:pPr>
      <w:r w:rsidRPr="00E84D88">
        <w:rPr>
          <w:rFonts w:ascii="Arial" w:hAnsi="Arial" w:cs="Arial"/>
          <w:sz w:val="20"/>
          <w:szCs w:val="20"/>
        </w:rPr>
        <w:t xml:space="preserve">Zamawiający dopuszcza przekazywanie innych </w:t>
      </w:r>
      <w:r w:rsidR="00DA5FF5" w:rsidRPr="00E84D88">
        <w:rPr>
          <w:rFonts w:ascii="Arial" w:hAnsi="Arial" w:cs="Arial"/>
          <w:sz w:val="20"/>
          <w:szCs w:val="20"/>
        </w:rPr>
        <w:t xml:space="preserve">dokumentów niż wskazane w ust. 2, </w:t>
      </w:r>
      <w:r w:rsidRPr="00E84D88">
        <w:rPr>
          <w:rFonts w:ascii="Arial" w:hAnsi="Arial" w:cs="Arial"/>
          <w:sz w:val="20"/>
          <w:szCs w:val="20"/>
        </w:rPr>
        <w:t>również przy użyciu środków komunikacji elektronicznej w rozumieniu ustawy z dnia 18 lipca 2002 r. o świadczeniu usług drogą elektroniczną</w:t>
      </w:r>
      <w:r w:rsidR="003B135F" w:rsidRPr="00E84D88">
        <w:rPr>
          <w:rFonts w:ascii="Arial" w:hAnsi="Arial" w:cs="Arial"/>
          <w:sz w:val="20"/>
          <w:szCs w:val="20"/>
        </w:rPr>
        <w:t>.</w:t>
      </w:r>
    </w:p>
    <w:p w14:paraId="4716A01B" w14:textId="570DDEE4" w:rsidR="0091190E" w:rsidRPr="00E84D88" w:rsidRDefault="003B135F" w:rsidP="00960E6F">
      <w:pPr>
        <w:pStyle w:val="NormalN"/>
        <w:numPr>
          <w:ilvl w:val="0"/>
          <w:numId w:val="42"/>
        </w:numPr>
        <w:spacing w:before="0" w:after="0" w:line="276" w:lineRule="auto"/>
        <w:rPr>
          <w:rFonts w:ascii="Arial" w:hAnsi="Arial" w:cs="Arial"/>
          <w:sz w:val="20"/>
          <w:szCs w:val="20"/>
        </w:rPr>
      </w:pPr>
      <w:r w:rsidRPr="00E84D88">
        <w:rPr>
          <w:rFonts w:ascii="Arial" w:hAnsi="Arial" w:cs="Arial"/>
          <w:sz w:val="20"/>
          <w:szCs w:val="20"/>
        </w:rPr>
        <w:t xml:space="preserve">Dokumenty kierowane do Zamawiającego przy użyciu środków komunikacji elektronicznej należy przesyłać na </w:t>
      </w:r>
      <w:r w:rsidR="0091190E" w:rsidRPr="00E84D88">
        <w:rPr>
          <w:rFonts w:ascii="Arial" w:hAnsi="Arial" w:cs="Arial"/>
          <w:sz w:val="20"/>
          <w:szCs w:val="20"/>
        </w:rPr>
        <w:t xml:space="preserve">adres e-mail: </w:t>
      </w:r>
      <w:r w:rsidR="0091190E" w:rsidRPr="00E84D88">
        <w:rPr>
          <w:rFonts w:ascii="Arial" w:hAnsi="Arial" w:cs="Arial"/>
          <w:sz w:val="20"/>
          <w:szCs w:val="20"/>
          <w:u w:val="single"/>
        </w:rPr>
        <w:t xml:space="preserve"> </w:t>
      </w:r>
      <w:hyperlink r:id="rId9" w:history="1">
        <w:r w:rsidR="0091190E" w:rsidRPr="00E84D88">
          <w:rPr>
            <w:rStyle w:val="Hipercze"/>
            <w:rFonts w:ascii="Arial" w:hAnsi="Arial" w:cs="Arial"/>
            <w:color w:val="auto"/>
            <w:sz w:val="20"/>
            <w:szCs w:val="20"/>
          </w:rPr>
          <w:t>dorota.zurek@sinfoniavarsovia.org</w:t>
        </w:r>
      </w:hyperlink>
      <w:r w:rsidR="00DA5FF5" w:rsidRPr="00E84D88">
        <w:rPr>
          <w:rStyle w:val="Hipercze"/>
          <w:rFonts w:ascii="Arial" w:hAnsi="Arial" w:cs="Arial"/>
          <w:color w:val="auto"/>
          <w:sz w:val="20"/>
          <w:szCs w:val="20"/>
        </w:rPr>
        <w:t>.</w:t>
      </w:r>
    </w:p>
    <w:p w14:paraId="0C8F7823" w14:textId="69FBF465" w:rsidR="003B135F" w:rsidRPr="00E84D88" w:rsidRDefault="003B135F" w:rsidP="00960E6F">
      <w:pPr>
        <w:numPr>
          <w:ilvl w:val="0"/>
          <w:numId w:val="42"/>
        </w:numPr>
        <w:spacing w:after="0" w:line="276" w:lineRule="auto"/>
        <w:jc w:val="both"/>
        <w:rPr>
          <w:rFonts w:ascii="Arial" w:hAnsi="Arial" w:cs="Arial"/>
          <w:sz w:val="20"/>
          <w:szCs w:val="20"/>
        </w:rPr>
      </w:pPr>
      <w:r w:rsidRPr="00E84D88">
        <w:rPr>
          <w:rFonts w:ascii="Arial" w:hAnsi="Arial" w:cs="Arial"/>
          <w:sz w:val="20"/>
          <w:szCs w:val="20"/>
        </w:rPr>
        <w:t>Jeżeli Zamawiający lub wykonawca przekazują oświadczenia, wnioski, zawiadomienia oraz informacje drogą elektroniczną, każda ze stron na żądanie drugiej niezwłocznie potwierdza fakt ich otrzymania.</w:t>
      </w:r>
    </w:p>
    <w:p w14:paraId="4A09075F" w14:textId="78017420" w:rsidR="0091190E" w:rsidRPr="00E84D88" w:rsidRDefault="0091190E" w:rsidP="00960E6F">
      <w:pPr>
        <w:numPr>
          <w:ilvl w:val="0"/>
          <w:numId w:val="42"/>
        </w:numPr>
        <w:spacing w:after="0" w:line="276" w:lineRule="auto"/>
        <w:jc w:val="both"/>
        <w:rPr>
          <w:rFonts w:ascii="Arial" w:hAnsi="Arial" w:cs="Arial"/>
          <w:sz w:val="20"/>
          <w:szCs w:val="20"/>
        </w:rPr>
      </w:pPr>
      <w:r w:rsidRPr="00E84D88">
        <w:rPr>
          <w:rFonts w:ascii="Arial" w:hAnsi="Arial" w:cs="Arial"/>
          <w:sz w:val="20"/>
          <w:szCs w:val="20"/>
        </w:rPr>
        <w:t>Osob</w:t>
      </w:r>
      <w:r w:rsidR="008702C0" w:rsidRPr="00E84D88">
        <w:rPr>
          <w:rFonts w:ascii="Arial" w:hAnsi="Arial" w:cs="Arial"/>
          <w:sz w:val="20"/>
          <w:szCs w:val="20"/>
        </w:rPr>
        <w:t>ami</w:t>
      </w:r>
      <w:r w:rsidRPr="00E84D88">
        <w:rPr>
          <w:rFonts w:ascii="Arial" w:hAnsi="Arial" w:cs="Arial"/>
          <w:sz w:val="20"/>
          <w:szCs w:val="20"/>
        </w:rPr>
        <w:t xml:space="preserve"> uprawnion</w:t>
      </w:r>
      <w:r w:rsidR="008702C0" w:rsidRPr="00E84D88">
        <w:rPr>
          <w:rFonts w:ascii="Arial" w:hAnsi="Arial" w:cs="Arial"/>
          <w:sz w:val="20"/>
          <w:szCs w:val="20"/>
        </w:rPr>
        <w:t>ymi</w:t>
      </w:r>
      <w:r w:rsidRPr="00E84D88">
        <w:rPr>
          <w:rFonts w:ascii="Arial" w:hAnsi="Arial" w:cs="Arial"/>
          <w:sz w:val="20"/>
          <w:szCs w:val="20"/>
        </w:rPr>
        <w:t xml:space="preserve"> w imieniu Zamawiającego do </w:t>
      </w:r>
      <w:r w:rsidR="006265F6" w:rsidRPr="00E84D88">
        <w:rPr>
          <w:rFonts w:ascii="Arial" w:hAnsi="Arial" w:cs="Arial"/>
          <w:sz w:val="20"/>
          <w:szCs w:val="20"/>
        </w:rPr>
        <w:t xml:space="preserve">porozumiewania się </w:t>
      </w:r>
      <w:r w:rsidRPr="00E84D88">
        <w:rPr>
          <w:rFonts w:ascii="Arial" w:hAnsi="Arial" w:cs="Arial"/>
          <w:sz w:val="20"/>
          <w:szCs w:val="20"/>
        </w:rPr>
        <w:t xml:space="preserve">z </w:t>
      </w:r>
      <w:r w:rsidR="006265F6" w:rsidRPr="00E84D88">
        <w:rPr>
          <w:rFonts w:ascii="Arial" w:hAnsi="Arial" w:cs="Arial"/>
          <w:sz w:val="20"/>
          <w:szCs w:val="20"/>
        </w:rPr>
        <w:t>w</w:t>
      </w:r>
      <w:r w:rsidRPr="00E84D88">
        <w:rPr>
          <w:rFonts w:ascii="Arial" w:hAnsi="Arial" w:cs="Arial"/>
          <w:sz w:val="20"/>
          <w:szCs w:val="20"/>
        </w:rPr>
        <w:t xml:space="preserve">ykonawcami </w:t>
      </w:r>
      <w:r w:rsidR="00297005" w:rsidRPr="00E84D88">
        <w:rPr>
          <w:rFonts w:ascii="Arial" w:hAnsi="Arial" w:cs="Arial"/>
          <w:sz w:val="20"/>
          <w:szCs w:val="20"/>
        </w:rPr>
        <w:t>są</w:t>
      </w:r>
      <w:r w:rsidRPr="00E84D88">
        <w:rPr>
          <w:rFonts w:ascii="Arial" w:hAnsi="Arial" w:cs="Arial"/>
          <w:sz w:val="20"/>
          <w:szCs w:val="20"/>
        </w:rPr>
        <w:t>:</w:t>
      </w:r>
    </w:p>
    <w:p w14:paraId="576CA000" w14:textId="30016534" w:rsidR="0091190E" w:rsidRPr="00E84D88" w:rsidRDefault="003A3FDC" w:rsidP="00960E6F">
      <w:pPr>
        <w:numPr>
          <w:ilvl w:val="0"/>
          <w:numId w:val="44"/>
        </w:numPr>
        <w:spacing w:after="0" w:line="276" w:lineRule="auto"/>
        <w:jc w:val="both"/>
        <w:rPr>
          <w:rFonts w:ascii="Arial" w:hAnsi="Arial" w:cs="Arial"/>
          <w:sz w:val="20"/>
          <w:szCs w:val="20"/>
        </w:rPr>
      </w:pPr>
      <w:r w:rsidRPr="00E84D88">
        <w:rPr>
          <w:rFonts w:ascii="Arial" w:hAnsi="Arial" w:cs="Arial"/>
          <w:sz w:val="20"/>
          <w:szCs w:val="20"/>
        </w:rPr>
        <w:t>w</w:t>
      </w:r>
      <w:r w:rsidR="00F80C58" w:rsidRPr="00E84D88">
        <w:rPr>
          <w:rFonts w:ascii="Arial" w:hAnsi="Arial" w:cs="Arial"/>
          <w:sz w:val="20"/>
          <w:szCs w:val="20"/>
        </w:rPr>
        <w:t xml:space="preserve"> sprawach </w:t>
      </w:r>
      <w:r w:rsidR="006265F6" w:rsidRPr="00E84D88">
        <w:rPr>
          <w:rFonts w:ascii="Arial" w:hAnsi="Arial" w:cs="Arial"/>
          <w:sz w:val="20"/>
          <w:szCs w:val="20"/>
        </w:rPr>
        <w:t xml:space="preserve">proceduralnych </w:t>
      </w:r>
      <w:r w:rsidR="00F80C58" w:rsidRPr="00E84D88">
        <w:rPr>
          <w:rFonts w:ascii="Arial" w:hAnsi="Arial" w:cs="Arial"/>
          <w:sz w:val="20"/>
          <w:szCs w:val="20"/>
        </w:rPr>
        <w:t xml:space="preserve">związanych z </w:t>
      </w:r>
      <w:r w:rsidR="006E0C2E" w:rsidRPr="00E84D88">
        <w:rPr>
          <w:rFonts w:ascii="Arial" w:hAnsi="Arial" w:cs="Arial"/>
          <w:sz w:val="20"/>
          <w:szCs w:val="20"/>
        </w:rPr>
        <w:t>postępowani</w:t>
      </w:r>
      <w:r w:rsidR="006265F6" w:rsidRPr="00E84D88">
        <w:rPr>
          <w:rFonts w:ascii="Arial" w:hAnsi="Arial" w:cs="Arial"/>
          <w:sz w:val="20"/>
          <w:szCs w:val="20"/>
        </w:rPr>
        <w:t>em</w:t>
      </w:r>
      <w:r w:rsidR="006E0C2E" w:rsidRPr="00E84D88">
        <w:rPr>
          <w:rFonts w:ascii="Arial" w:hAnsi="Arial" w:cs="Arial"/>
          <w:sz w:val="20"/>
          <w:szCs w:val="20"/>
        </w:rPr>
        <w:t xml:space="preserve"> </w:t>
      </w:r>
      <w:r w:rsidR="00374608" w:rsidRPr="00E84D88">
        <w:rPr>
          <w:rFonts w:ascii="Arial" w:hAnsi="Arial" w:cs="Arial"/>
          <w:sz w:val="20"/>
          <w:szCs w:val="20"/>
        </w:rPr>
        <w:t>–</w:t>
      </w:r>
      <w:r w:rsidR="0091190E" w:rsidRPr="00E84D88">
        <w:rPr>
          <w:rFonts w:ascii="Arial" w:hAnsi="Arial" w:cs="Arial"/>
          <w:sz w:val="20"/>
          <w:szCs w:val="20"/>
        </w:rPr>
        <w:t xml:space="preserve"> Dorota Żurek, tel.</w:t>
      </w:r>
      <w:r w:rsidR="00374608" w:rsidRPr="00E84D88">
        <w:rPr>
          <w:rFonts w:ascii="Arial" w:hAnsi="Arial" w:cs="Arial"/>
          <w:sz w:val="20"/>
          <w:szCs w:val="20"/>
        </w:rPr>
        <w:t>:</w:t>
      </w:r>
      <w:r w:rsidR="0091190E" w:rsidRPr="00E84D88">
        <w:rPr>
          <w:rFonts w:ascii="Arial" w:hAnsi="Arial" w:cs="Arial"/>
          <w:sz w:val="20"/>
          <w:szCs w:val="20"/>
        </w:rPr>
        <w:t xml:space="preserve"> 502 243 311, e-mail: </w:t>
      </w:r>
      <w:hyperlink r:id="rId10" w:history="1">
        <w:r w:rsidRPr="00E84D88">
          <w:rPr>
            <w:rStyle w:val="Hipercze"/>
            <w:rFonts w:ascii="Arial" w:hAnsi="Arial" w:cs="Arial"/>
            <w:color w:val="auto"/>
            <w:sz w:val="20"/>
            <w:szCs w:val="20"/>
          </w:rPr>
          <w:t>dorota.zurek@sinfoniavarsovia.org</w:t>
        </w:r>
      </w:hyperlink>
      <w:r w:rsidR="00266CE1" w:rsidRPr="00E84D88">
        <w:rPr>
          <w:rFonts w:ascii="Arial" w:hAnsi="Arial" w:cs="Arial"/>
          <w:sz w:val="20"/>
          <w:szCs w:val="20"/>
        </w:rPr>
        <w:t>;</w:t>
      </w:r>
    </w:p>
    <w:p w14:paraId="3341CB65" w14:textId="64167627" w:rsidR="003A3FDC" w:rsidRPr="00E84D88" w:rsidRDefault="003A3FDC" w:rsidP="00960E6F">
      <w:pPr>
        <w:numPr>
          <w:ilvl w:val="0"/>
          <w:numId w:val="44"/>
        </w:numPr>
        <w:spacing w:after="0" w:line="276" w:lineRule="auto"/>
        <w:jc w:val="both"/>
        <w:rPr>
          <w:rFonts w:ascii="Arial" w:hAnsi="Arial" w:cs="Arial"/>
          <w:sz w:val="20"/>
          <w:szCs w:val="20"/>
        </w:rPr>
      </w:pPr>
      <w:r w:rsidRPr="00E84D88">
        <w:rPr>
          <w:rFonts w:ascii="Arial" w:hAnsi="Arial" w:cs="Arial"/>
          <w:sz w:val="20"/>
          <w:szCs w:val="20"/>
        </w:rPr>
        <w:t xml:space="preserve">w sprawach </w:t>
      </w:r>
      <w:r w:rsidR="003D5CDC" w:rsidRPr="00E84D88">
        <w:rPr>
          <w:rFonts w:ascii="Arial" w:hAnsi="Arial" w:cs="Arial"/>
          <w:sz w:val="20"/>
          <w:szCs w:val="20"/>
        </w:rPr>
        <w:t>merytorycznych związanych z przedmiotem zamówienia – Andrzej Majerski</w:t>
      </w:r>
      <w:r w:rsidR="00374608" w:rsidRPr="00E84D88">
        <w:rPr>
          <w:rFonts w:ascii="Arial" w:hAnsi="Arial" w:cs="Arial"/>
          <w:sz w:val="20"/>
          <w:szCs w:val="20"/>
        </w:rPr>
        <w:t xml:space="preserve">, </w:t>
      </w:r>
      <w:r w:rsidR="006E0C2E" w:rsidRPr="00E84D88">
        <w:rPr>
          <w:rFonts w:ascii="Arial" w:hAnsi="Arial" w:cs="Arial"/>
          <w:sz w:val="20"/>
          <w:szCs w:val="20"/>
        </w:rPr>
        <w:t>tel.</w:t>
      </w:r>
      <w:r w:rsidR="00374608" w:rsidRPr="00E84D88">
        <w:rPr>
          <w:rFonts w:ascii="Arial" w:hAnsi="Arial" w:cs="Arial"/>
          <w:sz w:val="20"/>
          <w:szCs w:val="20"/>
        </w:rPr>
        <w:t>:</w:t>
      </w:r>
      <w:r w:rsidR="00266CE1" w:rsidRPr="00E84D88">
        <w:rPr>
          <w:rFonts w:ascii="Arial" w:hAnsi="Arial" w:cs="Arial"/>
          <w:sz w:val="20"/>
          <w:szCs w:val="20"/>
        </w:rPr>
        <w:t> </w:t>
      </w:r>
      <w:r w:rsidR="004C5822" w:rsidRPr="00E84D88">
        <w:rPr>
          <w:rFonts w:ascii="Arial" w:hAnsi="Arial" w:cs="Arial"/>
          <w:sz w:val="20"/>
          <w:szCs w:val="20"/>
        </w:rPr>
        <w:t>502 243 253, e-mail</w:t>
      </w:r>
      <w:r w:rsidR="009378FF" w:rsidRPr="00E84D88">
        <w:rPr>
          <w:rFonts w:ascii="Arial" w:hAnsi="Arial" w:cs="Arial"/>
          <w:sz w:val="20"/>
          <w:szCs w:val="20"/>
        </w:rPr>
        <w:t xml:space="preserve">: </w:t>
      </w:r>
      <w:hyperlink r:id="rId11" w:history="1">
        <w:r w:rsidR="009378FF" w:rsidRPr="00E84D88">
          <w:rPr>
            <w:rStyle w:val="Hipercze"/>
            <w:rFonts w:ascii="Arial" w:hAnsi="Arial" w:cs="Arial"/>
            <w:color w:val="auto"/>
            <w:sz w:val="20"/>
            <w:szCs w:val="20"/>
          </w:rPr>
          <w:t>andrzej.majerski@sinfoniavarsovia.org</w:t>
        </w:r>
      </w:hyperlink>
      <w:r w:rsidR="00266CE1" w:rsidRPr="00E84D88">
        <w:rPr>
          <w:rFonts w:ascii="Arial" w:hAnsi="Arial" w:cs="Arial"/>
          <w:sz w:val="20"/>
          <w:szCs w:val="20"/>
        </w:rPr>
        <w:t>.</w:t>
      </w:r>
    </w:p>
    <w:p w14:paraId="622ADE8A" w14:textId="77777777" w:rsidR="0091190E" w:rsidRPr="00E84D88" w:rsidRDefault="0091190E" w:rsidP="00960E6F">
      <w:pPr>
        <w:numPr>
          <w:ilvl w:val="0"/>
          <w:numId w:val="42"/>
        </w:numPr>
        <w:spacing w:after="0" w:line="276" w:lineRule="auto"/>
        <w:jc w:val="both"/>
        <w:rPr>
          <w:rFonts w:ascii="Arial" w:hAnsi="Arial" w:cs="Arial"/>
          <w:sz w:val="20"/>
          <w:szCs w:val="20"/>
        </w:rPr>
      </w:pPr>
      <w:r w:rsidRPr="00E84D88">
        <w:rPr>
          <w:rFonts w:ascii="Arial" w:hAnsi="Arial" w:cs="Arial"/>
          <w:sz w:val="20"/>
          <w:szCs w:val="20"/>
        </w:rPr>
        <w:t>Wykonawca może zwrócić się do Zamawiającego o wyjaśnienie treści SIWZ. Zamawiający niezwłocznie udzieli wyjaśnień, pod warunkiem że wniosek o wyjaśnienie treści SIWZ wpłynie do Zamawiającego nie później niż do końca dnia, w którym upływa połowa terminu wyznaczonego do składania ofert.</w:t>
      </w:r>
    </w:p>
    <w:p w14:paraId="45301B18" w14:textId="7901E275" w:rsidR="000F3348" w:rsidRPr="00E84D88" w:rsidRDefault="0091190E" w:rsidP="00960E6F">
      <w:pPr>
        <w:numPr>
          <w:ilvl w:val="0"/>
          <w:numId w:val="42"/>
        </w:numPr>
        <w:spacing w:after="0" w:line="276" w:lineRule="auto"/>
        <w:jc w:val="both"/>
        <w:rPr>
          <w:rFonts w:ascii="Arial" w:hAnsi="Arial" w:cs="Arial"/>
          <w:sz w:val="20"/>
          <w:szCs w:val="20"/>
          <w:u w:val="single"/>
        </w:rPr>
      </w:pPr>
      <w:r w:rsidRPr="00E84D88">
        <w:rPr>
          <w:rFonts w:ascii="Arial" w:hAnsi="Arial" w:cs="Arial"/>
          <w:sz w:val="20"/>
          <w:szCs w:val="20"/>
        </w:rPr>
        <w:t xml:space="preserve">Treść ewentualnych zapytań wraz z wyjaśnieniami Zamawiający przekaże </w:t>
      </w:r>
      <w:r w:rsidR="006566E7" w:rsidRPr="00E84D88">
        <w:rPr>
          <w:rFonts w:ascii="Arial" w:hAnsi="Arial" w:cs="Arial"/>
          <w:sz w:val="20"/>
          <w:szCs w:val="20"/>
        </w:rPr>
        <w:t>w</w:t>
      </w:r>
      <w:r w:rsidRPr="00E84D88">
        <w:rPr>
          <w:rFonts w:ascii="Arial" w:hAnsi="Arial" w:cs="Arial"/>
          <w:sz w:val="20"/>
          <w:szCs w:val="20"/>
        </w:rPr>
        <w:t xml:space="preserve">ykonawcom, którym przekazał SIWZ, bez ujawniania źródła zapytania oraz zamieści na stronie internetowej </w:t>
      </w:r>
      <w:hyperlink r:id="rId12" w:history="1">
        <w:r w:rsidRPr="00E84D88">
          <w:rPr>
            <w:rFonts w:ascii="Arial" w:hAnsi="Arial" w:cs="Arial"/>
            <w:sz w:val="20"/>
            <w:szCs w:val="20"/>
          </w:rPr>
          <w:t>www.sinfoniavarsovia.org</w:t>
        </w:r>
      </w:hyperlink>
      <w:r w:rsidR="006566E7" w:rsidRPr="00E84D88">
        <w:rPr>
          <w:rFonts w:ascii="Arial" w:hAnsi="Arial" w:cs="Arial"/>
          <w:sz w:val="20"/>
          <w:szCs w:val="20"/>
        </w:rPr>
        <w:t>.</w:t>
      </w:r>
    </w:p>
    <w:p w14:paraId="4FF4ED38" w14:textId="3187922B" w:rsidR="0091190E" w:rsidRPr="00E84D88" w:rsidRDefault="0091190E" w:rsidP="00960E6F">
      <w:pPr>
        <w:numPr>
          <w:ilvl w:val="0"/>
          <w:numId w:val="42"/>
        </w:numPr>
        <w:spacing w:after="0" w:line="276" w:lineRule="auto"/>
        <w:jc w:val="both"/>
        <w:rPr>
          <w:rFonts w:ascii="Arial" w:hAnsi="Arial" w:cs="Arial"/>
          <w:sz w:val="20"/>
          <w:szCs w:val="20"/>
        </w:rPr>
      </w:pPr>
      <w:r w:rsidRPr="00E84D88">
        <w:rPr>
          <w:rFonts w:ascii="Arial" w:hAnsi="Arial" w:cs="Arial"/>
          <w:sz w:val="20"/>
          <w:szCs w:val="20"/>
        </w:rPr>
        <w:t>Jednocześnie Zamawiający informuje, że żadne wyjaśnieni</w:t>
      </w:r>
      <w:r w:rsidR="00324580" w:rsidRPr="00E84D88">
        <w:rPr>
          <w:rFonts w:ascii="Arial" w:hAnsi="Arial" w:cs="Arial"/>
          <w:sz w:val="20"/>
          <w:szCs w:val="20"/>
        </w:rPr>
        <w:t>a</w:t>
      </w:r>
      <w:r w:rsidRPr="00E84D88">
        <w:rPr>
          <w:rFonts w:ascii="Arial" w:hAnsi="Arial" w:cs="Arial"/>
          <w:sz w:val="20"/>
          <w:szCs w:val="20"/>
        </w:rPr>
        <w:t xml:space="preserve"> treści SIWZ nie będą dokonywane telefonicznie.</w:t>
      </w:r>
    </w:p>
    <w:p w14:paraId="023D5191" w14:textId="1432E86F" w:rsidR="0091190E" w:rsidRPr="00E84D88" w:rsidRDefault="0091190E" w:rsidP="00960E6F">
      <w:pPr>
        <w:numPr>
          <w:ilvl w:val="0"/>
          <w:numId w:val="42"/>
        </w:numPr>
        <w:spacing w:after="0" w:line="276" w:lineRule="auto"/>
        <w:jc w:val="both"/>
        <w:rPr>
          <w:rFonts w:ascii="Arial" w:hAnsi="Arial" w:cs="Arial"/>
          <w:sz w:val="20"/>
          <w:szCs w:val="20"/>
        </w:rPr>
      </w:pPr>
      <w:r w:rsidRPr="00E84D88">
        <w:rPr>
          <w:rFonts w:ascii="Arial" w:hAnsi="Arial" w:cs="Arial"/>
          <w:sz w:val="20"/>
          <w:szCs w:val="20"/>
        </w:rPr>
        <w:t xml:space="preserve">W uzasadnionych przypadkach Zamawiający może przed upływem terminu składania ofert zmienić treść SIWZ. Dokonaną zmianę SIWZ Zamawiający przekaże niezwłocznie wszystkim </w:t>
      </w:r>
      <w:r w:rsidR="003B135F" w:rsidRPr="00E84D88">
        <w:rPr>
          <w:rFonts w:ascii="Arial" w:hAnsi="Arial" w:cs="Arial"/>
          <w:sz w:val="20"/>
          <w:szCs w:val="20"/>
        </w:rPr>
        <w:t>w</w:t>
      </w:r>
      <w:r w:rsidRPr="00E84D88">
        <w:rPr>
          <w:rFonts w:ascii="Arial" w:hAnsi="Arial" w:cs="Arial"/>
          <w:sz w:val="20"/>
          <w:szCs w:val="20"/>
        </w:rPr>
        <w:t xml:space="preserve">ykonawcom, którym przekazano SIWZ oraz zamieści na stronie internetowej </w:t>
      </w:r>
      <w:r w:rsidR="000F3348" w:rsidRPr="00E84D88">
        <w:rPr>
          <w:rFonts w:ascii="Arial" w:hAnsi="Arial" w:cs="Arial"/>
          <w:sz w:val="20"/>
          <w:szCs w:val="20"/>
        </w:rPr>
        <w:t>www.sinfoniavarsovia.org</w:t>
      </w:r>
    </w:p>
    <w:p w14:paraId="49564745" w14:textId="77777777" w:rsidR="000F3348" w:rsidRPr="00E84D88" w:rsidRDefault="000F3348" w:rsidP="00960E6F">
      <w:pPr>
        <w:spacing w:after="0" w:line="276" w:lineRule="auto"/>
        <w:jc w:val="both"/>
        <w:rPr>
          <w:rFonts w:ascii="Arial" w:hAnsi="Arial" w:cs="Arial"/>
          <w:b/>
          <w:sz w:val="20"/>
          <w:szCs w:val="20"/>
        </w:rPr>
      </w:pPr>
    </w:p>
    <w:p w14:paraId="056EE173" w14:textId="2C4BEEB5" w:rsidR="0091190E" w:rsidRPr="00E84D88" w:rsidRDefault="0091190E" w:rsidP="00960E6F">
      <w:pPr>
        <w:spacing w:after="0" w:line="276" w:lineRule="auto"/>
        <w:jc w:val="both"/>
        <w:rPr>
          <w:rFonts w:ascii="Arial" w:hAnsi="Arial" w:cs="Arial"/>
          <w:b/>
          <w:sz w:val="20"/>
          <w:szCs w:val="20"/>
        </w:rPr>
      </w:pPr>
      <w:r w:rsidRPr="00E84D88">
        <w:rPr>
          <w:rFonts w:ascii="Arial" w:hAnsi="Arial" w:cs="Arial"/>
          <w:b/>
          <w:sz w:val="20"/>
          <w:szCs w:val="20"/>
        </w:rPr>
        <w:t>Rozdział 8</w:t>
      </w:r>
      <w:r w:rsidR="00662ACA" w:rsidRPr="00E84D88">
        <w:rPr>
          <w:rFonts w:ascii="Arial" w:hAnsi="Arial" w:cs="Arial"/>
          <w:b/>
          <w:sz w:val="20"/>
          <w:szCs w:val="20"/>
        </w:rPr>
        <w:t>.</w:t>
      </w:r>
    </w:p>
    <w:p w14:paraId="09CBADFB" w14:textId="39947CF4" w:rsidR="0091190E" w:rsidRPr="00E84D88" w:rsidRDefault="0091190E" w:rsidP="00960E6F">
      <w:pPr>
        <w:spacing w:after="0" w:line="276" w:lineRule="auto"/>
        <w:jc w:val="both"/>
        <w:rPr>
          <w:rFonts w:ascii="Arial" w:hAnsi="Arial" w:cs="Arial"/>
          <w:b/>
          <w:sz w:val="20"/>
          <w:szCs w:val="20"/>
        </w:rPr>
      </w:pPr>
      <w:r w:rsidRPr="00E84D88">
        <w:rPr>
          <w:rFonts w:ascii="Arial" w:hAnsi="Arial" w:cs="Arial"/>
          <w:b/>
          <w:sz w:val="20"/>
          <w:szCs w:val="20"/>
        </w:rPr>
        <w:t>Wymagania dotyczące wadium</w:t>
      </w:r>
    </w:p>
    <w:p w14:paraId="108A7F8D" w14:textId="77777777" w:rsidR="00662ACA" w:rsidRPr="00E84D88" w:rsidRDefault="00662ACA" w:rsidP="00960E6F">
      <w:pPr>
        <w:spacing w:after="0" w:line="276" w:lineRule="auto"/>
        <w:jc w:val="both"/>
        <w:rPr>
          <w:rFonts w:ascii="Arial" w:hAnsi="Arial" w:cs="Arial"/>
          <w:b/>
          <w:sz w:val="20"/>
          <w:szCs w:val="20"/>
        </w:rPr>
      </w:pPr>
    </w:p>
    <w:p w14:paraId="65DE3F4D" w14:textId="38F3E625" w:rsidR="0091190E" w:rsidRPr="00E84D88" w:rsidRDefault="0091190E" w:rsidP="00960E6F">
      <w:pPr>
        <w:pStyle w:val="Akapitzlist"/>
        <w:numPr>
          <w:ilvl w:val="0"/>
          <w:numId w:val="30"/>
        </w:numPr>
        <w:spacing w:after="0" w:line="276" w:lineRule="auto"/>
        <w:jc w:val="both"/>
        <w:rPr>
          <w:rFonts w:ascii="Arial" w:hAnsi="Arial" w:cs="Arial"/>
          <w:sz w:val="20"/>
          <w:szCs w:val="20"/>
        </w:rPr>
      </w:pPr>
      <w:r w:rsidRPr="00E84D88">
        <w:rPr>
          <w:rFonts w:ascii="Arial" w:hAnsi="Arial" w:cs="Arial"/>
          <w:sz w:val="20"/>
          <w:szCs w:val="20"/>
        </w:rPr>
        <w:t xml:space="preserve">Zamawiający nie </w:t>
      </w:r>
      <w:r w:rsidR="00662ACA" w:rsidRPr="00E84D88">
        <w:rPr>
          <w:rFonts w:ascii="Arial" w:hAnsi="Arial" w:cs="Arial"/>
          <w:sz w:val="20"/>
          <w:szCs w:val="20"/>
        </w:rPr>
        <w:t>żąda</w:t>
      </w:r>
      <w:r w:rsidRPr="00E84D88">
        <w:rPr>
          <w:rFonts w:ascii="Arial" w:hAnsi="Arial" w:cs="Arial"/>
          <w:sz w:val="20"/>
          <w:szCs w:val="20"/>
        </w:rPr>
        <w:t xml:space="preserve"> od </w:t>
      </w:r>
      <w:r w:rsidR="00662ACA" w:rsidRPr="00E84D88">
        <w:rPr>
          <w:rFonts w:ascii="Arial" w:hAnsi="Arial" w:cs="Arial"/>
          <w:sz w:val="20"/>
          <w:szCs w:val="20"/>
        </w:rPr>
        <w:t>w</w:t>
      </w:r>
      <w:r w:rsidRPr="00E84D88">
        <w:rPr>
          <w:rFonts w:ascii="Arial" w:hAnsi="Arial" w:cs="Arial"/>
          <w:sz w:val="20"/>
          <w:szCs w:val="20"/>
        </w:rPr>
        <w:t>ykonawc</w:t>
      </w:r>
      <w:r w:rsidR="00662ACA" w:rsidRPr="00E84D88">
        <w:rPr>
          <w:rFonts w:ascii="Arial" w:hAnsi="Arial" w:cs="Arial"/>
          <w:sz w:val="20"/>
          <w:szCs w:val="20"/>
        </w:rPr>
        <w:t>ów</w:t>
      </w:r>
      <w:r w:rsidRPr="00E84D88">
        <w:rPr>
          <w:rFonts w:ascii="Arial" w:hAnsi="Arial" w:cs="Arial"/>
          <w:sz w:val="20"/>
          <w:szCs w:val="20"/>
        </w:rPr>
        <w:t xml:space="preserve"> wniesienia wadium. </w:t>
      </w:r>
    </w:p>
    <w:p w14:paraId="21698189" w14:textId="679B3431" w:rsidR="00EA1D9D" w:rsidRPr="00E84D88" w:rsidRDefault="00EA1D9D" w:rsidP="00960E6F">
      <w:pPr>
        <w:spacing w:after="0" w:line="276" w:lineRule="auto"/>
        <w:jc w:val="both"/>
        <w:rPr>
          <w:rFonts w:ascii="Arial" w:hAnsi="Arial" w:cs="Arial"/>
          <w:b/>
          <w:sz w:val="20"/>
          <w:szCs w:val="20"/>
        </w:rPr>
      </w:pPr>
    </w:p>
    <w:p w14:paraId="1A2F68B6" w14:textId="014BFEB7" w:rsidR="0091190E" w:rsidRPr="00E84D88" w:rsidRDefault="0091190E" w:rsidP="00960E6F">
      <w:pPr>
        <w:spacing w:after="0" w:line="276" w:lineRule="auto"/>
        <w:jc w:val="both"/>
        <w:rPr>
          <w:rFonts w:ascii="Arial" w:hAnsi="Arial" w:cs="Arial"/>
          <w:b/>
          <w:sz w:val="20"/>
          <w:szCs w:val="20"/>
        </w:rPr>
      </w:pPr>
      <w:r w:rsidRPr="00E84D88">
        <w:rPr>
          <w:rFonts w:ascii="Arial" w:hAnsi="Arial" w:cs="Arial"/>
          <w:b/>
          <w:sz w:val="20"/>
          <w:szCs w:val="20"/>
        </w:rPr>
        <w:t>Rozdział 9</w:t>
      </w:r>
      <w:r w:rsidR="00EA1D9D" w:rsidRPr="00E84D88">
        <w:rPr>
          <w:rFonts w:ascii="Arial" w:hAnsi="Arial" w:cs="Arial"/>
          <w:b/>
          <w:sz w:val="20"/>
          <w:szCs w:val="20"/>
        </w:rPr>
        <w:t>.</w:t>
      </w:r>
    </w:p>
    <w:p w14:paraId="27D0C4BE" w14:textId="6FA29002" w:rsidR="0091190E" w:rsidRPr="00E84D88" w:rsidRDefault="0091190E" w:rsidP="00960E6F">
      <w:pPr>
        <w:spacing w:after="0" w:line="276" w:lineRule="auto"/>
        <w:jc w:val="both"/>
        <w:rPr>
          <w:rFonts w:ascii="Arial" w:hAnsi="Arial" w:cs="Arial"/>
          <w:b/>
          <w:sz w:val="20"/>
          <w:szCs w:val="20"/>
        </w:rPr>
      </w:pPr>
      <w:r w:rsidRPr="00E84D88">
        <w:rPr>
          <w:rFonts w:ascii="Arial" w:hAnsi="Arial" w:cs="Arial"/>
          <w:b/>
          <w:sz w:val="20"/>
          <w:szCs w:val="20"/>
        </w:rPr>
        <w:t>Termin związania ofertą</w:t>
      </w:r>
    </w:p>
    <w:p w14:paraId="4A7B8FE4" w14:textId="77777777" w:rsidR="00EA1D9D" w:rsidRPr="00E84D88" w:rsidRDefault="00EA1D9D" w:rsidP="00960E6F">
      <w:pPr>
        <w:spacing w:after="0" w:line="276" w:lineRule="auto"/>
        <w:jc w:val="both"/>
        <w:rPr>
          <w:rFonts w:ascii="Arial" w:hAnsi="Arial" w:cs="Arial"/>
          <w:b/>
          <w:sz w:val="20"/>
          <w:szCs w:val="20"/>
        </w:rPr>
      </w:pPr>
    </w:p>
    <w:p w14:paraId="39CB9481" w14:textId="5CDF8B0F" w:rsidR="00C81121" w:rsidRPr="00E84D88" w:rsidRDefault="0091190E" w:rsidP="00960E6F">
      <w:pPr>
        <w:pStyle w:val="Akapitzlist"/>
        <w:numPr>
          <w:ilvl w:val="0"/>
          <w:numId w:val="29"/>
        </w:numPr>
        <w:spacing w:after="0" w:line="276" w:lineRule="auto"/>
        <w:jc w:val="both"/>
        <w:rPr>
          <w:rFonts w:ascii="Arial" w:hAnsi="Arial" w:cs="Arial"/>
          <w:sz w:val="20"/>
          <w:szCs w:val="20"/>
        </w:rPr>
      </w:pPr>
      <w:r w:rsidRPr="00E84D88">
        <w:rPr>
          <w:rFonts w:ascii="Arial" w:hAnsi="Arial" w:cs="Arial"/>
          <w:sz w:val="20"/>
          <w:szCs w:val="20"/>
        </w:rPr>
        <w:t>Wykonawca jest związany ofertą przez okres 30 dni.</w:t>
      </w:r>
    </w:p>
    <w:p w14:paraId="0F187076" w14:textId="65B52C19" w:rsidR="0091190E" w:rsidRPr="00E84D88" w:rsidRDefault="0091190E" w:rsidP="00960E6F">
      <w:pPr>
        <w:pStyle w:val="Akapitzlist"/>
        <w:numPr>
          <w:ilvl w:val="0"/>
          <w:numId w:val="29"/>
        </w:numPr>
        <w:spacing w:after="0" w:line="276" w:lineRule="auto"/>
        <w:jc w:val="both"/>
        <w:rPr>
          <w:rFonts w:ascii="Arial" w:hAnsi="Arial" w:cs="Arial"/>
          <w:sz w:val="20"/>
          <w:szCs w:val="20"/>
        </w:rPr>
      </w:pPr>
      <w:r w:rsidRPr="00E84D88">
        <w:rPr>
          <w:rFonts w:ascii="Arial" w:hAnsi="Arial" w:cs="Arial"/>
          <w:sz w:val="20"/>
          <w:szCs w:val="20"/>
        </w:rPr>
        <w:t>Bieg terminu związania ofertą rozpoczyna się wraz z upływem terminu składania ofert.</w:t>
      </w:r>
    </w:p>
    <w:p w14:paraId="4A2B6A24" w14:textId="7E93D405" w:rsidR="00C81121" w:rsidRPr="00E84D88" w:rsidRDefault="00C81121" w:rsidP="00960E6F">
      <w:pPr>
        <w:spacing w:after="0" w:line="276" w:lineRule="auto"/>
        <w:jc w:val="both"/>
        <w:rPr>
          <w:rFonts w:ascii="Arial" w:hAnsi="Arial" w:cs="Arial"/>
          <w:sz w:val="20"/>
          <w:szCs w:val="20"/>
        </w:rPr>
      </w:pPr>
    </w:p>
    <w:p w14:paraId="379F24A0" w14:textId="68DA0900" w:rsidR="0091190E" w:rsidRPr="00E84D88" w:rsidRDefault="0091190E" w:rsidP="00960E6F">
      <w:pPr>
        <w:spacing w:after="0" w:line="276" w:lineRule="auto"/>
        <w:jc w:val="both"/>
        <w:rPr>
          <w:rFonts w:ascii="Arial" w:hAnsi="Arial" w:cs="Arial"/>
          <w:b/>
          <w:sz w:val="20"/>
          <w:szCs w:val="20"/>
        </w:rPr>
      </w:pPr>
      <w:r w:rsidRPr="00E84D88">
        <w:rPr>
          <w:rFonts w:ascii="Arial" w:hAnsi="Arial" w:cs="Arial"/>
          <w:b/>
          <w:sz w:val="20"/>
          <w:szCs w:val="20"/>
        </w:rPr>
        <w:t>Rozdział 10</w:t>
      </w:r>
      <w:r w:rsidR="00DF7F40" w:rsidRPr="00E84D88">
        <w:rPr>
          <w:rFonts w:ascii="Arial" w:hAnsi="Arial" w:cs="Arial"/>
          <w:b/>
          <w:sz w:val="20"/>
          <w:szCs w:val="20"/>
        </w:rPr>
        <w:t>.</w:t>
      </w:r>
    </w:p>
    <w:p w14:paraId="6F4CEC15" w14:textId="0AC3DBCF" w:rsidR="0091190E" w:rsidRPr="00E84D88" w:rsidRDefault="0091190E" w:rsidP="00960E6F">
      <w:pPr>
        <w:spacing w:after="0" w:line="276" w:lineRule="auto"/>
        <w:jc w:val="both"/>
        <w:rPr>
          <w:rFonts w:ascii="Arial" w:hAnsi="Arial" w:cs="Arial"/>
          <w:b/>
          <w:sz w:val="20"/>
          <w:szCs w:val="20"/>
        </w:rPr>
      </w:pPr>
      <w:r w:rsidRPr="00E84D88">
        <w:rPr>
          <w:rFonts w:ascii="Arial" w:hAnsi="Arial" w:cs="Arial"/>
          <w:b/>
          <w:sz w:val="20"/>
          <w:szCs w:val="20"/>
        </w:rPr>
        <w:t>Opis sposobu przygotowywania ofert</w:t>
      </w:r>
    </w:p>
    <w:p w14:paraId="16D447FA" w14:textId="77777777" w:rsidR="00DF7F40" w:rsidRPr="00E84D88" w:rsidRDefault="00DF7F40" w:rsidP="00960E6F">
      <w:pPr>
        <w:spacing w:after="0" w:line="276" w:lineRule="auto"/>
        <w:jc w:val="both"/>
        <w:rPr>
          <w:rFonts w:ascii="Arial" w:hAnsi="Arial" w:cs="Arial"/>
          <w:b/>
          <w:sz w:val="20"/>
          <w:szCs w:val="20"/>
        </w:rPr>
      </w:pPr>
    </w:p>
    <w:p w14:paraId="7509D949" w14:textId="34252183" w:rsidR="0091190E" w:rsidRPr="00E84D88" w:rsidRDefault="0091190E" w:rsidP="00960E6F">
      <w:pPr>
        <w:numPr>
          <w:ilvl w:val="0"/>
          <w:numId w:val="5"/>
        </w:numPr>
        <w:tabs>
          <w:tab w:val="clear" w:pos="283"/>
        </w:tabs>
        <w:spacing w:after="0" w:line="276" w:lineRule="auto"/>
        <w:ind w:left="426" w:hanging="426"/>
        <w:jc w:val="both"/>
        <w:rPr>
          <w:rFonts w:ascii="Arial" w:hAnsi="Arial" w:cs="Arial"/>
          <w:sz w:val="20"/>
          <w:szCs w:val="20"/>
        </w:rPr>
      </w:pPr>
      <w:r w:rsidRPr="00E84D88">
        <w:rPr>
          <w:rFonts w:ascii="Arial" w:hAnsi="Arial" w:cs="Arial"/>
          <w:sz w:val="20"/>
          <w:szCs w:val="20"/>
        </w:rPr>
        <w:t>Wykonawca może</w:t>
      </w:r>
      <w:r w:rsidR="00BC6198" w:rsidRPr="00E84D88">
        <w:rPr>
          <w:rFonts w:ascii="Arial" w:hAnsi="Arial" w:cs="Arial"/>
          <w:sz w:val="20"/>
          <w:szCs w:val="20"/>
        </w:rPr>
        <w:t xml:space="preserve"> złożyć </w:t>
      </w:r>
      <w:r w:rsidR="00592FF8" w:rsidRPr="00E84D88">
        <w:rPr>
          <w:rFonts w:ascii="Arial" w:hAnsi="Arial" w:cs="Arial"/>
          <w:sz w:val="20"/>
          <w:szCs w:val="20"/>
        </w:rPr>
        <w:t xml:space="preserve">tylko jedną </w:t>
      </w:r>
      <w:r w:rsidR="00C23DE6" w:rsidRPr="00E84D88">
        <w:rPr>
          <w:rFonts w:ascii="Arial" w:hAnsi="Arial" w:cs="Arial"/>
          <w:sz w:val="20"/>
          <w:szCs w:val="20"/>
        </w:rPr>
        <w:t>ofert</w:t>
      </w:r>
      <w:r w:rsidR="00592FF8" w:rsidRPr="00E84D88">
        <w:rPr>
          <w:rFonts w:ascii="Arial" w:hAnsi="Arial" w:cs="Arial"/>
          <w:sz w:val="20"/>
          <w:szCs w:val="20"/>
        </w:rPr>
        <w:t>ę</w:t>
      </w:r>
      <w:r w:rsidRPr="00E84D88">
        <w:rPr>
          <w:rFonts w:ascii="Arial" w:hAnsi="Arial" w:cs="Arial"/>
          <w:sz w:val="20"/>
          <w:szCs w:val="20"/>
        </w:rPr>
        <w:t xml:space="preserve">. </w:t>
      </w:r>
    </w:p>
    <w:p w14:paraId="5E0CCF3E" w14:textId="77777777" w:rsidR="00ED308C" w:rsidRPr="00E84D88" w:rsidRDefault="0091190E" w:rsidP="00960E6F">
      <w:pPr>
        <w:numPr>
          <w:ilvl w:val="0"/>
          <w:numId w:val="5"/>
        </w:numPr>
        <w:tabs>
          <w:tab w:val="clear" w:pos="283"/>
        </w:tabs>
        <w:spacing w:after="0" w:line="276" w:lineRule="auto"/>
        <w:ind w:left="426" w:hanging="426"/>
        <w:jc w:val="both"/>
        <w:rPr>
          <w:rFonts w:ascii="Arial" w:hAnsi="Arial" w:cs="Arial"/>
          <w:sz w:val="20"/>
          <w:szCs w:val="20"/>
        </w:rPr>
      </w:pPr>
      <w:r w:rsidRPr="00E84D88">
        <w:rPr>
          <w:rFonts w:ascii="Arial" w:hAnsi="Arial" w:cs="Arial"/>
          <w:sz w:val="20"/>
          <w:szCs w:val="20"/>
        </w:rPr>
        <w:t>Treść ofert</w:t>
      </w:r>
      <w:r w:rsidR="00592FF8" w:rsidRPr="00E84D88">
        <w:rPr>
          <w:rFonts w:ascii="Arial" w:hAnsi="Arial" w:cs="Arial"/>
          <w:sz w:val="20"/>
          <w:szCs w:val="20"/>
        </w:rPr>
        <w:t>y</w:t>
      </w:r>
      <w:r w:rsidRPr="00E84D88">
        <w:rPr>
          <w:rFonts w:ascii="Arial" w:hAnsi="Arial" w:cs="Arial"/>
          <w:sz w:val="20"/>
          <w:szCs w:val="20"/>
        </w:rPr>
        <w:t xml:space="preserve"> musi odpowiadać treści SIWZ.</w:t>
      </w:r>
    </w:p>
    <w:p w14:paraId="6CA99F67" w14:textId="42C5DAB5" w:rsidR="0091190E" w:rsidRPr="00E84D88" w:rsidRDefault="0091190E" w:rsidP="00960E6F">
      <w:pPr>
        <w:numPr>
          <w:ilvl w:val="0"/>
          <w:numId w:val="5"/>
        </w:numPr>
        <w:tabs>
          <w:tab w:val="clear" w:pos="283"/>
        </w:tabs>
        <w:spacing w:after="0" w:line="276" w:lineRule="auto"/>
        <w:ind w:left="426" w:hanging="426"/>
        <w:jc w:val="both"/>
        <w:rPr>
          <w:rFonts w:ascii="Arial" w:hAnsi="Arial" w:cs="Arial"/>
          <w:sz w:val="20"/>
          <w:szCs w:val="20"/>
        </w:rPr>
      </w:pPr>
      <w:r w:rsidRPr="00E84D88">
        <w:rPr>
          <w:rFonts w:ascii="Arial" w:hAnsi="Arial" w:cs="Arial"/>
          <w:sz w:val="20"/>
          <w:szCs w:val="20"/>
        </w:rPr>
        <w:t>Ofert</w:t>
      </w:r>
      <w:r w:rsidR="008402F2" w:rsidRPr="00E84D88">
        <w:rPr>
          <w:rFonts w:ascii="Arial" w:hAnsi="Arial" w:cs="Arial"/>
          <w:sz w:val="20"/>
          <w:szCs w:val="20"/>
        </w:rPr>
        <w:t>y</w:t>
      </w:r>
      <w:r w:rsidRPr="00E84D88">
        <w:rPr>
          <w:rFonts w:ascii="Arial" w:hAnsi="Arial" w:cs="Arial"/>
          <w:sz w:val="20"/>
          <w:szCs w:val="20"/>
        </w:rPr>
        <w:t xml:space="preserve"> należy złożyć w formie pisemnej w języku polskim, sporządzon</w:t>
      </w:r>
      <w:r w:rsidR="00002154" w:rsidRPr="00E84D88">
        <w:rPr>
          <w:rFonts w:ascii="Arial" w:hAnsi="Arial" w:cs="Arial"/>
          <w:sz w:val="20"/>
          <w:szCs w:val="20"/>
        </w:rPr>
        <w:t>e</w:t>
      </w:r>
      <w:r w:rsidRPr="00E84D88">
        <w:rPr>
          <w:rFonts w:ascii="Arial" w:hAnsi="Arial" w:cs="Arial"/>
          <w:sz w:val="20"/>
          <w:szCs w:val="20"/>
        </w:rPr>
        <w:t xml:space="preserve"> trwałą i czytelną techniką biurową.</w:t>
      </w:r>
    </w:p>
    <w:p w14:paraId="0B0C0D5D" w14:textId="4943E035" w:rsidR="001B15CF" w:rsidRPr="00E84D88" w:rsidRDefault="001B15CF" w:rsidP="00960E6F">
      <w:pPr>
        <w:numPr>
          <w:ilvl w:val="0"/>
          <w:numId w:val="5"/>
        </w:numPr>
        <w:tabs>
          <w:tab w:val="clear" w:pos="283"/>
        </w:tabs>
        <w:spacing w:after="0" w:line="276" w:lineRule="auto"/>
        <w:ind w:left="426" w:hanging="426"/>
        <w:jc w:val="both"/>
        <w:rPr>
          <w:rFonts w:ascii="Arial" w:hAnsi="Arial" w:cs="Arial"/>
          <w:sz w:val="20"/>
          <w:szCs w:val="20"/>
        </w:rPr>
      </w:pPr>
      <w:r w:rsidRPr="00E84D88">
        <w:rPr>
          <w:rFonts w:ascii="Arial" w:hAnsi="Arial" w:cs="Arial"/>
          <w:sz w:val="20"/>
          <w:szCs w:val="20"/>
        </w:rPr>
        <w:t>Wskazane jest, aby wszystkie zapisane</w:t>
      </w:r>
      <w:r w:rsidR="001B4B67">
        <w:rPr>
          <w:rFonts w:ascii="Arial" w:hAnsi="Arial" w:cs="Arial"/>
          <w:sz w:val="20"/>
          <w:szCs w:val="20"/>
        </w:rPr>
        <w:t xml:space="preserve"> lub </w:t>
      </w:r>
      <w:r w:rsidRPr="00E84D88">
        <w:rPr>
          <w:rFonts w:ascii="Arial" w:hAnsi="Arial" w:cs="Arial"/>
          <w:sz w:val="20"/>
          <w:szCs w:val="20"/>
        </w:rPr>
        <w:t>zadrukowane strony ofert</w:t>
      </w:r>
      <w:r w:rsidR="001B4B67">
        <w:rPr>
          <w:rFonts w:ascii="Arial" w:hAnsi="Arial" w:cs="Arial"/>
          <w:sz w:val="20"/>
          <w:szCs w:val="20"/>
        </w:rPr>
        <w:t>y</w:t>
      </w:r>
      <w:r w:rsidRPr="00E84D88">
        <w:rPr>
          <w:rFonts w:ascii="Arial" w:hAnsi="Arial" w:cs="Arial"/>
          <w:sz w:val="20"/>
          <w:szCs w:val="20"/>
        </w:rPr>
        <w:t xml:space="preserve"> były kolejno ponumerowane, złączone w sposób uniemożliwiający jej dekompletację.</w:t>
      </w:r>
    </w:p>
    <w:p w14:paraId="301C8E41" w14:textId="109296B5" w:rsidR="001B15CF" w:rsidRPr="00E84D88" w:rsidRDefault="001B15CF" w:rsidP="00960E6F">
      <w:pPr>
        <w:numPr>
          <w:ilvl w:val="0"/>
          <w:numId w:val="5"/>
        </w:numPr>
        <w:tabs>
          <w:tab w:val="clear" w:pos="283"/>
        </w:tabs>
        <w:spacing w:after="0" w:line="276" w:lineRule="auto"/>
        <w:ind w:left="426" w:hanging="426"/>
        <w:jc w:val="both"/>
        <w:rPr>
          <w:rFonts w:ascii="Arial" w:hAnsi="Arial" w:cs="Arial"/>
          <w:sz w:val="20"/>
          <w:szCs w:val="20"/>
        </w:rPr>
      </w:pPr>
      <w:r w:rsidRPr="00E84D88">
        <w:rPr>
          <w:rFonts w:ascii="Arial" w:hAnsi="Arial" w:cs="Arial"/>
          <w:sz w:val="20"/>
          <w:szCs w:val="20"/>
        </w:rPr>
        <w:t>Wszelkie poprawki, zmiany lub wykreślenia w tekście ofert</w:t>
      </w:r>
      <w:r w:rsidR="001B4B67">
        <w:rPr>
          <w:rFonts w:ascii="Arial" w:hAnsi="Arial" w:cs="Arial"/>
          <w:sz w:val="20"/>
          <w:szCs w:val="20"/>
        </w:rPr>
        <w:t>y</w:t>
      </w:r>
      <w:r w:rsidRPr="00E84D88">
        <w:rPr>
          <w:rFonts w:ascii="Arial" w:hAnsi="Arial" w:cs="Arial"/>
          <w:sz w:val="20"/>
          <w:szCs w:val="20"/>
        </w:rPr>
        <w:t xml:space="preserve"> muszą być parafowane przez osobę upoważnioną do podpi</w:t>
      </w:r>
      <w:r w:rsidR="001B4B67">
        <w:rPr>
          <w:rFonts w:ascii="Arial" w:hAnsi="Arial" w:cs="Arial"/>
          <w:sz w:val="20"/>
          <w:szCs w:val="20"/>
        </w:rPr>
        <w:t>s</w:t>
      </w:r>
      <w:r w:rsidRPr="00E84D88">
        <w:rPr>
          <w:rFonts w:ascii="Arial" w:hAnsi="Arial" w:cs="Arial"/>
          <w:sz w:val="20"/>
          <w:szCs w:val="20"/>
        </w:rPr>
        <w:t>ania ofert</w:t>
      </w:r>
      <w:r w:rsidR="001B4B67">
        <w:rPr>
          <w:rFonts w:ascii="Arial" w:hAnsi="Arial" w:cs="Arial"/>
          <w:sz w:val="20"/>
          <w:szCs w:val="20"/>
        </w:rPr>
        <w:t>y</w:t>
      </w:r>
      <w:r w:rsidRPr="00E84D88">
        <w:rPr>
          <w:rFonts w:ascii="Arial" w:hAnsi="Arial" w:cs="Arial"/>
          <w:sz w:val="20"/>
          <w:szCs w:val="20"/>
        </w:rPr>
        <w:t>.</w:t>
      </w:r>
    </w:p>
    <w:p w14:paraId="2F742A59" w14:textId="44F9527D" w:rsidR="001B15CF" w:rsidRPr="00E84D88" w:rsidRDefault="001B15CF" w:rsidP="00960E6F">
      <w:pPr>
        <w:numPr>
          <w:ilvl w:val="0"/>
          <w:numId w:val="5"/>
        </w:numPr>
        <w:tabs>
          <w:tab w:val="clear" w:pos="283"/>
        </w:tabs>
        <w:spacing w:after="0" w:line="276" w:lineRule="auto"/>
        <w:ind w:left="426" w:hanging="426"/>
        <w:jc w:val="both"/>
        <w:rPr>
          <w:rFonts w:ascii="Arial" w:hAnsi="Arial" w:cs="Arial"/>
          <w:sz w:val="20"/>
          <w:szCs w:val="20"/>
        </w:rPr>
      </w:pPr>
      <w:r w:rsidRPr="00E84D88">
        <w:rPr>
          <w:rFonts w:ascii="Arial" w:hAnsi="Arial" w:cs="Arial"/>
          <w:sz w:val="20"/>
          <w:szCs w:val="20"/>
        </w:rPr>
        <w:t xml:space="preserve">Zaleca się opracowanie oferty według formularza ofertowego stanowiącego załącznik nr 2 do SIWZ - Oferta. Niezastosowanie </w:t>
      </w:r>
      <w:r w:rsidR="001B4B67">
        <w:rPr>
          <w:rFonts w:ascii="Arial" w:hAnsi="Arial" w:cs="Arial"/>
          <w:sz w:val="20"/>
          <w:szCs w:val="20"/>
        </w:rPr>
        <w:t xml:space="preserve">tego </w:t>
      </w:r>
      <w:r w:rsidRPr="00E84D88">
        <w:rPr>
          <w:rFonts w:ascii="Arial" w:hAnsi="Arial" w:cs="Arial"/>
          <w:sz w:val="20"/>
          <w:szCs w:val="20"/>
        </w:rPr>
        <w:t>wzoru nie spowoduje odrzucenia oferty, jednakże Zamawiający wymaga, aby w złożonej ofercie znalazły się wszystkie oświadczenia zawarte we wzorze oferty stanowiącej załącznik do SIWZ.</w:t>
      </w:r>
    </w:p>
    <w:p w14:paraId="76885D07" w14:textId="77777777" w:rsidR="00600E94" w:rsidRPr="00E84D88" w:rsidRDefault="00600E94" w:rsidP="00960E6F">
      <w:pPr>
        <w:numPr>
          <w:ilvl w:val="0"/>
          <w:numId w:val="5"/>
        </w:numPr>
        <w:tabs>
          <w:tab w:val="clear" w:pos="283"/>
        </w:tabs>
        <w:spacing w:after="0" w:line="276" w:lineRule="auto"/>
        <w:ind w:left="426" w:hanging="426"/>
        <w:jc w:val="both"/>
        <w:rPr>
          <w:rFonts w:ascii="Arial" w:hAnsi="Arial" w:cs="Arial"/>
          <w:sz w:val="20"/>
          <w:szCs w:val="20"/>
        </w:rPr>
      </w:pPr>
      <w:r w:rsidRPr="00E84D88">
        <w:rPr>
          <w:rFonts w:ascii="Arial" w:hAnsi="Arial" w:cs="Arial"/>
          <w:sz w:val="20"/>
          <w:szCs w:val="20"/>
        </w:rPr>
        <w:t>Na podstawie art. 36b PZP Zamawiający żąda wskazania przez wykonawcę w ofercie części zamówienia, których wykonanie zamierza powierzyć podwykonawcy, i podania przez wykonawcę firm podwykonawców.</w:t>
      </w:r>
    </w:p>
    <w:p w14:paraId="49893EFD" w14:textId="4EF4910E" w:rsidR="001B15CF" w:rsidRPr="00E84D88" w:rsidRDefault="0091190E" w:rsidP="00960E6F">
      <w:pPr>
        <w:numPr>
          <w:ilvl w:val="0"/>
          <w:numId w:val="5"/>
        </w:numPr>
        <w:tabs>
          <w:tab w:val="clear" w:pos="283"/>
        </w:tabs>
        <w:spacing w:after="0" w:line="276" w:lineRule="auto"/>
        <w:ind w:left="426" w:hanging="426"/>
        <w:jc w:val="both"/>
        <w:rPr>
          <w:rFonts w:ascii="Arial" w:hAnsi="Arial" w:cs="Arial"/>
          <w:sz w:val="20"/>
          <w:szCs w:val="20"/>
        </w:rPr>
      </w:pPr>
      <w:r w:rsidRPr="00E84D88">
        <w:rPr>
          <w:rFonts w:ascii="Arial" w:hAnsi="Arial" w:cs="Arial"/>
          <w:sz w:val="20"/>
          <w:szCs w:val="20"/>
        </w:rPr>
        <w:t>Ofert</w:t>
      </w:r>
      <w:r w:rsidR="001B15CF" w:rsidRPr="00E84D88">
        <w:rPr>
          <w:rFonts w:ascii="Arial" w:hAnsi="Arial" w:cs="Arial"/>
          <w:sz w:val="20"/>
          <w:szCs w:val="20"/>
        </w:rPr>
        <w:t xml:space="preserve">a powinna </w:t>
      </w:r>
      <w:r w:rsidR="00600E94" w:rsidRPr="00E84D88">
        <w:rPr>
          <w:rFonts w:ascii="Arial" w:hAnsi="Arial" w:cs="Arial"/>
          <w:sz w:val="20"/>
          <w:szCs w:val="20"/>
        </w:rPr>
        <w:t>za</w:t>
      </w:r>
      <w:r w:rsidR="00532012" w:rsidRPr="00E84D88">
        <w:rPr>
          <w:rFonts w:ascii="Arial" w:hAnsi="Arial" w:cs="Arial"/>
          <w:sz w:val="20"/>
          <w:szCs w:val="20"/>
        </w:rPr>
        <w:t>w</w:t>
      </w:r>
      <w:r w:rsidR="00600E94" w:rsidRPr="00E84D88">
        <w:rPr>
          <w:rFonts w:ascii="Arial" w:hAnsi="Arial" w:cs="Arial"/>
          <w:sz w:val="20"/>
          <w:szCs w:val="20"/>
        </w:rPr>
        <w:t>ierać</w:t>
      </w:r>
      <w:r w:rsidR="001B15CF" w:rsidRPr="00E84D88">
        <w:rPr>
          <w:rFonts w:ascii="Arial" w:hAnsi="Arial" w:cs="Arial"/>
          <w:sz w:val="20"/>
          <w:szCs w:val="20"/>
        </w:rPr>
        <w:t>:</w:t>
      </w:r>
    </w:p>
    <w:p w14:paraId="1BD4CE08" w14:textId="176D95AA" w:rsidR="00532012" w:rsidRPr="00E84D88" w:rsidRDefault="0091190E" w:rsidP="00960E6F">
      <w:pPr>
        <w:numPr>
          <w:ilvl w:val="0"/>
          <w:numId w:val="6"/>
        </w:numPr>
        <w:spacing w:after="0" w:line="276" w:lineRule="auto"/>
        <w:jc w:val="both"/>
        <w:rPr>
          <w:rFonts w:ascii="Arial" w:hAnsi="Arial" w:cs="Arial"/>
          <w:sz w:val="20"/>
          <w:szCs w:val="20"/>
        </w:rPr>
      </w:pPr>
      <w:r w:rsidRPr="00E84D88">
        <w:rPr>
          <w:rFonts w:ascii="Arial" w:hAnsi="Arial" w:cs="Arial"/>
          <w:sz w:val="20"/>
          <w:szCs w:val="20"/>
        </w:rPr>
        <w:t>oferowan</w:t>
      </w:r>
      <w:r w:rsidR="001B15CF" w:rsidRPr="00E84D88">
        <w:rPr>
          <w:rFonts w:ascii="Arial" w:hAnsi="Arial" w:cs="Arial"/>
          <w:sz w:val="20"/>
          <w:szCs w:val="20"/>
        </w:rPr>
        <w:t>ą</w:t>
      </w:r>
      <w:r w:rsidRPr="00E84D88">
        <w:rPr>
          <w:rFonts w:ascii="Arial" w:hAnsi="Arial" w:cs="Arial"/>
          <w:sz w:val="20"/>
          <w:szCs w:val="20"/>
        </w:rPr>
        <w:t xml:space="preserve"> cen</w:t>
      </w:r>
      <w:r w:rsidR="00600E94" w:rsidRPr="00E84D88">
        <w:rPr>
          <w:rFonts w:ascii="Arial" w:hAnsi="Arial" w:cs="Arial"/>
          <w:sz w:val="20"/>
          <w:szCs w:val="20"/>
        </w:rPr>
        <w:t>ę</w:t>
      </w:r>
      <w:r w:rsidR="001B15CF" w:rsidRPr="00E84D88">
        <w:rPr>
          <w:rFonts w:ascii="Arial" w:hAnsi="Arial" w:cs="Arial"/>
          <w:sz w:val="20"/>
          <w:szCs w:val="20"/>
        </w:rPr>
        <w:t xml:space="preserve"> netto, </w:t>
      </w:r>
      <w:r w:rsidR="00532012" w:rsidRPr="00E84D88">
        <w:rPr>
          <w:rFonts w:ascii="Arial" w:hAnsi="Arial" w:cs="Arial"/>
          <w:sz w:val="20"/>
          <w:szCs w:val="20"/>
        </w:rPr>
        <w:t>wartość podatku od towarów i usług oraz cenę brutto za wykonanie zamówienia;</w:t>
      </w:r>
    </w:p>
    <w:p w14:paraId="62134A7C" w14:textId="42FA75E9" w:rsidR="00532012" w:rsidRPr="00E84D88" w:rsidRDefault="00532012" w:rsidP="00960E6F">
      <w:pPr>
        <w:numPr>
          <w:ilvl w:val="0"/>
          <w:numId w:val="6"/>
        </w:numPr>
        <w:spacing w:after="0" w:line="276" w:lineRule="auto"/>
        <w:jc w:val="both"/>
        <w:rPr>
          <w:rFonts w:ascii="Arial" w:hAnsi="Arial" w:cs="Arial"/>
          <w:sz w:val="20"/>
          <w:szCs w:val="20"/>
        </w:rPr>
      </w:pPr>
      <w:r w:rsidRPr="00E84D88">
        <w:rPr>
          <w:rFonts w:ascii="Arial" w:hAnsi="Arial" w:cs="Arial"/>
          <w:sz w:val="20"/>
          <w:szCs w:val="20"/>
        </w:rPr>
        <w:t xml:space="preserve">wskazanie oferowanego instrumentu poprzez określenie nazwy jego producenta, modelu, </w:t>
      </w:r>
      <w:r w:rsidRPr="00532012">
        <w:rPr>
          <w:rFonts w:ascii="Arial" w:hAnsi="Arial" w:cs="Arial"/>
          <w:sz w:val="20"/>
          <w:szCs w:val="20"/>
        </w:rPr>
        <w:t>podstawow</w:t>
      </w:r>
      <w:r w:rsidRPr="00E84D88">
        <w:rPr>
          <w:rFonts w:ascii="Arial" w:hAnsi="Arial" w:cs="Arial"/>
          <w:sz w:val="20"/>
          <w:szCs w:val="20"/>
        </w:rPr>
        <w:t xml:space="preserve">ych </w:t>
      </w:r>
      <w:r w:rsidRPr="00532012">
        <w:rPr>
          <w:rFonts w:ascii="Arial" w:hAnsi="Arial" w:cs="Arial"/>
          <w:sz w:val="20"/>
          <w:szCs w:val="20"/>
        </w:rPr>
        <w:t>parametr</w:t>
      </w:r>
      <w:r w:rsidRPr="00E84D88">
        <w:rPr>
          <w:rFonts w:ascii="Arial" w:hAnsi="Arial" w:cs="Arial"/>
          <w:sz w:val="20"/>
          <w:szCs w:val="20"/>
        </w:rPr>
        <w:t>ów</w:t>
      </w:r>
      <w:r w:rsidRPr="00532012">
        <w:rPr>
          <w:rFonts w:ascii="Arial" w:hAnsi="Arial" w:cs="Arial"/>
          <w:sz w:val="20"/>
          <w:szCs w:val="20"/>
        </w:rPr>
        <w:t xml:space="preserve"> techniczn</w:t>
      </w:r>
      <w:r w:rsidRPr="00E84D88">
        <w:rPr>
          <w:rFonts w:ascii="Arial" w:hAnsi="Arial" w:cs="Arial"/>
          <w:sz w:val="20"/>
          <w:szCs w:val="20"/>
        </w:rPr>
        <w:t xml:space="preserve">ych </w:t>
      </w:r>
      <w:r w:rsidRPr="00532012">
        <w:rPr>
          <w:rFonts w:ascii="Arial" w:hAnsi="Arial" w:cs="Arial"/>
          <w:sz w:val="20"/>
          <w:szCs w:val="20"/>
        </w:rPr>
        <w:t xml:space="preserve">instrumentu oraz </w:t>
      </w:r>
      <w:r w:rsidRPr="00E84D88">
        <w:rPr>
          <w:rFonts w:ascii="Arial" w:hAnsi="Arial" w:cs="Arial"/>
          <w:sz w:val="20"/>
          <w:szCs w:val="20"/>
        </w:rPr>
        <w:t xml:space="preserve">jego </w:t>
      </w:r>
      <w:r w:rsidRPr="00532012">
        <w:rPr>
          <w:rFonts w:ascii="Arial" w:hAnsi="Arial" w:cs="Arial"/>
          <w:sz w:val="20"/>
          <w:szCs w:val="20"/>
        </w:rPr>
        <w:t>wyposażenie, rok produkcji, nr seryjny</w:t>
      </w:r>
      <w:r w:rsidRPr="00E84D88">
        <w:rPr>
          <w:rFonts w:ascii="Arial" w:hAnsi="Arial" w:cs="Arial"/>
          <w:sz w:val="20"/>
          <w:szCs w:val="20"/>
        </w:rPr>
        <w:t xml:space="preserve"> instrumentu;</w:t>
      </w:r>
    </w:p>
    <w:p w14:paraId="314CA882" w14:textId="0C4EB43E" w:rsidR="00393092" w:rsidRPr="00E84D88" w:rsidRDefault="00393092" w:rsidP="00960E6F">
      <w:pPr>
        <w:pStyle w:val="Akapitzlist"/>
        <w:numPr>
          <w:ilvl w:val="0"/>
          <w:numId w:val="6"/>
        </w:numPr>
        <w:spacing w:after="0" w:line="276" w:lineRule="auto"/>
        <w:contextualSpacing w:val="0"/>
        <w:jc w:val="both"/>
        <w:rPr>
          <w:rFonts w:ascii="Arial" w:hAnsi="Arial" w:cs="Arial"/>
          <w:sz w:val="20"/>
          <w:szCs w:val="20"/>
        </w:rPr>
      </w:pPr>
      <w:r w:rsidRPr="00E84D88">
        <w:rPr>
          <w:rFonts w:ascii="Arial" w:hAnsi="Arial" w:cs="Arial"/>
          <w:sz w:val="20"/>
          <w:szCs w:val="20"/>
        </w:rPr>
        <w:t xml:space="preserve">wskazanie części zamówienia, której wykonanie </w:t>
      </w:r>
      <w:r w:rsidR="00532012" w:rsidRPr="00E84D88">
        <w:rPr>
          <w:rFonts w:ascii="Arial" w:hAnsi="Arial" w:cs="Arial"/>
          <w:sz w:val="20"/>
          <w:szCs w:val="20"/>
        </w:rPr>
        <w:t>w</w:t>
      </w:r>
      <w:r w:rsidRPr="00E84D88">
        <w:rPr>
          <w:rFonts w:ascii="Arial" w:hAnsi="Arial" w:cs="Arial"/>
          <w:sz w:val="20"/>
          <w:szCs w:val="20"/>
        </w:rPr>
        <w:t>ykonawca zamierza powierzyć podwykonawcy oraz firm podwykonawców</w:t>
      </w:r>
      <w:r w:rsidR="00532012" w:rsidRPr="00E84D88">
        <w:rPr>
          <w:rFonts w:ascii="Arial" w:hAnsi="Arial" w:cs="Arial"/>
          <w:sz w:val="20"/>
          <w:szCs w:val="20"/>
        </w:rPr>
        <w:t>.</w:t>
      </w:r>
    </w:p>
    <w:p w14:paraId="15058A08" w14:textId="77777777" w:rsidR="00532012" w:rsidRPr="00E84D88" w:rsidRDefault="001B15CF" w:rsidP="00960E6F">
      <w:pPr>
        <w:numPr>
          <w:ilvl w:val="0"/>
          <w:numId w:val="5"/>
        </w:numPr>
        <w:tabs>
          <w:tab w:val="clear" w:pos="283"/>
        </w:tabs>
        <w:spacing w:after="0" w:line="276" w:lineRule="auto"/>
        <w:ind w:left="426" w:hanging="426"/>
        <w:jc w:val="both"/>
        <w:rPr>
          <w:rFonts w:ascii="Arial" w:hAnsi="Arial" w:cs="Arial"/>
          <w:sz w:val="20"/>
          <w:szCs w:val="20"/>
        </w:rPr>
      </w:pPr>
      <w:r w:rsidRPr="00E84D88">
        <w:rPr>
          <w:rFonts w:ascii="Arial" w:hAnsi="Arial" w:cs="Arial"/>
          <w:sz w:val="20"/>
          <w:szCs w:val="20"/>
        </w:rPr>
        <w:t>Oferta winna zawierać wymagane dokumenty, załączniki i oświadczenia wymienione w SIWZ.</w:t>
      </w:r>
    </w:p>
    <w:p w14:paraId="7051DDF2" w14:textId="736FBD25" w:rsidR="00532012" w:rsidRPr="00E84D88" w:rsidRDefault="00532012" w:rsidP="00960E6F">
      <w:pPr>
        <w:numPr>
          <w:ilvl w:val="0"/>
          <w:numId w:val="5"/>
        </w:numPr>
        <w:tabs>
          <w:tab w:val="clear" w:pos="283"/>
        </w:tabs>
        <w:spacing w:after="0" w:line="276" w:lineRule="auto"/>
        <w:ind w:left="426" w:hanging="426"/>
        <w:jc w:val="both"/>
        <w:rPr>
          <w:rFonts w:ascii="Arial" w:hAnsi="Arial" w:cs="Arial"/>
          <w:sz w:val="20"/>
          <w:szCs w:val="20"/>
        </w:rPr>
      </w:pPr>
      <w:r w:rsidRPr="00E84D88">
        <w:rPr>
          <w:rFonts w:ascii="Arial" w:hAnsi="Arial" w:cs="Arial"/>
          <w:sz w:val="20"/>
          <w:szCs w:val="20"/>
        </w:rPr>
        <w:t>Do oferty należy załączyć oświadczenia zgodnie z wymaganiami określonymi w rozdziale 6 SIWZ, w tym oświadczenie o spełnianiu warunków udziału w postępowaniu oraz oświadczenie o braku podstaw do wykluczenia z postępowania. W przypadku, gdy realizację zamówienia wykonawca zamierza powierzyć podwykonawcy do formularza oferty należy załączyć odpowiednie dokumenty dotyczące podwykonawcy.</w:t>
      </w:r>
    </w:p>
    <w:p w14:paraId="3E31629E" w14:textId="4981E559" w:rsidR="001B15CF" w:rsidRPr="00E84D88" w:rsidRDefault="001B15CF" w:rsidP="00960E6F">
      <w:pPr>
        <w:numPr>
          <w:ilvl w:val="0"/>
          <w:numId w:val="5"/>
        </w:numPr>
        <w:tabs>
          <w:tab w:val="clear" w:pos="283"/>
        </w:tabs>
        <w:spacing w:after="0" w:line="276" w:lineRule="auto"/>
        <w:ind w:left="426" w:hanging="426"/>
        <w:jc w:val="both"/>
        <w:rPr>
          <w:rFonts w:ascii="Arial" w:hAnsi="Arial" w:cs="Arial"/>
          <w:sz w:val="20"/>
          <w:szCs w:val="20"/>
        </w:rPr>
      </w:pPr>
      <w:r w:rsidRPr="00E84D88">
        <w:rPr>
          <w:rFonts w:ascii="Arial" w:hAnsi="Arial" w:cs="Arial"/>
          <w:sz w:val="20"/>
          <w:szCs w:val="20"/>
        </w:rPr>
        <w:t>Wszystkie strony oferty oraz załączone do niej oświadczenia i inne dokumenty winny być parafowane przez osobę lub osoby uprawnione do reprezentowania i składania oświadczeń w imieniu wykonawcy – odpowiednio - zgodnie z wpisem do właściwej ewidencji lub rejestru albo przez osobę odpowiednio umocowaną do działania w imieniu wykonawcy.</w:t>
      </w:r>
    </w:p>
    <w:p w14:paraId="12AA7C59" w14:textId="46C9652A" w:rsidR="0091190E" w:rsidRPr="00E84D88" w:rsidRDefault="0091190E" w:rsidP="00960E6F">
      <w:pPr>
        <w:numPr>
          <w:ilvl w:val="0"/>
          <w:numId w:val="5"/>
        </w:numPr>
        <w:tabs>
          <w:tab w:val="clear" w:pos="283"/>
        </w:tabs>
        <w:spacing w:after="0" w:line="276" w:lineRule="auto"/>
        <w:ind w:left="426" w:hanging="426"/>
        <w:jc w:val="both"/>
        <w:rPr>
          <w:rFonts w:ascii="Arial" w:hAnsi="Arial" w:cs="Arial"/>
          <w:sz w:val="20"/>
          <w:szCs w:val="20"/>
        </w:rPr>
      </w:pPr>
      <w:r w:rsidRPr="00E84D88">
        <w:rPr>
          <w:rFonts w:ascii="Arial" w:hAnsi="Arial" w:cs="Arial"/>
          <w:sz w:val="20"/>
          <w:szCs w:val="20"/>
        </w:rPr>
        <w:t xml:space="preserve">Jeżeli umocowanie do działania w imieniu </w:t>
      </w:r>
      <w:r w:rsidR="001B15CF" w:rsidRPr="00E84D88">
        <w:rPr>
          <w:rFonts w:ascii="Arial" w:hAnsi="Arial" w:cs="Arial"/>
          <w:sz w:val="20"/>
          <w:szCs w:val="20"/>
        </w:rPr>
        <w:t>w</w:t>
      </w:r>
      <w:r w:rsidRPr="00E84D88">
        <w:rPr>
          <w:rFonts w:ascii="Arial" w:hAnsi="Arial" w:cs="Arial"/>
          <w:sz w:val="20"/>
          <w:szCs w:val="20"/>
        </w:rPr>
        <w:t xml:space="preserve">ykonawcy wynika z pełnomocnictwa, do oferty należy także dołączyć w formie oryginału lub w odpisie potwierdzonym notarialnie pełnomocnictwo udzielone przez osobę lub osoby uprawnione do reprezentowania i składania oświadczeń w imieniu </w:t>
      </w:r>
      <w:r w:rsidR="001B15CF" w:rsidRPr="00E84D88">
        <w:rPr>
          <w:rFonts w:ascii="Arial" w:hAnsi="Arial" w:cs="Arial"/>
          <w:sz w:val="20"/>
          <w:szCs w:val="20"/>
        </w:rPr>
        <w:t>w</w:t>
      </w:r>
      <w:r w:rsidRPr="00E84D88">
        <w:rPr>
          <w:rFonts w:ascii="Arial" w:hAnsi="Arial" w:cs="Arial"/>
          <w:sz w:val="20"/>
          <w:szCs w:val="20"/>
        </w:rPr>
        <w:t>ykonawcy – odpowiednio - zgodnie z wpisem do właściwej ewidencji lub rejestru zgodnie z wpisem do właściwej ewidencji lub rejestru.</w:t>
      </w:r>
    </w:p>
    <w:p w14:paraId="5A027C02" w14:textId="430AF189" w:rsidR="0091190E" w:rsidRPr="00E84D88" w:rsidRDefault="0091190E" w:rsidP="00960E6F">
      <w:pPr>
        <w:numPr>
          <w:ilvl w:val="0"/>
          <w:numId w:val="5"/>
        </w:numPr>
        <w:tabs>
          <w:tab w:val="clear" w:pos="283"/>
        </w:tabs>
        <w:spacing w:after="0" w:line="276" w:lineRule="auto"/>
        <w:ind w:left="426" w:hanging="426"/>
        <w:jc w:val="both"/>
        <w:rPr>
          <w:rFonts w:ascii="Arial" w:hAnsi="Arial" w:cs="Arial"/>
          <w:sz w:val="20"/>
          <w:szCs w:val="20"/>
        </w:rPr>
      </w:pPr>
      <w:r w:rsidRPr="00E84D88">
        <w:rPr>
          <w:rFonts w:ascii="Arial" w:hAnsi="Arial" w:cs="Arial"/>
          <w:sz w:val="20"/>
          <w:szCs w:val="20"/>
        </w:rPr>
        <w:t>Jeżeli oferta będzie zawierała informacje stanowiące tajemnicę</w:t>
      </w:r>
      <w:r w:rsidR="00AD491A" w:rsidRPr="00E84D88">
        <w:rPr>
          <w:rFonts w:ascii="Arial" w:hAnsi="Arial" w:cs="Arial"/>
          <w:sz w:val="20"/>
          <w:szCs w:val="20"/>
        </w:rPr>
        <w:t xml:space="preserve"> </w:t>
      </w:r>
      <w:r w:rsidRPr="00E84D88">
        <w:rPr>
          <w:rFonts w:ascii="Arial" w:hAnsi="Arial" w:cs="Arial"/>
          <w:sz w:val="20"/>
          <w:szCs w:val="20"/>
        </w:rPr>
        <w:t xml:space="preserve">przedsiębiorstwa w rozumieniu przepisów o zwalczaniu nieuczciwej konkurencji, </w:t>
      </w:r>
      <w:r w:rsidR="001B15CF" w:rsidRPr="00E84D88">
        <w:rPr>
          <w:rFonts w:ascii="Arial" w:hAnsi="Arial" w:cs="Arial"/>
          <w:sz w:val="20"/>
          <w:szCs w:val="20"/>
        </w:rPr>
        <w:t>w</w:t>
      </w:r>
      <w:r w:rsidRPr="00E84D88">
        <w:rPr>
          <w:rFonts w:ascii="Arial" w:hAnsi="Arial" w:cs="Arial"/>
          <w:sz w:val="20"/>
          <w:szCs w:val="20"/>
        </w:rPr>
        <w:t xml:space="preserve">ykonawca zobowiązany jest nie później niż w terminie składania ofert zastrzec, że informacje te nie mogą być udostępniane oraz wykazać, iż </w:t>
      </w:r>
      <w:r w:rsidRPr="00E84D88">
        <w:rPr>
          <w:rFonts w:ascii="Arial" w:hAnsi="Arial" w:cs="Arial"/>
          <w:sz w:val="20"/>
          <w:szCs w:val="20"/>
        </w:rPr>
        <w:lastRenderedPageBreak/>
        <w:t xml:space="preserve">zastrzeżone informacje stanowią tajemnice przedsiębiorstwa. Wykonawca nie może zastrzec informacji, o których mowa w art. 86 ust. 4 </w:t>
      </w:r>
      <w:r w:rsidR="001B15CF" w:rsidRPr="00E84D88">
        <w:rPr>
          <w:rFonts w:ascii="Arial" w:hAnsi="Arial" w:cs="Arial"/>
          <w:sz w:val="20"/>
          <w:szCs w:val="20"/>
        </w:rPr>
        <w:t>PZP</w:t>
      </w:r>
      <w:r w:rsidRPr="00E84D88">
        <w:rPr>
          <w:rFonts w:ascii="Arial" w:hAnsi="Arial" w:cs="Arial"/>
          <w:sz w:val="20"/>
          <w:szCs w:val="20"/>
        </w:rPr>
        <w:t xml:space="preserve">. Informacje stanowiące tajemnicę należy umieścić w oddzielnej kopercie wewnątrz oferty, </w:t>
      </w:r>
      <w:r w:rsidR="001B15CF" w:rsidRPr="00E84D88">
        <w:rPr>
          <w:rFonts w:ascii="Arial" w:hAnsi="Arial" w:cs="Arial"/>
          <w:sz w:val="20"/>
          <w:szCs w:val="20"/>
        </w:rPr>
        <w:t xml:space="preserve">opatrzonej napisem: </w:t>
      </w:r>
      <w:r w:rsidRPr="00E84D88">
        <w:rPr>
          <w:rFonts w:ascii="Arial" w:hAnsi="Arial" w:cs="Arial"/>
          <w:sz w:val="20"/>
          <w:szCs w:val="20"/>
        </w:rPr>
        <w:t xml:space="preserve">„Informacje będące tajemnicą przedsiębiorstwa” oraz wskazać numery stron </w:t>
      </w:r>
      <w:r w:rsidR="001B15CF" w:rsidRPr="00E84D88">
        <w:rPr>
          <w:rFonts w:ascii="Arial" w:hAnsi="Arial" w:cs="Arial"/>
          <w:sz w:val="20"/>
          <w:szCs w:val="20"/>
        </w:rPr>
        <w:t xml:space="preserve">zawierających informacje </w:t>
      </w:r>
      <w:r w:rsidRPr="00E84D88">
        <w:rPr>
          <w:rFonts w:ascii="Arial" w:hAnsi="Arial" w:cs="Arial"/>
          <w:sz w:val="20"/>
          <w:szCs w:val="20"/>
        </w:rPr>
        <w:t>stanowiąc</w:t>
      </w:r>
      <w:r w:rsidR="001B15CF" w:rsidRPr="00E84D88">
        <w:rPr>
          <w:rFonts w:ascii="Arial" w:hAnsi="Arial" w:cs="Arial"/>
          <w:sz w:val="20"/>
          <w:szCs w:val="20"/>
        </w:rPr>
        <w:t>e</w:t>
      </w:r>
      <w:r w:rsidRPr="00E84D88">
        <w:rPr>
          <w:rFonts w:ascii="Arial" w:hAnsi="Arial" w:cs="Arial"/>
          <w:sz w:val="20"/>
          <w:szCs w:val="20"/>
        </w:rPr>
        <w:t xml:space="preserve"> tajemnicę przedsiębiorstwa.</w:t>
      </w:r>
    </w:p>
    <w:p w14:paraId="2C5C42E7" w14:textId="31077097" w:rsidR="0091190E" w:rsidRPr="00E84D88" w:rsidRDefault="0091190E" w:rsidP="00960E6F">
      <w:pPr>
        <w:numPr>
          <w:ilvl w:val="0"/>
          <w:numId w:val="5"/>
        </w:numPr>
        <w:tabs>
          <w:tab w:val="clear" w:pos="283"/>
        </w:tabs>
        <w:spacing w:after="0" w:line="276" w:lineRule="auto"/>
        <w:ind w:left="426" w:hanging="426"/>
        <w:jc w:val="both"/>
        <w:rPr>
          <w:rFonts w:ascii="Arial" w:hAnsi="Arial" w:cs="Arial"/>
          <w:sz w:val="20"/>
          <w:szCs w:val="20"/>
        </w:rPr>
      </w:pPr>
      <w:r w:rsidRPr="00E84D88">
        <w:rPr>
          <w:rFonts w:ascii="Arial" w:hAnsi="Arial" w:cs="Arial"/>
          <w:sz w:val="20"/>
          <w:szCs w:val="20"/>
        </w:rPr>
        <w:t xml:space="preserve">Wykonawcy mogą wspólnie ubiegać się o udzielenie zamówienia. Wykonawcy ubiegający się wspólnie o udzielenie zamówienia ustanawiają pełnomocnika do reprezentowania ich w postępowaniu o udzielenie zamówienia albo reprezentowania w postępowaniu i zawarcia umowy w sprawie zamówienia publicznego. W takim przypadku do oferty należy dołączyć w formie oryginału lub w odpisie potwierdzonym notarialnie dokument ustanawiający pełnomocnika </w:t>
      </w:r>
      <w:r w:rsidR="001B15CF" w:rsidRPr="00E84D88">
        <w:rPr>
          <w:rFonts w:ascii="Arial" w:hAnsi="Arial" w:cs="Arial"/>
          <w:sz w:val="20"/>
          <w:szCs w:val="20"/>
        </w:rPr>
        <w:t>w</w:t>
      </w:r>
      <w:r w:rsidRPr="00E84D88">
        <w:rPr>
          <w:rFonts w:ascii="Arial" w:hAnsi="Arial" w:cs="Arial"/>
          <w:sz w:val="20"/>
          <w:szCs w:val="20"/>
        </w:rPr>
        <w:t>ykonawców występujących wspólnie do reprezentowania ich w postępowaniu o udzielenie zamówienia albo reprezentowania w postępowaniu i zawarcia umowy w sprawie zamówienia publicznego.</w:t>
      </w:r>
    </w:p>
    <w:p w14:paraId="536F2653" w14:textId="0C0776CA" w:rsidR="001B15CF" w:rsidRPr="00E84D88" w:rsidRDefault="0091190E" w:rsidP="00960E6F">
      <w:pPr>
        <w:numPr>
          <w:ilvl w:val="0"/>
          <w:numId w:val="5"/>
        </w:numPr>
        <w:tabs>
          <w:tab w:val="clear" w:pos="283"/>
        </w:tabs>
        <w:spacing w:after="0" w:line="276" w:lineRule="auto"/>
        <w:ind w:left="426" w:hanging="426"/>
        <w:jc w:val="both"/>
        <w:rPr>
          <w:rFonts w:ascii="Arial" w:hAnsi="Arial" w:cs="Arial"/>
          <w:sz w:val="20"/>
          <w:szCs w:val="20"/>
        </w:rPr>
      </w:pPr>
      <w:r w:rsidRPr="00E84D88">
        <w:rPr>
          <w:rFonts w:ascii="Arial" w:hAnsi="Arial" w:cs="Arial"/>
          <w:sz w:val="20"/>
          <w:szCs w:val="20"/>
        </w:rPr>
        <w:t>Ofert</w:t>
      </w:r>
      <w:r w:rsidR="001B4B67">
        <w:rPr>
          <w:rFonts w:ascii="Arial" w:hAnsi="Arial" w:cs="Arial"/>
          <w:sz w:val="20"/>
          <w:szCs w:val="20"/>
        </w:rPr>
        <w:t>ę</w:t>
      </w:r>
      <w:r w:rsidRPr="00E84D88">
        <w:rPr>
          <w:rFonts w:ascii="Arial" w:hAnsi="Arial" w:cs="Arial"/>
          <w:sz w:val="20"/>
          <w:szCs w:val="20"/>
        </w:rPr>
        <w:t xml:space="preserve"> należy złożyć w zaklejonym, nienaruszonym opakowaniu</w:t>
      </w:r>
      <w:r w:rsidR="001B15CF" w:rsidRPr="00E84D88">
        <w:rPr>
          <w:rFonts w:ascii="Arial" w:hAnsi="Arial" w:cs="Arial"/>
          <w:sz w:val="20"/>
          <w:szCs w:val="20"/>
        </w:rPr>
        <w:t>.</w:t>
      </w:r>
    </w:p>
    <w:p w14:paraId="32B279E3" w14:textId="77777777" w:rsidR="0091190E" w:rsidRPr="00E84D88" w:rsidRDefault="0091190E" w:rsidP="00960E6F">
      <w:pPr>
        <w:numPr>
          <w:ilvl w:val="0"/>
          <w:numId w:val="5"/>
        </w:numPr>
        <w:tabs>
          <w:tab w:val="clear" w:pos="283"/>
        </w:tabs>
        <w:spacing w:after="0" w:line="276" w:lineRule="auto"/>
        <w:ind w:left="426" w:hanging="426"/>
        <w:jc w:val="both"/>
        <w:rPr>
          <w:rFonts w:ascii="Arial" w:hAnsi="Arial" w:cs="Arial"/>
          <w:sz w:val="20"/>
          <w:szCs w:val="20"/>
        </w:rPr>
      </w:pPr>
      <w:r w:rsidRPr="00E84D88">
        <w:rPr>
          <w:rFonts w:ascii="Arial" w:hAnsi="Arial" w:cs="Arial"/>
          <w:sz w:val="20"/>
          <w:szCs w:val="20"/>
        </w:rPr>
        <w:t xml:space="preserve">Opakowanie (koperta) z ofertą powinno być oznakowane w poniższy sposób: </w:t>
      </w:r>
    </w:p>
    <w:p w14:paraId="03FACCA4" w14:textId="58A4C6D1" w:rsidR="0091190E" w:rsidRPr="00E84D88" w:rsidRDefault="0091190E" w:rsidP="00960E6F">
      <w:pPr>
        <w:numPr>
          <w:ilvl w:val="0"/>
          <w:numId w:val="7"/>
        </w:numPr>
        <w:spacing w:after="0" w:line="276" w:lineRule="auto"/>
        <w:jc w:val="both"/>
        <w:rPr>
          <w:rFonts w:ascii="Arial" w:hAnsi="Arial" w:cs="Arial"/>
          <w:sz w:val="20"/>
          <w:szCs w:val="20"/>
        </w:rPr>
      </w:pPr>
      <w:r w:rsidRPr="00E84D88">
        <w:rPr>
          <w:rFonts w:ascii="Arial" w:hAnsi="Arial" w:cs="Arial"/>
          <w:sz w:val="20"/>
          <w:szCs w:val="20"/>
        </w:rPr>
        <w:t>opis zawartości koperty: Oferta na</w:t>
      </w:r>
      <w:r w:rsidR="002A2012" w:rsidRPr="00E84D88">
        <w:rPr>
          <w:rFonts w:ascii="Arial" w:hAnsi="Arial" w:cs="Arial"/>
          <w:sz w:val="20"/>
          <w:szCs w:val="20"/>
        </w:rPr>
        <w:t xml:space="preserve"> </w:t>
      </w:r>
      <w:r w:rsidRPr="00E84D88">
        <w:rPr>
          <w:rFonts w:ascii="Arial" w:hAnsi="Arial" w:cs="Arial"/>
          <w:sz w:val="20"/>
          <w:szCs w:val="20"/>
        </w:rPr>
        <w:t xml:space="preserve"> </w:t>
      </w:r>
      <w:r w:rsidR="002A2012" w:rsidRPr="00E84D88">
        <w:rPr>
          <w:rFonts w:ascii="Arial" w:hAnsi="Arial" w:cs="Arial"/>
          <w:sz w:val="20"/>
          <w:szCs w:val="20"/>
        </w:rPr>
        <w:t>dostawę mistrzowski</w:t>
      </w:r>
      <w:r w:rsidR="00F5797D" w:rsidRPr="00E84D88">
        <w:rPr>
          <w:rFonts w:ascii="Arial" w:hAnsi="Arial" w:cs="Arial"/>
          <w:sz w:val="20"/>
          <w:szCs w:val="20"/>
        </w:rPr>
        <w:t>ego</w:t>
      </w:r>
      <w:r w:rsidR="002A2012" w:rsidRPr="00E84D88">
        <w:rPr>
          <w:rFonts w:ascii="Arial" w:hAnsi="Arial" w:cs="Arial"/>
          <w:sz w:val="20"/>
          <w:szCs w:val="20"/>
        </w:rPr>
        <w:t xml:space="preserve"> fagot</w:t>
      </w:r>
      <w:r w:rsidR="00F5797D" w:rsidRPr="00E84D88">
        <w:rPr>
          <w:rFonts w:ascii="Arial" w:hAnsi="Arial" w:cs="Arial"/>
          <w:sz w:val="20"/>
          <w:szCs w:val="20"/>
        </w:rPr>
        <w:t>u</w:t>
      </w:r>
      <w:r w:rsidR="002A2012" w:rsidRPr="00E84D88">
        <w:rPr>
          <w:rFonts w:ascii="Arial" w:hAnsi="Arial" w:cs="Arial"/>
          <w:sz w:val="20"/>
          <w:szCs w:val="20"/>
        </w:rPr>
        <w:t xml:space="preserve"> do gry solistycznej i orkiestrowej wraz z futerał</w:t>
      </w:r>
      <w:r w:rsidR="00F5797D" w:rsidRPr="00E84D88">
        <w:rPr>
          <w:rFonts w:ascii="Arial" w:hAnsi="Arial" w:cs="Arial"/>
          <w:sz w:val="20"/>
          <w:szCs w:val="20"/>
        </w:rPr>
        <w:t>em</w:t>
      </w:r>
      <w:r w:rsidR="002A2012" w:rsidRPr="00E84D88">
        <w:rPr>
          <w:rFonts w:ascii="Arial" w:hAnsi="Arial" w:cs="Arial"/>
          <w:sz w:val="20"/>
          <w:szCs w:val="20"/>
        </w:rPr>
        <w:t xml:space="preserve"> i akcesoriami na potrzeby </w:t>
      </w:r>
      <w:proofErr w:type="spellStart"/>
      <w:r w:rsidR="002A2012" w:rsidRPr="00E84D88">
        <w:rPr>
          <w:rFonts w:ascii="Arial" w:hAnsi="Arial" w:cs="Arial"/>
          <w:sz w:val="20"/>
          <w:szCs w:val="20"/>
        </w:rPr>
        <w:t>Sinfonii</w:t>
      </w:r>
      <w:proofErr w:type="spellEnd"/>
      <w:r w:rsidR="002A2012" w:rsidRPr="00E84D88">
        <w:rPr>
          <w:rFonts w:ascii="Arial" w:hAnsi="Arial" w:cs="Arial"/>
          <w:sz w:val="20"/>
          <w:szCs w:val="20"/>
        </w:rPr>
        <w:t xml:space="preserve"> </w:t>
      </w:r>
      <w:proofErr w:type="spellStart"/>
      <w:r w:rsidR="002A2012" w:rsidRPr="00E84D88">
        <w:rPr>
          <w:rFonts w:ascii="Arial" w:hAnsi="Arial" w:cs="Arial"/>
          <w:sz w:val="20"/>
          <w:szCs w:val="20"/>
        </w:rPr>
        <w:t>Varsovii</w:t>
      </w:r>
      <w:proofErr w:type="spellEnd"/>
      <w:r w:rsidR="001B4B67">
        <w:rPr>
          <w:rFonts w:ascii="Arial" w:hAnsi="Arial" w:cs="Arial"/>
          <w:sz w:val="20"/>
          <w:szCs w:val="20"/>
        </w:rPr>
        <w:t>;</w:t>
      </w:r>
    </w:p>
    <w:p w14:paraId="47895485" w14:textId="6F175D38" w:rsidR="0091190E" w:rsidRPr="00E84D88" w:rsidRDefault="0091190E" w:rsidP="00960E6F">
      <w:pPr>
        <w:numPr>
          <w:ilvl w:val="0"/>
          <w:numId w:val="7"/>
        </w:numPr>
        <w:spacing w:after="0" w:line="276" w:lineRule="auto"/>
        <w:jc w:val="both"/>
        <w:rPr>
          <w:rFonts w:ascii="Arial" w:hAnsi="Arial" w:cs="Arial"/>
          <w:sz w:val="20"/>
          <w:szCs w:val="20"/>
        </w:rPr>
      </w:pPr>
      <w:r w:rsidRPr="00E84D88">
        <w:rPr>
          <w:rFonts w:ascii="Arial" w:hAnsi="Arial" w:cs="Arial"/>
          <w:sz w:val="20"/>
          <w:szCs w:val="20"/>
        </w:rPr>
        <w:t xml:space="preserve">adresat: </w:t>
      </w:r>
      <w:proofErr w:type="spellStart"/>
      <w:r w:rsidRPr="00E84D88">
        <w:rPr>
          <w:rFonts w:ascii="Arial" w:hAnsi="Arial" w:cs="Arial"/>
          <w:sz w:val="20"/>
          <w:szCs w:val="20"/>
        </w:rPr>
        <w:t>Sinfonia</w:t>
      </w:r>
      <w:proofErr w:type="spellEnd"/>
      <w:r w:rsidRPr="00E84D88">
        <w:rPr>
          <w:rFonts w:ascii="Arial" w:hAnsi="Arial" w:cs="Arial"/>
          <w:sz w:val="20"/>
          <w:szCs w:val="20"/>
        </w:rPr>
        <w:t xml:space="preserve"> Varsovia, 03-849 Warszawa, ul. Grochowska 272;</w:t>
      </w:r>
    </w:p>
    <w:p w14:paraId="7A7C3AD8" w14:textId="77777777" w:rsidR="0091190E" w:rsidRPr="00E84D88" w:rsidRDefault="0091190E" w:rsidP="00960E6F">
      <w:pPr>
        <w:numPr>
          <w:ilvl w:val="0"/>
          <w:numId w:val="7"/>
        </w:numPr>
        <w:spacing w:after="0" w:line="276" w:lineRule="auto"/>
        <w:jc w:val="both"/>
        <w:rPr>
          <w:rFonts w:ascii="Arial" w:hAnsi="Arial" w:cs="Arial"/>
          <w:sz w:val="20"/>
          <w:szCs w:val="20"/>
        </w:rPr>
      </w:pPr>
      <w:r w:rsidRPr="00E84D88">
        <w:rPr>
          <w:rFonts w:ascii="Arial" w:hAnsi="Arial" w:cs="Arial"/>
          <w:sz w:val="20"/>
          <w:szCs w:val="20"/>
        </w:rPr>
        <w:t>pełna nazwa i adres wykonawcy.</w:t>
      </w:r>
    </w:p>
    <w:p w14:paraId="0AEA6A15" w14:textId="2C91D7C3" w:rsidR="0091190E" w:rsidRPr="00E84D88" w:rsidRDefault="0091190E" w:rsidP="00960E6F">
      <w:pPr>
        <w:numPr>
          <w:ilvl w:val="0"/>
          <w:numId w:val="5"/>
        </w:numPr>
        <w:tabs>
          <w:tab w:val="clear" w:pos="283"/>
        </w:tabs>
        <w:spacing w:after="0" w:line="276" w:lineRule="auto"/>
        <w:ind w:left="426" w:hanging="426"/>
        <w:jc w:val="both"/>
        <w:rPr>
          <w:rFonts w:ascii="Arial" w:hAnsi="Arial" w:cs="Arial"/>
          <w:sz w:val="20"/>
          <w:szCs w:val="20"/>
        </w:rPr>
      </w:pPr>
      <w:r w:rsidRPr="00E84D88">
        <w:rPr>
          <w:rFonts w:ascii="Arial" w:hAnsi="Arial" w:cs="Arial"/>
          <w:sz w:val="20"/>
          <w:szCs w:val="20"/>
        </w:rPr>
        <w:t xml:space="preserve">Zgodnie z art. 84 ust. 1 </w:t>
      </w:r>
      <w:r w:rsidR="001B15CF" w:rsidRPr="00E84D88">
        <w:rPr>
          <w:rFonts w:ascii="Arial" w:hAnsi="Arial" w:cs="Arial"/>
          <w:sz w:val="20"/>
          <w:szCs w:val="20"/>
        </w:rPr>
        <w:t>PZP w</w:t>
      </w:r>
      <w:r w:rsidRPr="00E84D88">
        <w:rPr>
          <w:rFonts w:ascii="Arial" w:hAnsi="Arial" w:cs="Arial"/>
          <w:sz w:val="20"/>
          <w:szCs w:val="20"/>
        </w:rPr>
        <w:t>ykonawca może</w:t>
      </w:r>
      <w:r w:rsidR="001B15CF" w:rsidRPr="00E84D88">
        <w:rPr>
          <w:rFonts w:ascii="Arial" w:hAnsi="Arial" w:cs="Arial"/>
          <w:sz w:val="20"/>
          <w:szCs w:val="20"/>
        </w:rPr>
        <w:t>,</w:t>
      </w:r>
      <w:r w:rsidRPr="00E84D88">
        <w:rPr>
          <w:rFonts w:ascii="Arial" w:hAnsi="Arial" w:cs="Arial"/>
          <w:sz w:val="20"/>
          <w:szCs w:val="20"/>
        </w:rPr>
        <w:t xml:space="preserve"> przed upływem terminu składania ofert</w:t>
      </w:r>
      <w:r w:rsidR="001B15CF" w:rsidRPr="00E84D88">
        <w:rPr>
          <w:rFonts w:ascii="Arial" w:hAnsi="Arial" w:cs="Arial"/>
          <w:sz w:val="20"/>
          <w:szCs w:val="20"/>
        </w:rPr>
        <w:t>,</w:t>
      </w:r>
      <w:r w:rsidRPr="00E84D88">
        <w:rPr>
          <w:rFonts w:ascii="Arial" w:hAnsi="Arial" w:cs="Arial"/>
          <w:sz w:val="20"/>
          <w:szCs w:val="20"/>
        </w:rPr>
        <w:t xml:space="preserve"> zmienić lub wycofać ofertę. O wprowadzeniu zmian lub zamiarze wycofania oferty przed ostatecznym terminem składania ofert należy pisemnie zawiadomić Zamawiającego.</w:t>
      </w:r>
    </w:p>
    <w:p w14:paraId="5DF4539C" w14:textId="77777777" w:rsidR="0091190E" w:rsidRPr="00E84D88" w:rsidRDefault="0091190E" w:rsidP="00960E6F">
      <w:pPr>
        <w:numPr>
          <w:ilvl w:val="0"/>
          <w:numId w:val="5"/>
        </w:numPr>
        <w:tabs>
          <w:tab w:val="clear" w:pos="283"/>
        </w:tabs>
        <w:spacing w:after="0" w:line="276" w:lineRule="auto"/>
        <w:ind w:left="426" w:hanging="426"/>
        <w:jc w:val="both"/>
        <w:rPr>
          <w:rFonts w:ascii="Arial" w:hAnsi="Arial" w:cs="Arial"/>
          <w:sz w:val="20"/>
          <w:szCs w:val="20"/>
        </w:rPr>
      </w:pPr>
      <w:r w:rsidRPr="00E84D88">
        <w:rPr>
          <w:rFonts w:ascii="Arial" w:hAnsi="Arial" w:cs="Arial"/>
          <w:sz w:val="20"/>
          <w:szCs w:val="20"/>
        </w:rPr>
        <w:t xml:space="preserve">Zmiany do oferty należy umieścić w oddzielnej, zaklejonej i nienaruszonej kopercie oznakowanej w poniższy sposób: </w:t>
      </w:r>
    </w:p>
    <w:p w14:paraId="0138796B" w14:textId="041F2F1E" w:rsidR="0091190E" w:rsidRPr="00E84D88" w:rsidRDefault="0091190E" w:rsidP="00960E6F">
      <w:pPr>
        <w:numPr>
          <w:ilvl w:val="0"/>
          <w:numId w:val="8"/>
        </w:numPr>
        <w:spacing w:after="0" w:line="276" w:lineRule="auto"/>
        <w:jc w:val="both"/>
        <w:rPr>
          <w:rFonts w:ascii="Arial" w:hAnsi="Arial" w:cs="Arial"/>
          <w:sz w:val="20"/>
          <w:szCs w:val="20"/>
        </w:rPr>
      </w:pPr>
      <w:r w:rsidRPr="00E84D88">
        <w:rPr>
          <w:rFonts w:ascii="Arial" w:hAnsi="Arial" w:cs="Arial"/>
          <w:sz w:val="20"/>
          <w:szCs w:val="20"/>
        </w:rPr>
        <w:t xml:space="preserve">opis zawartości koperty: Zmiana oferty na </w:t>
      </w:r>
      <w:r w:rsidR="004A7399" w:rsidRPr="00E84D88">
        <w:rPr>
          <w:rFonts w:ascii="Arial" w:hAnsi="Arial" w:cs="Arial"/>
          <w:sz w:val="20"/>
          <w:szCs w:val="20"/>
        </w:rPr>
        <w:t>dostawę mistrzowski</w:t>
      </w:r>
      <w:r w:rsidR="001605B0" w:rsidRPr="00E84D88">
        <w:rPr>
          <w:rFonts w:ascii="Arial" w:hAnsi="Arial" w:cs="Arial"/>
          <w:sz w:val="20"/>
          <w:szCs w:val="20"/>
        </w:rPr>
        <w:t>ego</w:t>
      </w:r>
      <w:r w:rsidR="004A7399" w:rsidRPr="00E84D88">
        <w:rPr>
          <w:rFonts w:ascii="Arial" w:hAnsi="Arial" w:cs="Arial"/>
          <w:sz w:val="20"/>
          <w:szCs w:val="20"/>
        </w:rPr>
        <w:t xml:space="preserve"> fagot</w:t>
      </w:r>
      <w:r w:rsidR="001605B0" w:rsidRPr="00E84D88">
        <w:rPr>
          <w:rFonts w:ascii="Arial" w:hAnsi="Arial" w:cs="Arial"/>
          <w:sz w:val="20"/>
          <w:szCs w:val="20"/>
        </w:rPr>
        <w:t>u</w:t>
      </w:r>
      <w:r w:rsidR="004A7399" w:rsidRPr="00E84D88">
        <w:rPr>
          <w:rFonts w:ascii="Arial" w:hAnsi="Arial" w:cs="Arial"/>
          <w:sz w:val="20"/>
          <w:szCs w:val="20"/>
        </w:rPr>
        <w:t xml:space="preserve"> do gry solistycznej i orkiestrowej wraz z futerał</w:t>
      </w:r>
      <w:r w:rsidR="001605B0" w:rsidRPr="00E84D88">
        <w:rPr>
          <w:rFonts w:ascii="Arial" w:hAnsi="Arial" w:cs="Arial"/>
          <w:sz w:val="20"/>
          <w:szCs w:val="20"/>
        </w:rPr>
        <w:t>em</w:t>
      </w:r>
      <w:r w:rsidR="004A7399" w:rsidRPr="00E84D88">
        <w:rPr>
          <w:rFonts w:ascii="Arial" w:hAnsi="Arial" w:cs="Arial"/>
          <w:sz w:val="20"/>
          <w:szCs w:val="20"/>
        </w:rPr>
        <w:t xml:space="preserve"> i akcesoriami na potrzeby </w:t>
      </w:r>
      <w:proofErr w:type="spellStart"/>
      <w:r w:rsidR="004A7399" w:rsidRPr="00E84D88">
        <w:rPr>
          <w:rFonts w:ascii="Arial" w:hAnsi="Arial" w:cs="Arial"/>
          <w:sz w:val="20"/>
          <w:szCs w:val="20"/>
        </w:rPr>
        <w:t>Sinfonii</w:t>
      </w:r>
      <w:proofErr w:type="spellEnd"/>
      <w:r w:rsidR="004A7399" w:rsidRPr="00E84D88">
        <w:rPr>
          <w:rFonts w:ascii="Arial" w:hAnsi="Arial" w:cs="Arial"/>
          <w:sz w:val="20"/>
          <w:szCs w:val="20"/>
        </w:rPr>
        <w:t xml:space="preserve"> </w:t>
      </w:r>
      <w:proofErr w:type="spellStart"/>
      <w:r w:rsidR="004A7399" w:rsidRPr="00E84D88">
        <w:rPr>
          <w:rFonts w:ascii="Arial" w:hAnsi="Arial" w:cs="Arial"/>
          <w:sz w:val="20"/>
          <w:szCs w:val="20"/>
        </w:rPr>
        <w:t>Varsovii</w:t>
      </w:r>
      <w:proofErr w:type="spellEnd"/>
      <w:r w:rsidR="001B4B67">
        <w:rPr>
          <w:rFonts w:ascii="Arial" w:hAnsi="Arial" w:cs="Arial"/>
          <w:sz w:val="20"/>
          <w:szCs w:val="20"/>
        </w:rPr>
        <w:t>;</w:t>
      </w:r>
    </w:p>
    <w:p w14:paraId="6E96A701" w14:textId="03280C13" w:rsidR="0091190E" w:rsidRPr="00E84D88" w:rsidRDefault="0091190E" w:rsidP="00960E6F">
      <w:pPr>
        <w:numPr>
          <w:ilvl w:val="0"/>
          <w:numId w:val="8"/>
        </w:numPr>
        <w:spacing w:after="0" w:line="276" w:lineRule="auto"/>
        <w:jc w:val="both"/>
        <w:rPr>
          <w:rFonts w:ascii="Arial" w:hAnsi="Arial" w:cs="Arial"/>
          <w:sz w:val="20"/>
          <w:szCs w:val="20"/>
        </w:rPr>
      </w:pPr>
      <w:r w:rsidRPr="00E84D88">
        <w:rPr>
          <w:rFonts w:ascii="Arial" w:hAnsi="Arial" w:cs="Arial"/>
          <w:sz w:val="20"/>
          <w:szCs w:val="20"/>
        </w:rPr>
        <w:t xml:space="preserve">adresat: </w:t>
      </w:r>
      <w:proofErr w:type="spellStart"/>
      <w:r w:rsidRPr="00E84D88">
        <w:rPr>
          <w:rFonts w:ascii="Arial" w:hAnsi="Arial" w:cs="Arial"/>
          <w:sz w:val="20"/>
          <w:szCs w:val="20"/>
        </w:rPr>
        <w:t>Sinfonia</w:t>
      </w:r>
      <w:proofErr w:type="spellEnd"/>
      <w:r w:rsidRPr="00E84D88">
        <w:rPr>
          <w:rFonts w:ascii="Arial" w:hAnsi="Arial" w:cs="Arial"/>
          <w:sz w:val="20"/>
          <w:szCs w:val="20"/>
        </w:rPr>
        <w:t xml:space="preserve"> Varsovia, (03-849) Warszawa, ul. Grochowska 272;</w:t>
      </w:r>
    </w:p>
    <w:p w14:paraId="2491C6DB" w14:textId="515B987A" w:rsidR="0091190E" w:rsidRPr="00E84D88" w:rsidRDefault="0091190E" w:rsidP="00960E6F">
      <w:pPr>
        <w:numPr>
          <w:ilvl w:val="0"/>
          <w:numId w:val="8"/>
        </w:numPr>
        <w:spacing w:after="0" w:line="276" w:lineRule="auto"/>
        <w:jc w:val="both"/>
        <w:rPr>
          <w:rFonts w:ascii="Arial" w:hAnsi="Arial" w:cs="Arial"/>
          <w:sz w:val="20"/>
          <w:szCs w:val="20"/>
        </w:rPr>
      </w:pPr>
      <w:r w:rsidRPr="00E84D88">
        <w:rPr>
          <w:rFonts w:ascii="Arial" w:hAnsi="Arial" w:cs="Arial"/>
          <w:sz w:val="20"/>
          <w:szCs w:val="20"/>
        </w:rPr>
        <w:t>pełna nazwa i adres wykonawcy.</w:t>
      </w:r>
    </w:p>
    <w:p w14:paraId="38D85C5D" w14:textId="77777777" w:rsidR="00435BF9" w:rsidRPr="00E84D88" w:rsidRDefault="00435BF9" w:rsidP="00960E6F">
      <w:pPr>
        <w:spacing w:after="0" w:line="276" w:lineRule="auto"/>
        <w:jc w:val="both"/>
        <w:rPr>
          <w:rFonts w:ascii="Arial" w:hAnsi="Arial" w:cs="Arial"/>
          <w:b/>
          <w:sz w:val="20"/>
          <w:szCs w:val="20"/>
        </w:rPr>
      </w:pPr>
    </w:p>
    <w:p w14:paraId="07867762" w14:textId="7077D1C6" w:rsidR="0091190E" w:rsidRPr="00E84D88" w:rsidRDefault="0091190E" w:rsidP="00960E6F">
      <w:pPr>
        <w:spacing w:after="0" w:line="276" w:lineRule="auto"/>
        <w:jc w:val="both"/>
        <w:rPr>
          <w:rFonts w:ascii="Arial" w:hAnsi="Arial" w:cs="Arial"/>
          <w:b/>
          <w:sz w:val="20"/>
          <w:szCs w:val="20"/>
        </w:rPr>
      </w:pPr>
      <w:r w:rsidRPr="00E84D88">
        <w:rPr>
          <w:rFonts w:ascii="Arial" w:hAnsi="Arial" w:cs="Arial"/>
          <w:b/>
          <w:sz w:val="20"/>
          <w:szCs w:val="20"/>
        </w:rPr>
        <w:t>Rozdział 11</w:t>
      </w:r>
      <w:r w:rsidR="00435BF9" w:rsidRPr="00E84D88">
        <w:rPr>
          <w:rFonts w:ascii="Arial" w:hAnsi="Arial" w:cs="Arial"/>
          <w:b/>
          <w:sz w:val="20"/>
          <w:szCs w:val="20"/>
        </w:rPr>
        <w:t>.</w:t>
      </w:r>
    </w:p>
    <w:p w14:paraId="4C9EAA71" w14:textId="00DF4616" w:rsidR="0091190E" w:rsidRPr="00E84D88" w:rsidRDefault="0091190E" w:rsidP="00960E6F">
      <w:pPr>
        <w:spacing w:after="0" w:line="276" w:lineRule="auto"/>
        <w:jc w:val="both"/>
        <w:rPr>
          <w:rFonts w:ascii="Arial" w:hAnsi="Arial" w:cs="Arial"/>
          <w:b/>
          <w:sz w:val="20"/>
          <w:szCs w:val="20"/>
        </w:rPr>
      </w:pPr>
      <w:r w:rsidRPr="00E84D88">
        <w:rPr>
          <w:rFonts w:ascii="Arial" w:hAnsi="Arial" w:cs="Arial"/>
          <w:b/>
          <w:sz w:val="20"/>
          <w:szCs w:val="20"/>
        </w:rPr>
        <w:t>Miejsce oraz termin składania i otwarcia ofert</w:t>
      </w:r>
    </w:p>
    <w:p w14:paraId="10906C59" w14:textId="77777777" w:rsidR="00435BF9" w:rsidRPr="00E84D88" w:rsidRDefault="00435BF9" w:rsidP="00960E6F">
      <w:pPr>
        <w:spacing w:after="0" w:line="276" w:lineRule="auto"/>
        <w:jc w:val="both"/>
        <w:rPr>
          <w:rFonts w:ascii="Arial" w:hAnsi="Arial" w:cs="Arial"/>
          <w:b/>
          <w:sz w:val="20"/>
          <w:szCs w:val="20"/>
        </w:rPr>
      </w:pPr>
    </w:p>
    <w:p w14:paraId="7DFD8198" w14:textId="3C354305" w:rsidR="0091190E" w:rsidRPr="00E84D88" w:rsidRDefault="0091190E" w:rsidP="00960E6F">
      <w:pPr>
        <w:pStyle w:val="NormalN"/>
        <w:numPr>
          <w:ilvl w:val="0"/>
          <w:numId w:val="17"/>
        </w:numPr>
        <w:tabs>
          <w:tab w:val="clear" w:pos="283"/>
        </w:tabs>
        <w:spacing w:before="0" w:after="0" w:line="276" w:lineRule="auto"/>
        <w:ind w:left="426" w:hanging="426"/>
        <w:rPr>
          <w:rFonts w:ascii="Arial" w:hAnsi="Arial" w:cs="Arial"/>
          <w:sz w:val="20"/>
          <w:szCs w:val="20"/>
        </w:rPr>
      </w:pPr>
      <w:r w:rsidRPr="00E84D88">
        <w:rPr>
          <w:rFonts w:ascii="Arial" w:hAnsi="Arial" w:cs="Arial"/>
          <w:sz w:val="20"/>
          <w:szCs w:val="20"/>
        </w:rPr>
        <w:t xml:space="preserve">Miejsce składania ofert: </w:t>
      </w:r>
      <w:r w:rsidR="00435BF9" w:rsidRPr="00E84D88">
        <w:rPr>
          <w:rFonts w:ascii="Arial" w:hAnsi="Arial" w:cs="Arial"/>
          <w:sz w:val="20"/>
          <w:szCs w:val="20"/>
        </w:rPr>
        <w:t xml:space="preserve">siedziba </w:t>
      </w:r>
      <w:proofErr w:type="spellStart"/>
      <w:r w:rsidR="003B5A1C" w:rsidRPr="00E84D88">
        <w:rPr>
          <w:rFonts w:ascii="Arial" w:hAnsi="Arial" w:cs="Arial"/>
          <w:sz w:val="20"/>
          <w:szCs w:val="20"/>
        </w:rPr>
        <w:t>S</w:t>
      </w:r>
      <w:r w:rsidRPr="00E84D88">
        <w:rPr>
          <w:rFonts w:ascii="Arial" w:hAnsi="Arial" w:cs="Arial"/>
          <w:sz w:val="20"/>
          <w:szCs w:val="20"/>
        </w:rPr>
        <w:t>infoni</w:t>
      </w:r>
      <w:r w:rsidR="003B5A1C" w:rsidRPr="00E84D88">
        <w:rPr>
          <w:rFonts w:ascii="Arial" w:hAnsi="Arial" w:cs="Arial"/>
          <w:sz w:val="20"/>
          <w:szCs w:val="20"/>
        </w:rPr>
        <w:t>i</w:t>
      </w:r>
      <w:proofErr w:type="spellEnd"/>
      <w:r w:rsidRPr="00E84D88">
        <w:rPr>
          <w:rFonts w:ascii="Arial" w:hAnsi="Arial" w:cs="Arial"/>
          <w:sz w:val="20"/>
          <w:szCs w:val="20"/>
        </w:rPr>
        <w:t xml:space="preserve"> </w:t>
      </w:r>
      <w:proofErr w:type="spellStart"/>
      <w:r w:rsidRPr="00E84D88">
        <w:rPr>
          <w:rFonts w:ascii="Arial" w:hAnsi="Arial" w:cs="Arial"/>
          <w:sz w:val="20"/>
          <w:szCs w:val="20"/>
        </w:rPr>
        <w:t>Varsovi</w:t>
      </w:r>
      <w:r w:rsidR="003B5A1C" w:rsidRPr="00E84D88">
        <w:rPr>
          <w:rFonts w:ascii="Arial" w:hAnsi="Arial" w:cs="Arial"/>
          <w:sz w:val="20"/>
          <w:szCs w:val="20"/>
        </w:rPr>
        <w:t>i</w:t>
      </w:r>
      <w:proofErr w:type="spellEnd"/>
      <w:r w:rsidRPr="00E84D88">
        <w:rPr>
          <w:rFonts w:ascii="Arial" w:hAnsi="Arial" w:cs="Arial"/>
          <w:sz w:val="20"/>
          <w:szCs w:val="20"/>
        </w:rPr>
        <w:t>, 03-849 Warszawa, ul. Grochowska 272</w:t>
      </w:r>
      <w:r w:rsidR="00435BF9" w:rsidRPr="00E84D88">
        <w:rPr>
          <w:rFonts w:ascii="Arial" w:hAnsi="Arial" w:cs="Arial"/>
          <w:sz w:val="20"/>
          <w:szCs w:val="20"/>
        </w:rPr>
        <w:t>,</w:t>
      </w:r>
      <w:r w:rsidRPr="00E84D88">
        <w:rPr>
          <w:rFonts w:ascii="Arial" w:hAnsi="Arial" w:cs="Arial"/>
          <w:sz w:val="20"/>
          <w:szCs w:val="20"/>
        </w:rPr>
        <w:t xml:space="preserve"> </w:t>
      </w:r>
      <w:r w:rsidR="00435BF9" w:rsidRPr="00E84D88">
        <w:rPr>
          <w:rFonts w:ascii="Arial" w:hAnsi="Arial" w:cs="Arial"/>
          <w:sz w:val="20"/>
          <w:szCs w:val="20"/>
        </w:rPr>
        <w:t xml:space="preserve">sekretariat - </w:t>
      </w:r>
      <w:r w:rsidRPr="00E84D88">
        <w:rPr>
          <w:rFonts w:ascii="Arial" w:hAnsi="Arial" w:cs="Arial"/>
          <w:sz w:val="20"/>
          <w:szCs w:val="20"/>
        </w:rPr>
        <w:t>pok. nr 107</w:t>
      </w:r>
      <w:r w:rsidR="00435BF9" w:rsidRPr="00E84D88">
        <w:rPr>
          <w:rFonts w:ascii="Arial" w:hAnsi="Arial" w:cs="Arial"/>
          <w:sz w:val="20"/>
          <w:szCs w:val="20"/>
        </w:rPr>
        <w:t>.</w:t>
      </w:r>
    </w:p>
    <w:p w14:paraId="0161AE8A" w14:textId="63D33CC4" w:rsidR="0091190E" w:rsidRPr="00E84D88" w:rsidRDefault="0091190E" w:rsidP="00960E6F">
      <w:pPr>
        <w:numPr>
          <w:ilvl w:val="0"/>
          <w:numId w:val="5"/>
        </w:numPr>
        <w:tabs>
          <w:tab w:val="clear" w:pos="283"/>
        </w:tabs>
        <w:spacing w:after="0" w:line="276" w:lineRule="auto"/>
        <w:ind w:left="426" w:hanging="426"/>
        <w:jc w:val="both"/>
        <w:rPr>
          <w:rFonts w:ascii="Arial" w:hAnsi="Arial" w:cs="Arial"/>
          <w:b/>
          <w:bCs/>
          <w:sz w:val="20"/>
          <w:szCs w:val="20"/>
        </w:rPr>
      </w:pPr>
      <w:r w:rsidRPr="00E84D88">
        <w:rPr>
          <w:rFonts w:ascii="Arial" w:hAnsi="Arial" w:cs="Arial"/>
          <w:sz w:val="20"/>
          <w:szCs w:val="20"/>
        </w:rPr>
        <w:t xml:space="preserve">Termin składania ofert: </w:t>
      </w:r>
      <w:r w:rsidRPr="00E84D88">
        <w:rPr>
          <w:rFonts w:ascii="Arial" w:hAnsi="Arial" w:cs="Arial"/>
          <w:b/>
          <w:bCs/>
          <w:sz w:val="20"/>
          <w:szCs w:val="20"/>
        </w:rPr>
        <w:t xml:space="preserve">do </w:t>
      </w:r>
      <w:r w:rsidR="00AD491A" w:rsidRPr="00E84D88">
        <w:rPr>
          <w:rFonts w:ascii="Arial" w:hAnsi="Arial" w:cs="Arial"/>
          <w:b/>
          <w:bCs/>
          <w:sz w:val="20"/>
          <w:szCs w:val="20"/>
        </w:rPr>
        <w:t>05</w:t>
      </w:r>
      <w:r w:rsidRPr="00E84D88">
        <w:rPr>
          <w:rFonts w:ascii="Arial" w:hAnsi="Arial" w:cs="Arial"/>
          <w:b/>
          <w:bCs/>
          <w:sz w:val="20"/>
          <w:szCs w:val="20"/>
        </w:rPr>
        <w:t>.</w:t>
      </w:r>
      <w:r w:rsidR="003B5A1C" w:rsidRPr="00E84D88">
        <w:rPr>
          <w:rFonts w:ascii="Arial" w:hAnsi="Arial" w:cs="Arial"/>
          <w:b/>
          <w:bCs/>
          <w:sz w:val="20"/>
          <w:szCs w:val="20"/>
        </w:rPr>
        <w:t>1</w:t>
      </w:r>
      <w:r w:rsidRPr="00E84D88">
        <w:rPr>
          <w:rFonts w:ascii="Arial" w:hAnsi="Arial" w:cs="Arial"/>
          <w:b/>
          <w:bCs/>
          <w:sz w:val="20"/>
          <w:szCs w:val="20"/>
        </w:rPr>
        <w:t>0.20</w:t>
      </w:r>
      <w:r w:rsidR="003B5A1C" w:rsidRPr="00E84D88">
        <w:rPr>
          <w:rFonts w:ascii="Arial" w:hAnsi="Arial" w:cs="Arial"/>
          <w:b/>
          <w:bCs/>
          <w:sz w:val="20"/>
          <w:szCs w:val="20"/>
        </w:rPr>
        <w:t>20</w:t>
      </w:r>
      <w:r w:rsidRPr="00E84D88">
        <w:rPr>
          <w:rFonts w:ascii="Arial" w:hAnsi="Arial" w:cs="Arial"/>
          <w:b/>
          <w:bCs/>
          <w:sz w:val="20"/>
          <w:szCs w:val="20"/>
        </w:rPr>
        <w:t xml:space="preserve"> r. do godz. 11:00;</w:t>
      </w:r>
    </w:p>
    <w:p w14:paraId="6548B46C" w14:textId="77777777" w:rsidR="00435BF9" w:rsidRPr="00E84D88" w:rsidRDefault="0091190E" w:rsidP="00960E6F">
      <w:pPr>
        <w:numPr>
          <w:ilvl w:val="0"/>
          <w:numId w:val="5"/>
        </w:numPr>
        <w:tabs>
          <w:tab w:val="clear" w:pos="283"/>
        </w:tabs>
        <w:spacing w:after="0" w:line="276" w:lineRule="auto"/>
        <w:ind w:left="426" w:hanging="426"/>
        <w:jc w:val="both"/>
        <w:rPr>
          <w:rFonts w:ascii="Arial" w:hAnsi="Arial" w:cs="Arial"/>
          <w:sz w:val="20"/>
          <w:szCs w:val="20"/>
        </w:rPr>
      </w:pPr>
      <w:r w:rsidRPr="00E84D88">
        <w:rPr>
          <w:rFonts w:ascii="Arial" w:hAnsi="Arial" w:cs="Arial"/>
          <w:sz w:val="20"/>
          <w:szCs w:val="20"/>
        </w:rPr>
        <w:t xml:space="preserve">Miejsce otwarcia ofert: </w:t>
      </w:r>
      <w:r w:rsidR="00435BF9" w:rsidRPr="00E84D88">
        <w:rPr>
          <w:rFonts w:ascii="Arial" w:hAnsi="Arial" w:cs="Arial"/>
          <w:sz w:val="20"/>
          <w:szCs w:val="20"/>
        </w:rPr>
        <w:t xml:space="preserve">siedziba </w:t>
      </w:r>
      <w:proofErr w:type="spellStart"/>
      <w:r w:rsidR="00435BF9" w:rsidRPr="00E84D88">
        <w:rPr>
          <w:rFonts w:ascii="Arial" w:hAnsi="Arial" w:cs="Arial"/>
          <w:sz w:val="20"/>
          <w:szCs w:val="20"/>
        </w:rPr>
        <w:t>Sinfonii</w:t>
      </w:r>
      <w:proofErr w:type="spellEnd"/>
      <w:r w:rsidR="00435BF9" w:rsidRPr="00E84D88">
        <w:rPr>
          <w:rFonts w:ascii="Arial" w:hAnsi="Arial" w:cs="Arial"/>
          <w:sz w:val="20"/>
          <w:szCs w:val="20"/>
        </w:rPr>
        <w:t xml:space="preserve"> </w:t>
      </w:r>
      <w:proofErr w:type="spellStart"/>
      <w:r w:rsidR="00435BF9" w:rsidRPr="00E84D88">
        <w:rPr>
          <w:rFonts w:ascii="Arial" w:hAnsi="Arial" w:cs="Arial"/>
          <w:sz w:val="20"/>
          <w:szCs w:val="20"/>
        </w:rPr>
        <w:t>Varsovii</w:t>
      </w:r>
      <w:proofErr w:type="spellEnd"/>
      <w:r w:rsidR="00435BF9" w:rsidRPr="00E84D88">
        <w:rPr>
          <w:rFonts w:ascii="Arial" w:hAnsi="Arial" w:cs="Arial"/>
          <w:sz w:val="20"/>
          <w:szCs w:val="20"/>
        </w:rPr>
        <w:t>, 03-849 Warszawa, ul. Grochowska 272, sala konferencyjna na I piętrze.</w:t>
      </w:r>
    </w:p>
    <w:p w14:paraId="719DF8A6" w14:textId="7B11647B" w:rsidR="0091190E" w:rsidRPr="00E84D88" w:rsidRDefault="0091190E" w:rsidP="00960E6F">
      <w:pPr>
        <w:numPr>
          <w:ilvl w:val="0"/>
          <w:numId w:val="5"/>
        </w:numPr>
        <w:tabs>
          <w:tab w:val="clear" w:pos="283"/>
        </w:tabs>
        <w:spacing w:after="0" w:line="276" w:lineRule="auto"/>
        <w:ind w:left="426" w:hanging="426"/>
        <w:jc w:val="both"/>
        <w:rPr>
          <w:rFonts w:ascii="Arial" w:hAnsi="Arial" w:cs="Arial"/>
          <w:sz w:val="20"/>
          <w:szCs w:val="20"/>
        </w:rPr>
      </w:pPr>
      <w:r w:rsidRPr="00E84D88">
        <w:rPr>
          <w:rFonts w:ascii="Arial" w:hAnsi="Arial" w:cs="Arial"/>
          <w:sz w:val="20"/>
          <w:szCs w:val="20"/>
        </w:rPr>
        <w:t xml:space="preserve">Termin otwarcia ofert: </w:t>
      </w:r>
      <w:r w:rsidR="00AD491A" w:rsidRPr="00E84D88">
        <w:rPr>
          <w:rFonts w:ascii="Arial" w:hAnsi="Arial" w:cs="Arial"/>
          <w:b/>
          <w:bCs/>
          <w:sz w:val="20"/>
          <w:szCs w:val="20"/>
        </w:rPr>
        <w:t>05.</w:t>
      </w:r>
      <w:r w:rsidRPr="00E84D88">
        <w:rPr>
          <w:rFonts w:ascii="Arial" w:hAnsi="Arial" w:cs="Arial"/>
          <w:b/>
          <w:bCs/>
          <w:sz w:val="20"/>
          <w:szCs w:val="20"/>
        </w:rPr>
        <w:t>1</w:t>
      </w:r>
      <w:r w:rsidR="004B718E" w:rsidRPr="00E84D88">
        <w:rPr>
          <w:rFonts w:ascii="Arial" w:hAnsi="Arial" w:cs="Arial"/>
          <w:b/>
          <w:bCs/>
          <w:sz w:val="20"/>
          <w:szCs w:val="20"/>
        </w:rPr>
        <w:t>0</w:t>
      </w:r>
      <w:r w:rsidRPr="00E84D88">
        <w:rPr>
          <w:rFonts w:ascii="Arial" w:hAnsi="Arial" w:cs="Arial"/>
          <w:b/>
          <w:bCs/>
          <w:sz w:val="20"/>
          <w:szCs w:val="20"/>
        </w:rPr>
        <w:t>.20</w:t>
      </w:r>
      <w:r w:rsidR="004B718E" w:rsidRPr="00E84D88">
        <w:rPr>
          <w:rFonts w:ascii="Arial" w:hAnsi="Arial" w:cs="Arial"/>
          <w:b/>
          <w:bCs/>
          <w:sz w:val="20"/>
          <w:szCs w:val="20"/>
        </w:rPr>
        <w:t>20</w:t>
      </w:r>
      <w:r w:rsidRPr="00E84D88">
        <w:rPr>
          <w:rFonts w:ascii="Arial" w:hAnsi="Arial" w:cs="Arial"/>
          <w:b/>
          <w:bCs/>
          <w:sz w:val="20"/>
          <w:szCs w:val="20"/>
        </w:rPr>
        <w:t xml:space="preserve"> r. o godz. 11:15</w:t>
      </w:r>
      <w:r w:rsidRPr="00E84D88">
        <w:rPr>
          <w:rFonts w:ascii="Arial" w:hAnsi="Arial" w:cs="Arial"/>
          <w:sz w:val="20"/>
          <w:szCs w:val="20"/>
        </w:rPr>
        <w:t>.</w:t>
      </w:r>
    </w:p>
    <w:p w14:paraId="73E5361C" w14:textId="77777777" w:rsidR="000F3348" w:rsidRPr="00E84D88" w:rsidRDefault="000F3348" w:rsidP="00960E6F">
      <w:pPr>
        <w:spacing w:after="0" w:line="276" w:lineRule="auto"/>
        <w:jc w:val="both"/>
        <w:rPr>
          <w:rFonts w:ascii="Arial" w:hAnsi="Arial" w:cs="Arial"/>
          <w:b/>
          <w:sz w:val="20"/>
          <w:szCs w:val="20"/>
        </w:rPr>
      </w:pPr>
    </w:p>
    <w:p w14:paraId="5458FC5D" w14:textId="78561BF4" w:rsidR="0091190E" w:rsidRPr="00E84D88" w:rsidRDefault="0091190E" w:rsidP="00960E6F">
      <w:pPr>
        <w:spacing w:after="0" w:line="276" w:lineRule="auto"/>
        <w:jc w:val="both"/>
        <w:rPr>
          <w:rFonts w:ascii="Arial" w:hAnsi="Arial" w:cs="Arial"/>
          <w:b/>
          <w:sz w:val="20"/>
          <w:szCs w:val="20"/>
        </w:rPr>
      </w:pPr>
      <w:r w:rsidRPr="00E84D88">
        <w:rPr>
          <w:rFonts w:ascii="Arial" w:hAnsi="Arial" w:cs="Arial"/>
          <w:b/>
          <w:sz w:val="20"/>
          <w:szCs w:val="20"/>
        </w:rPr>
        <w:t>Rozdział 12</w:t>
      </w:r>
      <w:r w:rsidR="008C6990" w:rsidRPr="00E84D88">
        <w:rPr>
          <w:rFonts w:ascii="Arial" w:hAnsi="Arial" w:cs="Arial"/>
          <w:b/>
          <w:sz w:val="20"/>
          <w:szCs w:val="20"/>
        </w:rPr>
        <w:t>.</w:t>
      </w:r>
    </w:p>
    <w:p w14:paraId="74D66E59" w14:textId="1A7B5BCD" w:rsidR="0091190E" w:rsidRPr="00E84D88" w:rsidRDefault="0091190E" w:rsidP="00960E6F">
      <w:pPr>
        <w:spacing w:after="0" w:line="276" w:lineRule="auto"/>
        <w:jc w:val="both"/>
        <w:rPr>
          <w:rFonts w:ascii="Arial" w:hAnsi="Arial" w:cs="Arial"/>
          <w:b/>
          <w:sz w:val="20"/>
          <w:szCs w:val="20"/>
        </w:rPr>
      </w:pPr>
      <w:r w:rsidRPr="00E84D88">
        <w:rPr>
          <w:rFonts w:ascii="Arial" w:hAnsi="Arial" w:cs="Arial"/>
          <w:b/>
          <w:sz w:val="20"/>
          <w:szCs w:val="20"/>
        </w:rPr>
        <w:t>Opis sposobu obliczania ceny</w:t>
      </w:r>
    </w:p>
    <w:p w14:paraId="097D7A34" w14:textId="77777777" w:rsidR="008C6990" w:rsidRPr="00E84D88" w:rsidRDefault="008C6990" w:rsidP="00960E6F">
      <w:pPr>
        <w:spacing w:after="0" w:line="276" w:lineRule="auto"/>
        <w:jc w:val="both"/>
        <w:rPr>
          <w:rFonts w:ascii="Arial" w:hAnsi="Arial" w:cs="Arial"/>
          <w:b/>
          <w:sz w:val="20"/>
          <w:szCs w:val="20"/>
        </w:rPr>
      </w:pPr>
    </w:p>
    <w:p w14:paraId="4D06FC1A" w14:textId="5D08B5B9" w:rsidR="008C6990" w:rsidRPr="00E84D88" w:rsidRDefault="008C6990" w:rsidP="00960E6F">
      <w:pPr>
        <w:pStyle w:val="NormalN"/>
        <w:numPr>
          <w:ilvl w:val="0"/>
          <w:numId w:val="20"/>
        </w:numPr>
        <w:spacing w:before="0" w:after="0" w:line="276" w:lineRule="auto"/>
        <w:rPr>
          <w:rFonts w:ascii="Arial" w:hAnsi="Arial" w:cs="Arial"/>
          <w:sz w:val="20"/>
          <w:szCs w:val="20"/>
        </w:rPr>
      </w:pPr>
      <w:r w:rsidRPr="00E84D88">
        <w:rPr>
          <w:rFonts w:ascii="Arial" w:hAnsi="Arial" w:cs="Arial"/>
          <w:sz w:val="20"/>
          <w:szCs w:val="20"/>
        </w:rPr>
        <w:t>W ofercie należy wskazać cenę w rozumieniu art. 3 ust. 1 pkt 1 i ust. 2 ustawy z dnia 09-05-2014 r. o informowaniu o cenach towarów i usług.</w:t>
      </w:r>
    </w:p>
    <w:p w14:paraId="07BE0C5D" w14:textId="77777777" w:rsidR="008C6990" w:rsidRPr="00E84D88" w:rsidRDefault="008C6990" w:rsidP="00960E6F">
      <w:pPr>
        <w:numPr>
          <w:ilvl w:val="0"/>
          <w:numId w:val="20"/>
        </w:numPr>
        <w:spacing w:after="0" w:line="276" w:lineRule="auto"/>
        <w:jc w:val="both"/>
        <w:rPr>
          <w:rFonts w:ascii="Arial" w:hAnsi="Arial" w:cs="Arial"/>
          <w:sz w:val="20"/>
          <w:szCs w:val="20"/>
        </w:rPr>
      </w:pPr>
      <w:r w:rsidRPr="00E84D88">
        <w:rPr>
          <w:rFonts w:ascii="Arial" w:hAnsi="Arial" w:cs="Arial"/>
          <w:sz w:val="20"/>
          <w:szCs w:val="20"/>
        </w:rPr>
        <w:t>Rozliczenia między Zamawiającym a wykonawcą będą prowadzone w walucie polskiej.</w:t>
      </w:r>
    </w:p>
    <w:p w14:paraId="6154421E" w14:textId="3B62814B" w:rsidR="0091190E" w:rsidRPr="00E84D88" w:rsidRDefault="0091190E" w:rsidP="00960E6F">
      <w:pPr>
        <w:pStyle w:val="NormalN"/>
        <w:numPr>
          <w:ilvl w:val="0"/>
          <w:numId w:val="20"/>
        </w:numPr>
        <w:spacing w:before="0" w:after="0" w:line="276" w:lineRule="auto"/>
        <w:rPr>
          <w:rFonts w:ascii="Arial" w:hAnsi="Arial" w:cs="Arial"/>
          <w:sz w:val="20"/>
          <w:szCs w:val="20"/>
        </w:rPr>
      </w:pPr>
      <w:r w:rsidRPr="00E84D88">
        <w:rPr>
          <w:rFonts w:ascii="Arial" w:hAnsi="Arial" w:cs="Arial"/>
          <w:sz w:val="20"/>
          <w:szCs w:val="20"/>
        </w:rPr>
        <w:t xml:space="preserve">Cena oferty </w:t>
      </w:r>
      <w:r w:rsidR="008C6990" w:rsidRPr="00E84D88">
        <w:rPr>
          <w:rFonts w:ascii="Arial" w:hAnsi="Arial" w:cs="Arial"/>
          <w:sz w:val="20"/>
          <w:szCs w:val="20"/>
        </w:rPr>
        <w:t xml:space="preserve">powinna </w:t>
      </w:r>
      <w:r w:rsidRPr="00E84D88">
        <w:rPr>
          <w:rFonts w:ascii="Arial" w:hAnsi="Arial" w:cs="Arial"/>
          <w:sz w:val="20"/>
          <w:szCs w:val="20"/>
        </w:rPr>
        <w:t xml:space="preserve"> być wyrażona w </w:t>
      </w:r>
      <w:r w:rsidR="008C6990" w:rsidRPr="00E84D88">
        <w:rPr>
          <w:rFonts w:ascii="Arial" w:hAnsi="Arial" w:cs="Arial"/>
          <w:sz w:val="20"/>
          <w:szCs w:val="20"/>
        </w:rPr>
        <w:t>walucie polskiej z</w:t>
      </w:r>
      <w:r w:rsidRPr="00E84D88">
        <w:rPr>
          <w:rFonts w:ascii="Arial" w:hAnsi="Arial" w:cs="Arial"/>
          <w:sz w:val="20"/>
          <w:szCs w:val="20"/>
        </w:rPr>
        <w:t xml:space="preserve"> dokładnością do dwóch miejsc po przecinku zgodnie z matematycznymi zasadami zaokrąglania tj.:</w:t>
      </w:r>
    </w:p>
    <w:p w14:paraId="7879676A" w14:textId="77777777" w:rsidR="0091190E" w:rsidRPr="00E84D88" w:rsidRDefault="0091190E" w:rsidP="00960E6F">
      <w:pPr>
        <w:pStyle w:val="Akapitzlist"/>
        <w:numPr>
          <w:ilvl w:val="0"/>
          <w:numId w:val="21"/>
        </w:numPr>
        <w:spacing w:after="0" w:line="276" w:lineRule="auto"/>
        <w:jc w:val="both"/>
        <w:rPr>
          <w:rFonts w:ascii="Arial" w:hAnsi="Arial" w:cs="Arial"/>
          <w:sz w:val="20"/>
          <w:szCs w:val="20"/>
        </w:rPr>
      </w:pPr>
      <w:r w:rsidRPr="00E84D88">
        <w:rPr>
          <w:rFonts w:ascii="Arial" w:hAnsi="Arial" w:cs="Arial"/>
          <w:sz w:val="20"/>
          <w:szCs w:val="20"/>
        </w:rPr>
        <w:t>ułamek kończący się cyfrą od 1 do 4 zaokrąglić należy w dół;</w:t>
      </w:r>
    </w:p>
    <w:p w14:paraId="64814AA3" w14:textId="6B0DD176" w:rsidR="0091190E" w:rsidRPr="00E84D88" w:rsidRDefault="0091190E" w:rsidP="00960E6F">
      <w:pPr>
        <w:pStyle w:val="Akapitzlist"/>
        <w:numPr>
          <w:ilvl w:val="0"/>
          <w:numId w:val="21"/>
        </w:numPr>
        <w:spacing w:after="0" w:line="276" w:lineRule="auto"/>
        <w:jc w:val="both"/>
        <w:rPr>
          <w:rFonts w:ascii="Arial" w:hAnsi="Arial" w:cs="Arial"/>
          <w:sz w:val="20"/>
          <w:szCs w:val="20"/>
        </w:rPr>
      </w:pPr>
      <w:r w:rsidRPr="00E84D88">
        <w:rPr>
          <w:rFonts w:ascii="Arial" w:hAnsi="Arial" w:cs="Arial"/>
          <w:sz w:val="20"/>
          <w:szCs w:val="20"/>
        </w:rPr>
        <w:t>ułamek kończący się cyfrą od 5 do 9 zaokrąglić należy w górę</w:t>
      </w:r>
      <w:r w:rsidR="006819CC" w:rsidRPr="00E84D88">
        <w:rPr>
          <w:rFonts w:ascii="Arial" w:hAnsi="Arial" w:cs="Arial"/>
          <w:sz w:val="20"/>
          <w:szCs w:val="20"/>
        </w:rPr>
        <w:t>.</w:t>
      </w:r>
    </w:p>
    <w:p w14:paraId="429278C8" w14:textId="08B5C6A4" w:rsidR="00897EAC" w:rsidRPr="00E84D88" w:rsidRDefault="0091190E" w:rsidP="00960E6F">
      <w:pPr>
        <w:pStyle w:val="NormalN"/>
        <w:numPr>
          <w:ilvl w:val="0"/>
          <w:numId w:val="20"/>
        </w:numPr>
        <w:spacing w:before="0" w:after="0" w:line="276" w:lineRule="auto"/>
        <w:rPr>
          <w:rFonts w:ascii="Arial" w:hAnsi="Arial" w:cs="Arial"/>
          <w:sz w:val="20"/>
          <w:szCs w:val="20"/>
        </w:rPr>
      </w:pPr>
      <w:r w:rsidRPr="00E84D88">
        <w:rPr>
          <w:rFonts w:ascii="Arial" w:hAnsi="Arial" w:cs="Arial"/>
          <w:sz w:val="20"/>
          <w:szCs w:val="20"/>
        </w:rPr>
        <w:t>Cen</w:t>
      </w:r>
      <w:r w:rsidR="006946E7" w:rsidRPr="00E84D88">
        <w:rPr>
          <w:rFonts w:ascii="Arial" w:hAnsi="Arial" w:cs="Arial"/>
          <w:sz w:val="20"/>
          <w:szCs w:val="20"/>
        </w:rPr>
        <w:t>a</w:t>
      </w:r>
      <w:r w:rsidRPr="00E84D88">
        <w:rPr>
          <w:rFonts w:ascii="Arial" w:hAnsi="Arial" w:cs="Arial"/>
          <w:sz w:val="20"/>
          <w:szCs w:val="20"/>
        </w:rPr>
        <w:t xml:space="preserve"> </w:t>
      </w:r>
      <w:r w:rsidR="006946E7" w:rsidRPr="00E84D88">
        <w:rPr>
          <w:rFonts w:ascii="Arial" w:hAnsi="Arial" w:cs="Arial"/>
          <w:sz w:val="20"/>
          <w:szCs w:val="20"/>
        </w:rPr>
        <w:t>oferty powinna obejmować</w:t>
      </w:r>
      <w:r w:rsidRPr="00E84D88">
        <w:rPr>
          <w:rFonts w:ascii="Arial" w:hAnsi="Arial" w:cs="Arial"/>
          <w:sz w:val="20"/>
          <w:szCs w:val="20"/>
        </w:rPr>
        <w:t xml:space="preserve"> wszystkie koszty i składniki wraz z narzutami niezbędne do </w:t>
      </w:r>
      <w:r w:rsidR="006946E7" w:rsidRPr="00E84D88">
        <w:rPr>
          <w:rFonts w:ascii="Arial" w:hAnsi="Arial" w:cs="Arial"/>
          <w:sz w:val="20"/>
          <w:szCs w:val="20"/>
        </w:rPr>
        <w:t xml:space="preserve">wykonania </w:t>
      </w:r>
      <w:r w:rsidRPr="00E84D88">
        <w:rPr>
          <w:rFonts w:ascii="Arial" w:hAnsi="Arial" w:cs="Arial"/>
          <w:sz w:val="20"/>
          <w:szCs w:val="20"/>
        </w:rPr>
        <w:t xml:space="preserve">zamówienia </w:t>
      </w:r>
      <w:r w:rsidR="006946E7" w:rsidRPr="00E84D88">
        <w:rPr>
          <w:rFonts w:ascii="Arial" w:hAnsi="Arial" w:cs="Arial"/>
          <w:sz w:val="20"/>
          <w:szCs w:val="20"/>
        </w:rPr>
        <w:t xml:space="preserve">publicznego </w:t>
      </w:r>
      <w:r w:rsidRPr="00E84D88">
        <w:rPr>
          <w:rFonts w:ascii="Arial" w:hAnsi="Arial" w:cs="Arial"/>
          <w:sz w:val="20"/>
          <w:szCs w:val="20"/>
        </w:rPr>
        <w:t xml:space="preserve">w zakresie </w:t>
      </w:r>
      <w:r w:rsidR="006946E7" w:rsidRPr="00E84D88">
        <w:rPr>
          <w:rFonts w:ascii="Arial" w:hAnsi="Arial" w:cs="Arial"/>
          <w:sz w:val="20"/>
          <w:szCs w:val="20"/>
        </w:rPr>
        <w:t>wskazanym w</w:t>
      </w:r>
      <w:r w:rsidRPr="00E84D88">
        <w:rPr>
          <w:rFonts w:ascii="Arial" w:hAnsi="Arial" w:cs="Arial"/>
          <w:sz w:val="20"/>
          <w:szCs w:val="20"/>
        </w:rPr>
        <w:t xml:space="preserve"> SIWZ. Zamawiający nie zapewni</w:t>
      </w:r>
      <w:r w:rsidR="006946E7" w:rsidRPr="00E84D88">
        <w:rPr>
          <w:rFonts w:ascii="Arial" w:hAnsi="Arial" w:cs="Arial"/>
          <w:sz w:val="20"/>
          <w:szCs w:val="20"/>
        </w:rPr>
        <w:t>a w</w:t>
      </w:r>
      <w:r w:rsidRPr="00E84D88">
        <w:rPr>
          <w:rFonts w:ascii="Arial" w:hAnsi="Arial" w:cs="Arial"/>
          <w:sz w:val="20"/>
          <w:szCs w:val="20"/>
        </w:rPr>
        <w:t xml:space="preserve">ykonawcy zwolnienia z żadnych podatków, opłat ani nie będzie zwracał żadnych kar należnych z </w:t>
      </w:r>
      <w:r w:rsidRPr="00E84D88">
        <w:rPr>
          <w:rFonts w:ascii="Arial" w:hAnsi="Arial" w:cs="Arial"/>
          <w:sz w:val="20"/>
          <w:szCs w:val="20"/>
        </w:rPr>
        <w:lastRenderedPageBreak/>
        <w:t xml:space="preserve">jakiegokolwiek tytułu. Cena </w:t>
      </w:r>
      <w:r w:rsidR="00F27765" w:rsidRPr="00E84D88">
        <w:rPr>
          <w:rFonts w:ascii="Arial" w:hAnsi="Arial" w:cs="Arial"/>
          <w:sz w:val="20"/>
          <w:szCs w:val="20"/>
        </w:rPr>
        <w:t xml:space="preserve">powinna obejmować </w:t>
      </w:r>
      <w:r w:rsidR="006946E7" w:rsidRPr="00E84D88">
        <w:rPr>
          <w:rFonts w:ascii="Arial" w:hAnsi="Arial" w:cs="Arial"/>
          <w:sz w:val="20"/>
          <w:szCs w:val="20"/>
        </w:rPr>
        <w:t>w szczególności koszty</w:t>
      </w:r>
      <w:r w:rsidRPr="00E84D88">
        <w:rPr>
          <w:rFonts w:ascii="Arial" w:hAnsi="Arial" w:cs="Arial"/>
          <w:sz w:val="20"/>
          <w:szCs w:val="20"/>
        </w:rPr>
        <w:t xml:space="preserve"> materiałów, czynności, usług, świadczeń, opłat, ceł, ubezpieczeń</w:t>
      </w:r>
      <w:r w:rsidR="00F27765" w:rsidRPr="00E84D88">
        <w:rPr>
          <w:rFonts w:ascii="Arial" w:hAnsi="Arial" w:cs="Arial"/>
          <w:sz w:val="20"/>
          <w:szCs w:val="20"/>
        </w:rPr>
        <w:t xml:space="preserve"> związanych z wykonaniem zamówienia.</w:t>
      </w:r>
    </w:p>
    <w:p w14:paraId="4AA2413C" w14:textId="77777777" w:rsidR="008C6990" w:rsidRPr="00E84D88" w:rsidRDefault="008C6990" w:rsidP="00960E6F">
      <w:pPr>
        <w:pStyle w:val="NormalN"/>
        <w:numPr>
          <w:ilvl w:val="0"/>
          <w:numId w:val="20"/>
        </w:numPr>
        <w:spacing w:before="0" w:after="0" w:line="276" w:lineRule="auto"/>
        <w:rPr>
          <w:rFonts w:ascii="Arial" w:hAnsi="Arial" w:cs="Arial"/>
          <w:sz w:val="20"/>
          <w:szCs w:val="20"/>
        </w:rPr>
      </w:pPr>
      <w:r w:rsidRPr="00E84D88">
        <w:rPr>
          <w:rFonts w:ascii="Arial" w:hAnsi="Arial" w:cs="Arial"/>
          <w:sz w:val="20"/>
          <w:szCs w:val="20"/>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646B618A" w14:textId="5FED27F8" w:rsidR="000F3348" w:rsidRPr="00E84D88" w:rsidRDefault="000F3348" w:rsidP="00960E6F">
      <w:pPr>
        <w:spacing w:after="0" w:line="276" w:lineRule="auto"/>
        <w:jc w:val="both"/>
        <w:rPr>
          <w:rFonts w:ascii="Arial" w:hAnsi="Arial" w:cs="Arial"/>
          <w:b/>
          <w:sz w:val="20"/>
          <w:szCs w:val="20"/>
        </w:rPr>
      </w:pPr>
    </w:p>
    <w:p w14:paraId="4CBF1C8F" w14:textId="4BAA50DE" w:rsidR="0091190E" w:rsidRPr="00E84D88" w:rsidRDefault="0091190E" w:rsidP="00960E6F">
      <w:pPr>
        <w:spacing w:after="0" w:line="276" w:lineRule="auto"/>
        <w:jc w:val="both"/>
        <w:rPr>
          <w:rFonts w:ascii="Arial" w:hAnsi="Arial" w:cs="Arial"/>
          <w:b/>
          <w:sz w:val="20"/>
          <w:szCs w:val="20"/>
        </w:rPr>
      </w:pPr>
      <w:r w:rsidRPr="00E84D88">
        <w:rPr>
          <w:rFonts w:ascii="Arial" w:hAnsi="Arial" w:cs="Arial"/>
          <w:b/>
          <w:sz w:val="20"/>
          <w:szCs w:val="20"/>
        </w:rPr>
        <w:t>Rozdział 13</w:t>
      </w:r>
      <w:r w:rsidR="00C37F0E" w:rsidRPr="00E84D88">
        <w:rPr>
          <w:rFonts w:ascii="Arial" w:hAnsi="Arial" w:cs="Arial"/>
          <w:b/>
          <w:sz w:val="20"/>
          <w:szCs w:val="20"/>
        </w:rPr>
        <w:t>.</w:t>
      </w:r>
    </w:p>
    <w:p w14:paraId="5AB78612" w14:textId="0F983446" w:rsidR="0091190E" w:rsidRPr="00E84D88" w:rsidRDefault="0091190E" w:rsidP="00960E6F">
      <w:pPr>
        <w:spacing w:after="0" w:line="276" w:lineRule="auto"/>
        <w:jc w:val="both"/>
        <w:rPr>
          <w:rFonts w:ascii="Arial" w:hAnsi="Arial" w:cs="Arial"/>
          <w:b/>
          <w:sz w:val="20"/>
          <w:szCs w:val="20"/>
        </w:rPr>
      </w:pPr>
      <w:r w:rsidRPr="00E84D88">
        <w:rPr>
          <w:rFonts w:ascii="Arial" w:hAnsi="Arial" w:cs="Arial"/>
          <w:b/>
          <w:sz w:val="20"/>
          <w:szCs w:val="20"/>
        </w:rPr>
        <w:t>Opis sposobu oceny ofert i kryteriów, którymi Zamawiający będzie się kierował przy wyborze oferty</w:t>
      </w:r>
    </w:p>
    <w:p w14:paraId="5D1A0ACA" w14:textId="77777777" w:rsidR="00DF7F40" w:rsidRPr="00E84D88" w:rsidRDefault="00DF7F40" w:rsidP="00960E6F">
      <w:pPr>
        <w:spacing w:after="0" w:line="276" w:lineRule="auto"/>
        <w:jc w:val="both"/>
        <w:rPr>
          <w:rFonts w:ascii="Arial" w:hAnsi="Arial" w:cs="Arial"/>
          <w:b/>
          <w:sz w:val="20"/>
          <w:szCs w:val="20"/>
        </w:rPr>
      </w:pPr>
    </w:p>
    <w:p w14:paraId="4A7F2FE0" w14:textId="049B4653" w:rsidR="006332D6" w:rsidRPr="00BD7C5F" w:rsidRDefault="00BD7C5F" w:rsidP="00960E6F">
      <w:pPr>
        <w:pStyle w:val="NormalN"/>
        <w:numPr>
          <w:ilvl w:val="0"/>
          <w:numId w:val="49"/>
        </w:numPr>
        <w:tabs>
          <w:tab w:val="left" w:pos="426"/>
        </w:tabs>
        <w:spacing w:before="0" w:after="0" w:line="276" w:lineRule="auto"/>
        <w:rPr>
          <w:rFonts w:ascii="Arial" w:hAnsi="Arial" w:cs="Arial"/>
          <w:sz w:val="20"/>
          <w:szCs w:val="20"/>
        </w:rPr>
      </w:pPr>
      <w:r>
        <w:rPr>
          <w:rFonts w:ascii="Arial" w:hAnsi="Arial" w:cs="Arial"/>
          <w:sz w:val="20"/>
          <w:szCs w:val="20"/>
        </w:rPr>
        <w:t xml:space="preserve">W celu wyboru najkorzystniejszej oferty </w:t>
      </w:r>
      <w:r w:rsidRPr="00BD7C5F">
        <w:rPr>
          <w:rFonts w:ascii="Arial" w:hAnsi="Arial" w:cs="Arial"/>
          <w:sz w:val="20"/>
          <w:szCs w:val="20"/>
        </w:rPr>
        <w:t xml:space="preserve">Zamawiający dokona oceny ofert </w:t>
      </w:r>
      <w:r w:rsidR="006332D6" w:rsidRPr="00BD7C5F">
        <w:rPr>
          <w:rFonts w:ascii="Arial" w:hAnsi="Arial" w:cs="Arial"/>
          <w:sz w:val="20"/>
          <w:szCs w:val="20"/>
        </w:rPr>
        <w:t>na podstawie następujących kryteriów:</w:t>
      </w:r>
    </w:p>
    <w:p w14:paraId="52FAC2A0" w14:textId="77777777" w:rsidR="00BD7C5F" w:rsidRPr="00BD7C5F" w:rsidRDefault="006332D6" w:rsidP="00960E6F">
      <w:pPr>
        <w:pStyle w:val="NormalN"/>
        <w:numPr>
          <w:ilvl w:val="0"/>
          <w:numId w:val="50"/>
        </w:numPr>
        <w:tabs>
          <w:tab w:val="left" w:pos="426"/>
          <w:tab w:val="left" w:pos="1843"/>
        </w:tabs>
        <w:spacing w:before="0" w:after="0" w:line="276" w:lineRule="auto"/>
        <w:rPr>
          <w:rFonts w:ascii="Arial" w:hAnsi="Arial" w:cs="Arial"/>
          <w:sz w:val="20"/>
          <w:szCs w:val="20"/>
        </w:rPr>
      </w:pPr>
      <w:r w:rsidRPr="00BD7C5F">
        <w:rPr>
          <w:rFonts w:ascii="Arial" w:hAnsi="Arial" w:cs="Arial"/>
          <w:sz w:val="20"/>
          <w:szCs w:val="20"/>
        </w:rPr>
        <w:t>Cena (C) – waga 30%</w:t>
      </w:r>
      <w:r w:rsidR="00BD7C5F" w:rsidRPr="00BD7C5F">
        <w:rPr>
          <w:rFonts w:ascii="Arial" w:hAnsi="Arial" w:cs="Arial"/>
          <w:sz w:val="20"/>
          <w:szCs w:val="20"/>
        </w:rPr>
        <w:t>;</w:t>
      </w:r>
    </w:p>
    <w:p w14:paraId="0C5C90BA" w14:textId="638FE199" w:rsidR="006332D6" w:rsidRDefault="00BD7C5F" w:rsidP="00960E6F">
      <w:pPr>
        <w:pStyle w:val="NormalN"/>
        <w:numPr>
          <w:ilvl w:val="0"/>
          <w:numId w:val="50"/>
        </w:numPr>
        <w:tabs>
          <w:tab w:val="left" w:pos="426"/>
          <w:tab w:val="left" w:pos="1843"/>
        </w:tabs>
        <w:spacing w:before="0" w:after="0" w:line="276" w:lineRule="auto"/>
        <w:rPr>
          <w:rFonts w:ascii="Arial" w:hAnsi="Arial" w:cs="Arial"/>
          <w:sz w:val="20"/>
          <w:szCs w:val="20"/>
        </w:rPr>
      </w:pPr>
      <w:r w:rsidRPr="00BD7C5F">
        <w:rPr>
          <w:rFonts w:ascii="Arial" w:hAnsi="Arial" w:cs="Arial"/>
          <w:sz w:val="20"/>
          <w:szCs w:val="20"/>
        </w:rPr>
        <w:t>Okres gwarancji (G) – 10%;</w:t>
      </w:r>
    </w:p>
    <w:p w14:paraId="2C92DC7A" w14:textId="63FA76A8" w:rsidR="00BD7C5F" w:rsidRDefault="00BD7C5F" w:rsidP="00960E6F">
      <w:pPr>
        <w:pStyle w:val="NormalN"/>
        <w:numPr>
          <w:ilvl w:val="0"/>
          <w:numId w:val="50"/>
        </w:numPr>
        <w:tabs>
          <w:tab w:val="left" w:pos="426"/>
          <w:tab w:val="left" w:pos="1843"/>
        </w:tabs>
        <w:spacing w:before="0" w:after="0" w:line="276" w:lineRule="auto"/>
        <w:rPr>
          <w:rFonts w:ascii="Arial" w:hAnsi="Arial" w:cs="Arial"/>
          <w:sz w:val="20"/>
          <w:szCs w:val="20"/>
        </w:rPr>
      </w:pPr>
      <w:r w:rsidRPr="00BD7C5F">
        <w:rPr>
          <w:rFonts w:ascii="Arial" w:hAnsi="Arial" w:cs="Arial"/>
          <w:sz w:val="20"/>
          <w:szCs w:val="20"/>
        </w:rPr>
        <w:t>Jakość (J) – waga 60%</w:t>
      </w:r>
      <w:r>
        <w:rPr>
          <w:rFonts w:ascii="Arial" w:hAnsi="Arial" w:cs="Arial"/>
          <w:sz w:val="20"/>
          <w:szCs w:val="20"/>
        </w:rPr>
        <w:t>.</w:t>
      </w:r>
    </w:p>
    <w:p w14:paraId="58274D77" w14:textId="6A232793" w:rsidR="00E90124" w:rsidRDefault="00E90124" w:rsidP="00960E6F">
      <w:pPr>
        <w:pStyle w:val="NormalN"/>
        <w:numPr>
          <w:ilvl w:val="0"/>
          <w:numId w:val="49"/>
        </w:numPr>
        <w:tabs>
          <w:tab w:val="left" w:pos="426"/>
        </w:tabs>
        <w:spacing w:before="0" w:after="0" w:line="276" w:lineRule="auto"/>
        <w:rPr>
          <w:rFonts w:ascii="Arial" w:hAnsi="Arial" w:cs="Arial"/>
          <w:sz w:val="20"/>
          <w:szCs w:val="20"/>
        </w:rPr>
      </w:pPr>
      <w:r w:rsidRPr="00E90124">
        <w:rPr>
          <w:rFonts w:ascii="Arial" w:hAnsi="Arial" w:cs="Arial"/>
          <w:sz w:val="20"/>
          <w:szCs w:val="20"/>
        </w:rPr>
        <w:t xml:space="preserve">Oceny ofert dokona powołana przez Zamawiającego komisja przetargowa, </w:t>
      </w:r>
      <w:r>
        <w:rPr>
          <w:rFonts w:ascii="Arial" w:hAnsi="Arial" w:cs="Arial"/>
          <w:sz w:val="20"/>
          <w:szCs w:val="20"/>
        </w:rPr>
        <w:t xml:space="preserve">w </w:t>
      </w:r>
      <w:r w:rsidR="0036022C">
        <w:rPr>
          <w:rFonts w:ascii="Arial" w:hAnsi="Arial" w:cs="Arial"/>
          <w:sz w:val="20"/>
          <w:szCs w:val="20"/>
        </w:rPr>
        <w:t>s</w:t>
      </w:r>
      <w:r>
        <w:rPr>
          <w:rFonts w:ascii="Arial" w:hAnsi="Arial" w:cs="Arial"/>
          <w:sz w:val="20"/>
          <w:szCs w:val="20"/>
        </w:rPr>
        <w:t>kład której wejdą także muzycy, którzy d</w:t>
      </w:r>
      <w:r w:rsidRPr="00E90124">
        <w:rPr>
          <w:rFonts w:ascii="Arial" w:hAnsi="Arial" w:cs="Arial"/>
          <w:sz w:val="20"/>
          <w:szCs w:val="20"/>
        </w:rPr>
        <w:t>okon</w:t>
      </w:r>
      <w:r>
        <w:rPr>
          <w:rFonts w:ascii="Arial" w:hAnsi="Arial" w:cs="Arial"/>
          <w:sz w:val="20"/>
          <w:szCs w:val="20"/>
        </w:rPr>
        <w:t xml:space="preserve">ają oceny </w:t>
      </w:r>
      <w:r w:rsidRPr="00E90124">
        <w:rPr>
          <w:rFonts w:ascii="Arial" w:hAnsi="Arial" w:cs="Arial"/>
          <w:sz w:val="20"/>
          <w:szCs w:val="20"/>
        </w:rPr>
        <w:t xml:space="preserve">instrumentu </w:t>
      </w:r>
      <w:r>
        <w:rPr>
          <w:rFonts w:ascii="Arial" w:hAnsi="Arial" w:cs="Arial"/>
          <w:sz w:val="20"/>
          <w:szCs w:val="20"/>
        </w:rPr>
        <w:t xml:space="preserve">w kryterium </w:t>
      </w:r>
      <w:r w:rsidR="00B957AE">
        <w:rPr>
          <w:rFonts w:ascii="Arial" w:hAnsi="Arial" w:cs="Arial"/>
          <w:sz w:val="20"/>
          <w:szCs w:val="20"/>
        </w:rPr>
        <w:t>J</w:t>
      </w:r>
      <w:r>
        <w:rPr>
          <w:rFonts w:ascii="Arial" w:hAnsi="Arial" w:cs="Arial"/>
          <w:sz w:val="20"/>
          <w:szCs w:val="20"/>
        </w:rPr>
        <w:t>akość.</w:t>
      </w:r>
    </w:p>
    <w:p w14:paraId="1933DD1B" w14:textId="15ABA542" w:rsidR="0036022C" w:rsidRDefault="0036022C" w:rsidP="00960E6F">
      <w:pPr>
        <w:pStyle w:val="NormalN"/>
        <w:numPr>
          <w:ilvl w:val="0"/>
          <w:numId w:val="0"/>
        </w:numPr>
        <w:tabs>
          <w:tab w:val="left" w:pos="426"/>
        </w:tabs>
        <w:spacing w:before="0" w:after="0" w:line="276" w:lineRule="auto"/>
        <w:ind w:left="283" w:hanging="283"/>
        <w:rPr>
          <w:rFonts w:ascii="Arial" w:hAnsi="Arial" w:cs="Arial"/>
          <w:sz w:val="20"/>
          <w:szCs w:val="20"/>
        </w:rPr>
      </w:pPr>
    </w:p>
    <w:p w14:paraId="74EFA200" w14:textId="278B9802" w:rsidR="0036022C" w:rsidRPr="0036022C" w:rsidRDefault="0036022C" w:rsidP="00960E6F">
      <w:pPr>
        <w:pStyle w:val="NormalN"/>
        <w:numPr>
          <w:ilvl w:val="0"/>
          <w:numId w:val="0"/>
        </w:numPr>
        <w:tabs>
          <w:tab w:val="left" w:pos="426"/>
        </w:tabs>
        <w:spacing w:before="0" w:after="0" w:line="276" w:lineRule="auto"/>
        <w:ind w:left="283" w:hanging="283"/>
        <w:rPr>
          <w:rFonts w:ascii="Arial" w:hAnsi="Arial" w:cs="Arial"/>
          <w:b/>
          <w:bCs/>
          <w:sz w:val="20"/>
          <w:szCs w:val="20"/>
        </w:rPr>
      </w:pPr>
      <w:r w:rsidRPr="0036022C">
        <w:rPr>
          <w:rFonts w:ascii="Arial" w:hAnsi="Arial" w:cs="Arial"/>
          <w:b/>
          <w:bCs/>
          <w:sz w:val="20"/>
          <w:szCs w:val="20"/>
        </w:rPr>
        <w:t>Kryterium „Cena”</w:t>
      </w:r>
    </w:p>
    <w:p w14:paraId="6576B286" w14:textId="77777777" w:rsidR="0036022C" w:rsidRPr="00E90124" w:rsidRDefault="0036022C" w:rsidP="00960E6F">
      <w:pPr>
        <w:pStyle w:val="NormalN"/>
        <w:numPr>
          <w:ilvl w:val="0"/>
          <w:numId w:val="0"/>
        </w:numPr>
        <w:tabs>
          <w:tab w:val="left" w:pos="426"/>
        </w:tabs>
        <w:spacing w:before="0" w:after="0" w:line="276" w:lineRule="auto"/>
        <w:ind w:left="283" w:hanging="283"/>
        <w:rPr>
          <w:rFonts w:ascii="Arial" w:hAnsi="Arial" w:cs="Arial"/>
          <w:sz w:val="20"/>
          <w:szCs w:val="20"/>
        </w:rPr>
      </w:pPr>
    </w:p>
    <w:p w14:paraId="6FABD631" w14:textId="271001F7" w:rsidR="00BD7C5F" w:rsidRPr="00E84D88" w:rsidRDefault="00BD7C5F" w:rsidP="00960E6F">
      <w:pPr>
        <w:pStyle w:val="NormalN"/>
        <w:numPr>
          <w:ilvl w:val="0"/>
          <w:numId w:val="49"/>
        </w:numPr>
        <w:tabs>
          <w:tab w:val="left" w:pos="426"/>
        </w:tabs>
        <w:spacing w:before="0" w:after="0" w:line="276" w:lineRule="auto"/>
        <w:rPr>
          <w:rFonts w:ascii="Arial" w:hAnsi="Arial" w:cs="Arial"/>
          <w:sz w:val="20"/>
          <w:szCs w:val="20"/>
        </w:rPr>
      </w:pPr>
      <w:r>
        <w:rPr>
          <w:rFonts w:ascii="Arial" w:hAnsi="Arial" w:cs="Arial"/>
          <w:sz w:val="20"/>
          <w:szCs w:val="20"/>
        </w:rPr>
        <w:t>Punkty</w:t>
      </w:r>
      <w:r w:rsidR="00880C2E">
        <w:rPr>
          <w:rFonts w:ascii="Arial" w:hAnsi="Arial" w:cs="Arial"/>
          <w:sz w:val="20"/>
          <w:szCs w:val="20"/>
        </w:rPr>
        <w:t xml:space="preserve"> (C)</w:t>
      </w:r>
      <w:r>
        <w:rPr>
          <w:rFonts w:ascii="Arial" w:hAnsi="Arial" w:cs="Arial"/>
          <w:sz w:val="20"/>
          <w:szCs w:val="20"/>
        </w:rPr>
        <w:t xml:space="preserve"> w kryterium Cena zostaną przyznane </w:t>
      </w:r>
      <w:r w:rsidR="00B957AE">
        <w:rPr>
          <w:rFonts w:ascii="Arial" w:hAnsi="Arial" w:cs="Arial"/>
          <w:sz w:val="20"/>
          <w:szCs w:val="20"/>
        </w:rPr>
        <w:t>(</w:t>
      </w:r>
      <w:r w:rsidR="00B957AE" w:rsidRPr="00E84D88">
        <w:rPr>
          <w:rFonts w:ascii="Arial" w:hAnsi="Arial" w:cs="Arial"/>
          <w:sz w:val="20"/>
          <w:szCs w:val="20"/>
        </w:rPr>
        <w:t>z dokładnością do dwóch miejsc po przecinku</w:t>
      </w:r>
      <w:r w:rsidR="00B957AE">
        <w:rPr>
          <w:rFonts w:ascii="Arial" w:hAnsi="Arial" w:cs="Arial"/>
          <w:sz w:val="20"/>
          <w:szCs w:val="20"/>
        </w:rPr>
        <w:t xml:space="preserve">) </w:t>
      </w:r>
      <w:r>
        <w:rPr>
          <w:rFonts w:ascii="Arial" w:hAnsi="Arial" w:cs="Arial"/>
          <w:sz w:val="20"/>
          <w:szCs w:val="20"/>
        </w:rPr>
        <w:t>według następującego wzoru:</w:t>
      </w:r>
    </w:p>
    <w:p w14:paraId="4DD7790B" w14:textId="3213F40D" w:rsidR="00BD7C5F" w:rsidRDefault="006332D6" w:rsidP="00960E6F">
      <w:pPr>
        <w:pStyle w:val="NormalN"/>
        <w:numPr>
          <w:ilvl w:val="0"/>
          <w:numId w:val="0"/>
        </w:numPr>
        <w:tabs>
          <w:tab w:val="left" w:pos="426"/>
        </w:tabs>
        <w:spacing w:before="0" w:after="0" w:line="276" w:lineRule="auto"/>
        <w:ind w:left="360"/>
        <w:rPr>
          <w:rFonts w:ascii="Arial" w:hAnsi="Arial" w:cs="Arial"/>
          <w:sz w:val="20"/>
          <w:szCs w:val="20"/>
        </w:rPr>
      </w:pPr>
      <w:r w:rsidRPr="00E84D88">
        <w:rPr>
          <w:rFonts w:ascii="Arial" w:hAnsi="Arial" w:cs="Arial"/>
          <w:sz w:val="20"/>
          <w:szCs w:val="20"/>
        </w:rPr>
        <w:t>C</w:t>
      </w:r>
      <w:r w:rsidR="00B957AE">
        <w:rPr>
          <w:rFonts w:ascii="Arial" w:hAnsi="Arial" w:cs="Arial"/>
          <w:sz w:val="20"/>
          <w:szCs w:val="20"/>
        </w:rPr>
        <w:t xml:space="preserve"> (</w:t>
      </w:r>
      <w:r w:rsidR="00B957AE" w:rsidRPr="00B957AE">
        <w:rPr>
          <w:rFonts w:ascii="Arial" w:hAnsi="Arial" w:cs="Arial"/>
          <w:sz w:val="20"/>
          <w:szCs w:val="20"/>
        </w:rPr>
        <w:t xml:space="preserve">liczba punktów w kryterium </w:t>
      </w:r>
      <w:r w:rsidR="00B957AE">
        <w:rPr>
          <w:rFonts w:ascii="Arial" w:hAnsi="Arial" w:cs="Arial"/>
          <w:sz w:val="20"/>
          <w:szCs w:val="20"/>
        </w:rPr>
        <w:t>Cena)</w:t>
      </w:r>
      <w:r w:rsidRPr="00E84D88">
        <w:rPr>
          <w:rFonts w:ascii="Arial" w:hAnsi="Arial" w:cs="Arial"/>
          <w:sz w:val="20"/>
          <w:szCs w:val="20"/>
        </w:rPr>
        <w:t xml:space="preserve"> = najniższa </w:t>
      </w:r>
      <w:r w:rsidR="00B957AE">
        <w:rPr>
          <w:rFonts w:ascii="Arial" w:hAnsi="Arial" w:cs="Arial"/>
          <w:sz w:val="20"/>
          <w:szCs w:val="20"/>
        </w:rPr>
        <w:t xml:space="preserve">zaoferowana </w:t>
      </w:r>
      <w:r w:rsidRPr="00E84D88">
        <w:rPr>
          <w:rFonts w:ascii="Arial" w:hAnsi="Arial" w:cs="Arial"/>
          <w:sz w:val="20"/>
          <w:szCs w:val="20"/>
        </w:rPr>
        <w:t>cena brutto / cena brutto badanej oferty x 30 pkt</w:t>
      </w:r>
      <w:r w:rsidR="00B957AE">
        <w:rPr>
          <w:rFonts w:ascii="Arial" w:hAnsi="Arial" w:cs="Arial"/>
          <w:sz w:val="20"/>
          <w:szCs w:val="20"/>
        </w:rPr>
        <w:t>.</w:t>
      </w:r>
    </w:p>
    <w:p w14:paraId="2510C287" w14:textId="29FB0052" w:rsidR="0036022C" w:rsidRDefault="0036022C" w:rsidP="00960E6F">
      <w:pPr>
        <w:pStyle w:val="NormalN"/>
        <w:numPr>
          <w:ilvl w:val="0"/>
          <w:numId w:val="0"/>
        </w:numPr>
        <w:tabs>
          <w:tab w:val="left" w:pos="426"/>
        </w:tabs>
        <w:spacing w:before="0" w:after="0" w:line="276" w:lineRule="auto"/>
        <w:ind w:left="283" w:hanging="283"/>
        <w:rPr>
          <w:rFonts w:ascii="Arial" w:hAnsi="Arial" w:cs="Arial"/>
          <w:sz w:val="20"/>
          <w:szCs w:val="20"/>
        </w:rPr>
      </w:pPr>
    </w:p>
    <w:p w14:paraId="177CA135" w14:textId="3C6080AB" w:rsidR="0036022C" w:rsidRPr="0036022C" w:rsidRDefault="0036022C" w:rsidP="00960E6F">
      <w:pPr>
        <w:pStyle w:val="NormalN"/>
        <w:numPr>
          <w:ilvl w:val="0"/>
          <w:numId w:val="0"/>
        </w:numPr>
        <w:spacing w:before="0" w:after="0" w:line="276" w:lineRule="auto"/>
        <w:ind w:left="283" w:hanging="283"/>
        <w:rPr>
          <w:rFonts w:ascii="Arial" w:hAnsi="Arial" w:cs="Arial"/>
          <w:b/>
          <w:bCs/>
          <w:sz w:val="20"/>
          <w:szCs w:val="20"/>
        </w:rPr>
      </w:pPr>
      <w:r w:rsidRPr="0036022C">
        <w:rPr>
          <w:rFonts w:ascii="Arial" w:hAnsi="Arial" w:cs="Arial"/>
          <w:b/>
          <w:bCs/>
          <w:sz w:val="20"/>
          <w:szCs w:val="20"/>
        </w:rPr>
        <w:t>Kryterium „</w:t>
      </w:r>
      <w:r>
        <w:rPr>
          <w:rFonts w:ascii="Arial" w:hAnsi="Arial" w:cs="Arial"/>
          <w:b/>
          <w:bCs/>
          <w:sz w:val="20"/>
          <w:szCs w:val="20"/>
        </w:rPr>
        <w:t>Okres gwarancji</w:t>
      </w:r>
      <w:r w:rsidRPr="0036022C">
        <w:rPr>
          <w:rFonts w:ascii="Arial" w:hAnsi="Arial" w:cs="Arial"/>
          <w:b/>
          <w:bCs/>
          <w:sz w:val="20"/>
          <w:szCs w:val="20"/>
        </w:rPr>
        <w:t>”</w:t>
      </w:r>
    </w:p>
    <w:p w14:paraId="38D4784E" w14:textId="77777777" w:rsidR="0036022C" w:rsidRDefault="0036022C" w:rsidP="00960E6F">
      <w:pPr>
        <w:pStyle w:val="NormalN"/>
        <w:numPr>
          <w:ilvl w:val="0"/>
          <w:numId w:val="0"/>
        </w:numPr>
        <w:tabs>
          <w:tab w:val="left" w:pos="426"/>
        </w:tabs>
        <w:spacing w:before="0" w:after="0" w:line="276" w:lineRule="auto"/>
        <w:ind w:left="283" w:hanging="283"/>
        <w:rPr>
          <w:rFonts w:ascii="Arial" w:hAnsi="Arial" w:cs="Arial"/>
          <w:sz w:val="20"/>
          <w:szCs w:val="20"/>
        </w:rPr>
      </w:pPr>
    </w:p>
    <w:p w14:paraId="15CF2A25" w14:textId="77777777" w:rsidR="009E1FE2" w:rsidRDefault="00880C2E" w:rsidP="00960E6F">
      <w:pPr>
        <w:pStyle w:val="NormalN"/>
        <w:numPr>
          <w:ilvl w:val="0"/>
          <w:numId w:val="49"/>
        </w:numPr>
        <w:tabs>
          <w:tab w:val="left" w:pos="426"/>
        </w:tabs>
        <w:spacing w:before="0" w:after="0" w:line="276" w:lineRule="auto"/>
        <w:rPr>
          <w:rFonts w:ascii="Arial" w:hAnsi="Arial" w:cs="Arial"/>
          <w:sz w:val="20"/>
          <w:szCs w:val="20"/>
        </w:rPr>
      </w:pPr>
      <w:r w:rsidRPr="009E1FE2">
        <w:rPr>
          <w:rFonts w:ascii="Arial" w:hAnsi="Arial" w:cs="Arial"/>
          <w:sz w:val="20"/>
          <w:szCs w:val="20"/>
        </w:rPr>
        <w:t xml:space="preserve">Punkty </w:t>
      </w:r>
      <w:r w:rsidR="009E1FE2" w:rsidRPr="009E1FE2">
        <w:rPr>
          <w:rFonts w:ascii="Arial" w:hAnsi="Arial" w:cs="Arial"/>
          <w:sz w:val="20"/>
          <w:szCs w:val="20"/>
        </w:rPr>
        <w:t xml:space="preserve">(G) </w:t>
      </w:r>
      <w:r w:rsidRPr="009E1FE2">
        <w:rPr>
          <w:rFonts w:ascii="Arial" w:hAnsi="Arial" w:cs="Arial"/>
          <w:sz w:val="20"/>
          <w:szCs w:val="20"/>
        </w:rPr>
        <w:t>w kryterium Okres</w:t>
      </w:r>
      <w:r w:rsidR="009E1FE2" w:rsidRPr="009E1FE2">
        <w:rPr>
          <w:rFonts w:ascii="Arial" w:eastAsia="Calibri" w:hAnsi="Arial" w:cs="Arial"/>
          <w:kern w:val="0"/>
          <w:sz w:val="20"/>
          <w:szCs w:val="20"/>
        </w:rPr>
        <w:t xml:space="preserve"> </w:t>
      </w:r>
      <w:r w:rsidRPr="009E1FE2">
        <w:rPr>
          <w:rFonts w:ascii="Arial" w:hAnsi="Arial" w:cs="Arial"/>
          <w:sz w:val="20"/>
          <w:szCs w:val="20"/>
        </w:rPr>
        <w:t>gwarancji zostaną przyznane według następując</w:t>
      </w:r>
      <w:r w:rsidR="009E1FE2">
        <w:rPr>
          <w:rFonts w:ascii="Arial" w:hAnsi="Arial" w:cs="Arial"/>
          <w:sz w:val="20"/>
          <w:szCs w:val="20"/>
        </w:rPr>
        <w:t>ych zasad:</w:t>
      </w:r>
    </w:p>
    <w:p w14:paraId="6885D517" w14:textId="77777777" w:rsidR="00871A54" w:rsidRDefault="00871A54" w:rsidP="00960E6F">
      <w:pPr>
        <w:pStyle w:val="NormalN"/>
        <w:numPr>
          <w:ilvl w:val="0"/>
          <w:numId w:val="51"/>
        </w:numPr>
        <w:tabs>
          <w:tab w:val="left" w:pos="426"/>
        </w:tabs>
        <w:spacing w:before="0" w:after="0" w:line="276" w:lineRule="auto"/>
        <w:rPr>
          <w:rFonts w:ascii="Arial" w:hAnsi="Arial" w:cs="Arial"/>
          <w:sz w:val="20"/>
          <w:szCs w:val="20"/>
        </w:rPr>
      </w:pPr>
      <w:r w:rsidRPr="00871A54">
        <w:rPr>
          <w:rFonts w:ascii="Arial" w:hAnsi="Arial" w:cs="Arial"/>
          <w:sz w:val="20"/>
          <w:szCs w:val="20"/>
        </w:rPr>
        <w:t xml:space="preserve">za udzielenie gwarancji na okres </w:t>
      </w:r>
      <w:r>
        <w:rPr>
          <w:rFonts w:ascii="Arial" w:hAnsi="Arial" w:cs="Arial"/>
          <w:sz w:val="20"/>
          <w:szCs w:val="20"/>
        </w:rPr>
        <w:t xml:space="preserve">1 roku </w:t>
      </w:r>
      <w:r w:rsidRPr="00871A54">
        <w:rPr>
          <w:rFonts w:ascii="Arial" w:hAnsi="Arial" w:cs="Arial"/>
          <w:sz w:val="20"/>
          <w:szCs w:val="20"/>
        </w:rPr>
        <w:t xml:space="preserve">- Zamawiający przyzna </w:t>
      </w:r>
      <w:r>
        <w:rPr>
          <w:rFonts w:ascii="Arial" w:hAnsi="Arial" w:cs="Arial"/>
          <w:sz w:val="20"/>
          <w:szCs w:val="20"/>
        </w:rPr>
        <w:t>0</w:t>
      </w:r>
      <w:r w:rsidRPr="00871A54">
        <w:rPr>
          <w:rFonts w:ascii="Arial" w:hAnsi="Arial" w:cs="Arial"/>
          <w:sz w:val="20"/>
          <w:szCs w:val="20"/>
        </w:rPr>
        <w:t xml:space="preserve"> pkt;</w:t>
      </w:r>
    </w:p>
    <w:p w14:paraId="60B9F480" w14:textId="714CC1DF" w:rsidR="009E1FE2" w:rsidRDefault="009E1FE2" w:rsidP="00960E6F">
      <w:pPr>
        <w:pStyle w:val="NormalN"/>
        <w:numPr>
          <w:ilvl w:val="0"/>
          <w:numId w:val="51"/>
        </w:numPr>
        <w:tabs>
          <w:tab w:val="left" w:pos="426"/>
        </w:tabs>
        <w:spacing w:before="0" w:after="0" w:line="276" w:lineRule="auto"/>
        <w:rPr>
          <w:rFonts w:ascii="Arial" w:hAnsi="Arial" w:cs="Arial"/>
          <w:sz w:val="20"/>
          <w:szCs w:val="20"/>
        </w:rPr>
      </w:pPr>
      <w:r>
        <w:rPr>
          <w:rFonts w:ascii="Arial" w:hAnsi="Arial" w:cs="Arial"/>
          <w:sz w:val="20"/>
          <w:szCs w:val="20"/>
        </w:rPr>
        <w:t>za udzielenie gwarancji na okres 2 lat - Zamawiający przyzna 5 pkt;</w:t>
      </w:r>
    </w:p>
    <w:p w14:paraId="119D3D61" w14:textId="28B68525" w:rsidR="009E1FE2" w:rsidRDefault="009E1FE2" w:rsidP="00960E6F">
      <w:pPr>
        <w:pStyle w:val="NormalN"/>
        <w:numPr>
          <w:ilvl w:val="0"/>
          <w:numId w:val="51"/>
        </w:numPr>
        <w:tabs>
          <w:tab w:val="left" w:pos="426"/>
        </w:tabs>
        <w:spacing w:before="0" w:after="0" w:line="276" w:lineRule="auto"/>
        <w:rPr>
          <w:rFonts w:ascii="Arial" w:hAnsi="Arial" w:cs="Arial"/>
          <w:sz w:val="20"/>
          <w:szCs w:val="20"/>
        </w:rPr>
      </w:pPr>
      <w:r>
        <w:rPr>
          <w:rFonts w:ascii="Arial" w:hAnsi="Arial" w:cs="Arial"/>
          <w:sz w:val="20"/>
          <w:szCs w:val="20"/>
        </w:rPr>
        <w:t xml:space="preserve">za udzielenie gwarancji na okres 3 lat - Zamawiający przyzna </w:t>
      </w:r>
      <w:r w:rsidR="00871A54">
        <w:rPr>
          <w:rFonts w:ascii="Arial" w:hAnsi="Arial" w:cs="Arial"/>
          <w:sz w:val="20"/>
          <w:szCs w:val="20"/>
        </w:rPr>
        <w:t>10</w:t>
      </w:r>
      <w:r>
        <w:rPr>
          <w:rFonts w:ascii="Arial" w:hAnsi="Arial" w:cs="Arial"/>
          <w:sz w:val="20"/>
          <w:szCs w:val="20"/>
        </w:rPr>
        <w:t xml:space="preserve"> pkt</w:t>
      </w:r>
      <w:r w:rsidR="00871A54">
        <w:rPr>
          <w:rFonts w:ascii="Arial" w:hAnsi="Arial" w:cs="Arial"/>
          <w:sz w:val="20"/>
          <w:szCs w:val="20"/>
        </w:rPr>
        <w:t>.</w:t>
      </w:r>
    </w:p>
    <w:p w14:paraId="47436CAD" w14:textId="78DA56F7" w:rsidR="00871A54" w:rsidRDefault="009E1FE2" w:rsidP="00960E6F">
      <w:pPr>
        <w:pStyle w:val="NormalN"/>
        <w:numPr>
          <w:ilvl w:val="0"/>
          <w:numId w:val="49"/>
        </w:numPr>
        <w:tabs>
          <w:tab w:val="left" w:pos="426"/>
        </w:tabs>
        <w:spacing w:before="0" w:after="0" w:line="276" w:lineRule="auto"/>
        <w:rPr>
          <w:rFonts w:ascii="Arial" w:hAnsi="Arial" w:cs="Arial"/>
          <w:sz w:val="20"/>
          <w:szCs w:val="20"/>
        </w:rPr>
      </w:pPr>
      <w:r>
        <w:rPr>
          <w:rFonts w:ascii="Arial" w:hAnsi="Arial" w:cs="Arial"/>
          <w:sz w:val="20"/>
          <w:szCs w:val="20"/>
        </w:rPr>
        <w:t xml:space="preserve">Zamawiający </w:t>
      </w:r>
      <w:r w:rsidR="00880C2E" w:rsidRPr="00E84D88">
        <w:rPr>
          <w:rFonts w:ascii="Arial" w:hAnsi="Arial" w:cs="Arial"/>
          <w:sz w:val="20"/>
          <w:szCs w:val="20"/>
        </w:rPr>
        <w:t xml:space="preserve">wymaga </w:t>
      </w:r>
      <w:r w:rsidR="00871A54">
        <w:rPr>
          <w:rFonts w:ascii="Arial" w:hAnsi="Arial" w:cs="Arial"/>
          <w:sz w:val="20"/>
          <w:szCs w:val="20"/>
        </w:rPr>
        <w:t xml:space="preserve">udzielenia gwarancji </w:t>
      </w:r>
      <w:r w:rsidR="00880C2E" w:rsidRPr="00E84D88">
        <w:rPr>
          <w:rFonts w:ascii="Arial" w:hAnsi="Arial" w:cs="Arial"/>
          <w:sz w:val="20"/>
          <w:szCs w:val="20"/>
        </w:rPr>
        <w:t>na dostarczony instrument</w:t>
      </w:r>
      <w:r w:rsidR="00871A54">
        <w:rPr>
          <w:rFonts w:ascii="Arial" w:hAnsi="Arial" w:cs="Arial"/>
          <w:sz w:val="20"/>
          <w:szCs w:val="20"/>
        </w:rPr>
        <w:t xml:space="preserve"> </w:t>
      </w:r>
      <w:r w:rsidR="006F35C6">
        <w:rPr>
          <w:rFonts w:ascii="Arial" w:hAnsi="Arial" w:cs="Arial"/>
          <w:sz w:val="20"/>
          <w:szCs w:val="20"/>
        </w:rPr>
        <w:t xml:space="preserve">na okres </w:t>
      </w:r>
      <w:r w:rsidR="007A1A0E">
        <w:rPr>
          <w:rFonts w:ascii="Arial" w:hAnsi="Arial" w:cs="Arial"/>
          <w:sz w:val="20"/>
          <w:szCs w:val="20"/>
        </w:rPr>
        <w:t xml:space="preserve">nie krótszy niż </w:t>
      </w:r>
      <w:r w:rsidR="00871A54">
        <w:rPr>
          <w:rFonts w:ascii="Arial" w:hAnsi="Arial" w:cs="Arial"/>
          <w:sz w:val="20"/>
          <w:szCs w:val="20"/>
        </w:rPr>
        <w:t>1</w:t>
      </w:r>
      <w:r w:rsidR="007A1A0E">
        <w:rPr>
          <w:rFonts w:ascii="Arial" w:hAnsi="Arial" w:cs="Arial"/>
          <w:sz w:val="20"/>
          <w:szCs w:val="20"/>
        </w:rPr>
        <w:t> </w:t>
      </w:r>
      <w:r w:rsidR="00871A54">
        <w:rPr>
          <w:rFonts w:ascii="Arial" w:hAnsi="Arial" w:cs="Arial"/>
          <w:sz w:val="20"/>
          <w:szCs w:val="20"/>
        </w:rPr>
        <w:t>rok i nie dłuższ</w:t>
      </w:r>
      <w:r w:rsidR="007A1A0E">
        <w:rPr>
          <w:rFonts w:ascii="Arial" w:hAnsi="Arial" w:cs="Arial"/>
          <w:sz w:val="20"/>
          <w:szCs w:val="20"/>
        </w:rPr>
        <w:t>y</w:t>
      </w:r>
      <w:r w:rsidR="00871A54">
        <w:rPr>
          <w:rFonts w:ascii="Arial" w:hAnsi="Arial" w:cs="Arial"/>
          <w:sz w:val="20"/>
          <w:szCs w:val="20"/>
        </w:rPr>
        <w:t xml:space="preserve"> niż 3 lata.</w:t>
      </w:r>
    </w:p>
    <w:p w14:paraId="4F2901DD" w14:textId="34D62878" w:rsidR="007852A7" w:rsidRDefault="00871A54" w:rsidP="00960E6F">
      <w:pPr>
        <w:pStyle w:val="NormalN"/>
        <w:numPr>
          <w:ilvl w:val="0"/>
          <w:numId w:val="49"/>
        </w:numPr>
        <w:tabs>
          <w:tab w:val="left" w:pos="426"/>
        </w:tabs>
        <w:spacing w:before="0" w:after="0" w:line="276" w:lineRule="auto"/>
        <w:rPr>
          <w:rFonts w:ascii="Arial" w:hAnsi="Arial" w:cs="Arial"/>
          <w:sz w:val="20"/>
          <w:szCs w:val="20"/>
        </w:rPr>
      </w:pPr>
      <w:r>
        <w:rPr>
          <w:rFonts w:ascii="Arial" w:hAnsi="Arial" w:cs="Arial"/>
          <w:sz w:val="20"/>
          <w:szCs w:val="20"/>
        </w:rPr>
        <w:t xml:space="preserve">Okres gwarancji należy </w:t>
      </w:r>
      <w:r w:rsidR="00B957AE">
        <w:rPr>
          <w:rFonts w:ascii="Arial" w:hAnsi="Arial" w:cs="Arial"/>
          <w:sz w:val="20"/>
          <w:szCs w:val="20"/>
        </w:rPr>
        <w:t>zaoferować</w:t>
      </w:r>
      <w:r>
        <w:rPr>
          <w:rFonts w:ascii="Arial" w:hAnsi="Arial" w:cs="Arial"/>
          <w:sz w:val="20"/>
          <w:szCs w:val="20"/>
        </w:rPr>
        <w:t xml:space="preserve"> w pełnych latach.</w:t>
      </w:r>
    </w:p>
    <w:p w14:paraId="5C70FF47" w14:textId="03CB9303" w:rsidR="00B957AE" w:rsidRDefault="00B957AE" w:rsidP="00B957AE">
      <w:pPr>
        <w:pStyle w:val="NormalN"/>
        <w:numPr>
          <w:ilvl w:val="0"/>
          <w:numId w:val="49"/>
        </w:numPr>
        <w:tabs>
          <w:tab w:val="left" w:pos="426"/>
        </w:tabs>
        <w:spacing w:before="0" w:after="0" w:line="276" w:lineRule="auto"/>
        <w:rPr>
          <w:rFonts w:ascii="Arial" w:hAnsi="Arial" w:cs="Arial"/>
          <w:sz w:val="20"/>
          <w:szCs w:val="20"/>
        </w:rPr>
      </w:pPr>
      <w:r>
        <w:rPr>
          <w:rFonts w:ascii="Arial" w:hAnsi="Arial" w:cs="Arial"/>
          <w:sz w:val="20"/>
          <w:szCs w:val="20"/>
        </w:rPr>
        <w:t xml:space="preserve">W przypadku udzielenia gwarancji na okres krótszy niż 1 rok </w:t>
      </w:r>
      <w:r w:rsidRPr="00E84D88">
        <w:rPr>
          <w:rFonts w:ascii="Arial" w:hAnsi="Arial" w:cs="Arial"/>
          <w:sz w:val="20"/>
          <w:szCs w:val="20"/>
        </w:rPr>
        <w:t xml:space="preserve">oferta zostanie odrzucona jako niezgodna z </w:t>
      </w:r>
      <w:r>
        <w:rPr>
          <w:rFonts w:ascii="Arial" w:hAnsi="Arial" w:cs="Arial"/>
          <w:sz w:val="20"/>
          <w:szCs w:val="20"/>
        </w:rPr>
        <w:t>SIWZ.</w:t>
      </w:r>
    </w:p>
    <w:p w14:paraId="1407DA95" w14:textId="7E868D2E" w:rsidR="00B957AE" w:rsidRDefault="00B957AE" w:rsidP="00B957AE">
      <w:pPr>
        <w:pStyle w:val="NormalN"/>
        <w:numPr>
          <w:ilvl w:val="0"/>
          <w:numId w:val="49"/>
        </w:numPr>
        <w:tabs>
          <w:tab w:val="left" w:pos="426"/>
        </w:tabs>
        <w:spacing w:before="0" w:after="0" w:line="276" w:lineRule="auto"/>
        <w:rPr>
          <w:rFonts w:ascii="Arial" w:hAnsi="Arial" w:cs="Arial"/>
          <w:sz w:val="20"/>
          <w:szCs w:val="20"/>
        </w:rPr>
      </w:pPr>
      <w:r w:rsidRPr="009C2637">
        <w:rPr>
          <w:rFonts w:ascii="Arial" w:hAnsi="Arial" w:cs="Arial"/>
          <w:sz w:val="20"/>
          <w:szCs w:val="20"/>
        </w:rPr>
        <w:t xml:space="preserve">W przypadku udzielenia gwarancji na okres </w:t>
      </w:r>
      <w:r>
        <w:rPr>
          <w:rFonts w:ascii="Arial" w:hAnsi="Arial" w:cs="Arial"/>
          <w:sz w:val="20"/>
          <w:szCs w:val="20"/>
        </w:rPr>
        <w:t xml:space="preserve">dłuższy niż </w:t>
      </w:r>
      <w:r w:rsidRPr="009C2637">
        <w:rPr>
          <w:rFonts w:ascii="Arial" w:hAnsi="Arial" w:cs="Arial"/>
          <w:sz w:val="20"/>
          <w:szCs w:val="20"/>
        </w:rPr>
        <w:t>3 lat</w:t>
      </w:r>
      <w:r>
        <w:rPr>
          <w:rFonts w:ascii="Arial" w:hAnsi="Arial" w:cs="Arial"/>
          <w:sz w:val="20"/>
          <w:szCs w:val="20"/>
        </w:rPr>
        <w:t xml:space="preserve">a, </w:t>
      </w:r>
      <w:r w:rsidRPr="009C2637">
        <w:rPr>
          <w:rFonts w:ascii="Arial" w:hAnsi="Arial" w:cs="Arial"/>
          <w:sz w:val="20"/>
          <w:szCs w:val="20"/>
        </w:rPr>
        <w:t xml:space="preserve">Zamawiający przyjmie, iż gwarancja została udzielona na okres </w:t>
      </w:r>
      <w:r>
        <w:rPr>
          <w:rFonts w:ascii="Arial" w:hAnsi="Arial" w:cs="Arial"/>
          <w:sz w:val="20"/>
          <w:szCs w:val="20"/>
        </w:rPr>
        <w:t>3 lat.</w:t>
      </w:r>
    </w:p>
    <w:p w14:paraId="661F336E" w14:textId="3F70BE4E" w:rsidR="00871A54" w:rsidRDefault="00871A54" w:rsidP="00960E6F">
      <w:pPr>
        <w:pStyle w:val="NormalN"/>
        <w:numPr>
          <w:ilvl w:val="0"/>
          <w:numId w:val="49"/>
        </w:numPr>
        <w:tabs>
          <w:tab w:val="left" w:pos="426"/>
        </w:tabs>
        <w:spacing w:before="0" w:after="0" w:line="276" w:lineRule="auto"/>
        <w:rPr>
          <w:rFonts w:ascii="Arial" w:hAnsi="Arial" w:cs="Arial"/>
          <w:sz w:val="20"/>
          <w:szCs w:val="20"/>
        </w:rPr>
      </w:pPr>
      <w:r>
        <w:rPr>
          <w:rFonts w:ascii="Arial" w:hAnsi="Arial" w:cs="Arial"/>
          <w:sz w:val="20"/>
          <w:szCs w:val="20"/>
        </w:rPr>
        <w:t xml:space="preserve">W przypadku udzielenia gwarancji </w:t>
      </w:r>
      <w:r w:rsidR="00B957AE">
        <w:rPr>
          <w:rFonts w:ascii="Arial" w:hAnsi="Arial" w:cs="Arial"/>
          <w:sz w:val="20"/>
          <w:szCs w:val="20"/>
        </w:rPr>
        <w:t xml:space="preserve">w niepełnych latach na okres dłuższy niż </w:t>
      </w:r>
      <w:r>
        <w:rPr>
          <w:rFonts w:ascii="Arial" w:hAnsi="Arial" w:cs="Arial"/>
          <w:sz w:val="20"/>
          <w:szCs w:val="20"/>
        </w:rPr>
        <w:t>1 rok lub niewpisania w ofercie okresu gwarancji</w:t>
      </w:r>
      <w:r w:rsidR="00B957AE">
        <w:rPr>
          <w:rFonts w:ascii="Arial" w:hAnsi="Arial" w:cs="Arial"/>
          <w:sz w:val="20"/>
          <w:szCs w:val="20"/>
        </w:rPr>
        <w:t xml:space="preserve">, </w:t>
      </w:r>
      <w:r>
        <w:rPr>
          <w:rFonts w:ascii="Arial" w:hAnsi="Arial" w:cs="Arial"/>
          <w:sz w:val="20"/>
          <w:szCs w:val="20"/>
        </w:rPr>
        <w:t xml:space="preserve">Zamawiający przyjmie, iż </w:t>
      </w:r>
      <w:r w:rsidR="00154D1E">
        <w:rPr>
          <w:rFonts w:ascii="Arial" w:hAnsi="Arial" w:cs="Arial"/>
          <w:sz w:val="20"/>
          <w:szCs w:val="20"/>
        </w:rPr>
        <w:t>gwarancja</w:t>
      </w:r>
      <w:r>
        <w:rPr>
          <w:rFonts w:ascii="Arial" w:hAnsi="Arial" w:cs="Arial"/>
          <w:sz w:val="20"/>
          <w:szCs w:val="20"/>
        </w:rPr>
        <w:t xml:space="preserve"> została udzielona na</w:t>
      </w:r>
      <w:r w:rsidR="001F6B41">
        <w:rPr>
          <w:rFonts w:ascii="Arial" w:hAnsi="Arial" w:cs="Arial"/>
          <w:sz w:val="20"/>
          <w:szCs w:val="20"/>
        </w:rPr>
        <w:t xml:space="preserve"> </w:t>
      </w:r>
      <w:r>
        <w:rPr>
          <w:rFonts w:ascii="Arial" w:hAnsi="Arial" w:cs="Arial"/>
          <w:sz w:val="20"/>
          <w:szCs w:val="20"/>
        </w:rPr>
        <w:t>okres 1 roku.</w:t>
      </w:r>
    </w:p>
    <w:p w14:paraId="1A5B5E9B" w14:textId="77777777" w:rsidR="002E65C6" w:rsidRDefault="002E65C6" w:rsidP="00960E6F">
      <w:pPr>
        <w:pStyle w:val="NormalN"/>
        <w:numPr>
          <w:ilvl w:val="0"/>
          <w:numId w:val="0"/>
        </w:numPr>
        <w:spacing w:before="0" w:after="0" w:line="276" w:lineRule="auto"/>
        <w:rPr>
          <w:rFonts w:ascii="Arial" w:hAnsi="Arial" w:cs="Arial"/>
          <w:sz w:val="20"/>
          <w:szCs w:val="20"/>
        </w:rPr>
      </w:pPr>
    </w:p>
    <w:p w14:paraId="185F7F30" w14:textId="1861B8B9" w:rsidR="002E65C6" w:rsidRPr="002E65C6" w:rsidRDefault="002E65C6" w:rsidP="00960E6F">
      <w:pPr>
        <w:pStyle w:val="NormalN"/>
        <w:numPr>
          <w:ilvl w:val="0"/>
          <w:numId w:val="0"/>
        </w:numPr>
        <w:spacing w:before="0" w:after="0" w:line="276" w:lineRule="auto"/>
        <w:rPr>
          <w:rFonts w:ascii="Arial" w:hAnsi="Arial" w:cs="Arial"/>
          <w:b/>
          <w:bCs/>
          <w:sz w:val="20"/>
          <w:szCs w:val="20"/>
        </w:rPr>
      </w:pPr>
      <w:r w:rsidRPr="002E65C6">
        <w:rPr>
          <w:rFonts w:ascii="Arial" w:hAnsi="Arial" w:cs="Arial"/>
          <w:b/>
          <w:bCs/>
          <w:sz w:val="20"/>
          <w:szCs w:val="20"/>
        </w:rPr>
        <w:t>Kryterium „</w:t>
      </w:r>
      <w:r>
        <w:rPr>
          <w:rFonts w:ascii="Arial" w:hAnsi="Arial" w:cs="Arial"/>
          <w:b/>
          <w:bCs/>
          <w:sz w:val="20"/>
          <w:szCs w:val="20"/>
        </w:rPr>
        <w:t>Jakość</w:t>
      </w:r>
      <w:r w:rsidRPr="002E65C6">
        <w:rPr>
          <w:rFonts w:ascii="Arial" w:hAnsi="Arial" w:cs="Arial"/>
          <w:b/>
          <w:bCs/>
          <w:sz w:val="20"/>
          <w:szCs w:val="20"/>
        </w:rPr>
        <w:t>”</w:t>
      </w:r>
    </w:p>
    <w:p w14:paraId="3123C475" w14:textId="4434875B" w:rsidR="002E65C6" w:rsidRDefault="002E65C6" w:rsidP="00960E6F">
      <w:pPr>
        <w:pStyle w:val="NormalN"/>
        <w:numPr>
          <w:ilvl w:val="0"/>
          <w:numId w:val="0"/>
        </w:numPr>
        <w:tabs>
          <w:tab w:val="left" w:pos="426"/>
        </w:tabs>
        <w:spacing w:before="0" w:after="0" w:line="276" w:lineRule="auto"/>
        <w:rPr>
          <w:rFonts w:ascii="Arial" w:hAnsi="Arial" w:cs="Arial"/>
          <w:sz w:val="20"/>
          <w:szCs w:val="20"/>
        </w:rPr>
      </w:pPr>
    </w:p>
    <w:p w14:paraId="161C8970" w14:textId="23D7E512" w:rsidR="00073F21" w:rsidRDefault="00E90124" w:rsidP="00960E6F">
      <w:pPr>
        <w:pStyle w:val="NormalN"/>
        <w:numPr>
          <w:ilvl w:val="0"/>
          <w:numId w:val="49"/>
        </w:numPr>
        <w:tabs>
          <w:tab w:val="left" w:pos="426"/>
        </w:tabs>
        <w:spacing w:before="0" w:after="0" w:line="276" w:lineRule="auto"/>
        <w:rPr>
          <w:rFonts w:ascii="Arial" w:hAnsi="Arial" w:cs="Arial"/>
          <w:sz w:val="20"/>
          <w:szCs w:val="20"/>
        </w:rPr>
      </w:pPr>
      <w:r>
        <w:rPr>
          <w:rFonts w:ascii="Arial" w:hAnsi="Arial" w:cs="Arial"/>
          <w:sz w:val="20"/>
          <w:szCs w:val="20"/>
        </w:rPr>
        <w:t xml:space="preserve">Punkty (J) w kryterium Jakość zostaną przyznane na podstawie </w:t>
      </w:r>
      <w:r w:rsidR="00073F21">
        <w:rPr>
          <w:rFonts w:ascii="Arial" w:hAnsi="Arial" w:cs="Arial"/>
          <w:sz w:val="20"/>
          <w:szCs w:val="20"/>
        </w:rPr>
        <w:t xml:space="preserve">oceny </w:t>
      </w:r>
      <w:r w:rsidR="00B957AE">
        <w:rPr>
          <w:rFonts w:ascii="Arial" w:hAnsi="Arial" w:cs="Arial"/>
          <w:sz w:val="20"/>
          <w:szCs w:val="20"/>
        </w:rPr>
        <w:t xml:space="preserve">jakości </w:t>
      </w:r>
      <w:r w:rsidRPr="00073F21">
        <w:rPr>
          <w:rFonts w:ascii="Arial" w:hAnsi="Arial" w:cs="Arial"/>
          <w:sz w:val="20"/>
          <w:szCs w:val="20"/>
        </w:rPr>
        <w:t>oferowanego instrumentu</w:t>
      </w:r>
      <w:r w:rsidR="00073F21">
        <w:rPr>
          <w:rFonts w:ascii="Arial" w:hAnsi="Arial" w:cs="Arial"/>
          <w:sz w:val="20"/>
          <w:szCs w:val="20"/>
        </w:rPr>
        <w:t xml:space="preserve"> dokonanej przez artystów-muzyków wchodzących w skład komisji przetargowej.</w:t>
      </w:r>
    </w:p>
    <w:p w14:paraId="769625BB" w14:textId="0B86EDA8" w:rsidR="002E65C6" w:rsidRDefault="002E65C6" w:rsidP="00960E6F">
      <w:pPr>
        <w:pStyle w:val="NormalN"/>
        <w:numPr>
          <w:ilvl w:val="0"/>
          <w:numId w:val="49"/>
        </w:numPr>
        <w:tabs>
          <w:tab w:val="left" w:pos="426"/>
        </w:tabs>
        <w:spacing w:before="0" w:after="0" w:line="276" w:lineRule="auto"/>
        <w:rPr>
          <w:rFonts w:ascii="Arial" w:hAnsi="Arial" w:cs="Arial"/>
          <w:sz w:val="20"/>
          <w:szCs w:val="20"/>
        </w:rPr>
      </w:pPr>
      <w:r>
        <w:rPr>
          <w:rFonts w:ascii="Arial" w:hAnsi="Arial" w:cs="Arial"/>
          <w:sz w:val="20"/>
          <w:szCs w:val="20"/>
        </w:rPr>
        <w:t>Ponieważ i</w:t>
      </w:r>
      <w:r w:rsidRPr="00E84D88">
        <w:rPr>
          <w:rFonts w:ascii="Arial" w:hAnsi="Arial" w:cs="Arial"/>
          <w:sz w:val="20"/>
          <w:szCs w:val="20"/>
        </w:rPr>
        <w:t>nstrument będzie wykorzystywany przez artystów</w:t>
      </w:r>
      <w:r>
        <w:rPr>
          <w:rFonts w:ascii="Arial" w:hAnsi="Arial" w:cs="Arial"/>
          <w:sz w:val="20"/>
          <w:szCs w:val="20"/>
        </w:rPr>
        <w:t>-</w:t>
      </w:r>
      <w:r w:rsidRPr="00E84D88">
        <w:rPr>
          <w:rFonts w:ascii="Arial" w:hAnsi="Arial" w:cs="Arial"/>
          <w:sz w:val="20"/>
          <w:szCs w:val="20"/>
        </w:rPr>
        <w:t xml:space="preserve">muzyków </w:t>
      </w:r>
      <w:proofErr w:type="spellStart"/>
      <w:r w:rsidRPr="00E84D88">
        <w:rPr>
          <w:rFonts w:ascii="Arial" w:hAnsi="Arial" w:cs="Arial"/>
          <w:sz w:val="20"/>
          <w:szCs w:val="20"/>
        </w:rPr>
        <w:t>Sinfonii</w:t>
      </w:r>
      <w:proofErr w:type="spellEnd"/>
      <w:r w:rsidRPr="00E84D88">
        <w:rPr>
          <w:rFonts w:ascii="Arial" w:hAnsi="Arial" w:cs="Arial"/>
          <w:sz w:val="20"/>
          <w:szCs w:val="20"/>
        </w:rPr>
        <w:t xml:space="preserve"> </w:t>
      </w:r>
      <w:proofErr w:type="spellStart"/>
      <w:r w:rsidRPr="00E84D88">
        <w:rPr>
          <w:rFonts w:ascii="Arial" w:hAnsi="Arial" w:cs="Arial"/>
          <w:sz w:val="20"/>
          <w:szCs w:val="20"/>
        </w:rPr>
        <w:t>Varsovii</w:t>
      </w:r>
      <w:proofErr w:type="spellEnd"/>
      <w:r>
        <w:rPr>
          <w:rFonts w:ascii="Arial" w:hAnsi="Arial" w:cs="Arial"/>
          <w:sz w:val="20"/>
          <w:szCs w:val="20"/>
        </w:rPr>
        <w:t xml:space="preserve"> w ramach zespołu orkiestrowego, Zamawiający </w:t>
      </w:r>
      <w:r w:rsidRPr="00E84D88">
        <w:rPr>
          <w:rFonts w:ascii="Arial" w:hAnsi="Arial" w:cs="Arial"/>
          <w:sz w:val="20"/>
          <w:szCs w:val="20"/>
        </w:rPr>
        <w:t>oczekuj</w:t>
      </w:r>
      <w:r>
        <w:rPr>
          <w:rFonts w:ascii="Arial" w:hAnsi="Arial" w:cs="Arial"/>
          <w:sz w:val="20"/>
          <w:szCs w:val="20"/>
        </w:rPr>
        <w:t xml:space="preserve">e dostarczenia </w:t>
      </w:r>
      <w:r w:rsidRPr="00E84D88">
        <w:rPr>
          <w:rFonts w:ascii="Arial" w:hAnsi="Arial" w:cs="Arial"/>
          <w:sz w:val="20"/>
          <w:szCs w:val="20"/>
        </w:rPr>
        <w:t>instrumentu umożliwiającego grę na najwyższym artystycznym poziomie, a jednocześnie zgodn</w:t>
      </w:r>
      <w:r>
        <w:rPr>
          <w:rFonts w:ascii="Arial" w:hAnsi="Arial" w:cs="Arial"/>
          <w:sz w:val="20"/>
          <w:szCs w:val="20"/>
        </w:rPr>
        <w:t xml:space="preserve">ego </w:t>
      </w:r>
      <w:r w:rsidRPr="00E84D88">
        <w:rPr>
          <w:rFonts w:ascii="Arial" w:hAnsi="Arial" w:cs="Arial"/>
          <w:sz w:val="20"/>
          <w:szCs w:val="20"/>
        </w:rPr>
        <w:t>ze specyfiką brzmienia całego zespołu orkiestrowego</w:t>
      </w:r>
      <w:r>
        <w:rPr>
          <w:rFonts w:ascii="Arial" w:hAnsi="Arial" w:cs="Arial"/>
          <w:sz w:val="20"/>
          <w:szCs w:val="20"/>
        </w:rPr>
        <w:t xml:space="preserve"> </w:t>
      </w:r>
      <w:proofErr w:type="spellStart"/>
      <w:r w:rsidRPr="002E65C6">
        <w:rPr>
          <w:rFonts w:ascii="Arial" w:hAnsi="Arial" w:cs="Arial"/>
          <w:sz w:val="20"/>
          <w:szCs w:val="20"/>
        </w:rPr>
        <w:t>Sinfonii</w:t>
      </w:r>
      <w:proofErr w:type="spellEnd"/>
      <w:r w:rsidRPr="002E65C6">
        <w:rPr>
          <w:rFonts w:ascii="Arial" w:hAnsi="Arial" w:cs="Arial"/>
          <w:sz w:val="20"/>
          <w:szCs w:val="20"/>
        </w:rPr>
        <w:t xml:space="preserve"> </w:t>
      </w:r>
      <w:proofErr w:type="spellStart"/>
      <w:r w:rsidRPr="002E65C6">
        <w:rPr>
          <w:rFonts w:ascii="Arial" w:hAnsi="Arial" w:cs="Arial"/>
          <w:sz w:val="20"/>
          <w:szCs w:val="20"/>
        </w:rPr>
        <w:t>Varsovii</w:t>
      </w:r>
      <w:proofErr w:type="spellEnd"/>
      <w:r w:rsidRPr="00E84D88">
        <w:rPr>
          <w:rFonts w:ascii="Arial" w:hAnsi="Arial" w:cs="Arial"/>
          <w:sz w:val="20"/>
          <w:szCs w:val="20"/>
        </w:rPr>
        <w:t xml:space="preserve">. </w:t>
      </w:r>
      <w:r>
        <w:rPr>
          <w:rFonts w:ascii="Arial" w:hAnsi="Arial" w:cs="Arial"/>
          <w:sz w:val="20"/>
          <w:szCs w:val="20"/>
        </w:rPr>
        <w:t xml:space="preserve">Z tego względu Zamawiający oczekuje </w:t>
      </w:r>
      <w:r w:rsidRPr="00E84D88">
        <w:rPr>
          <w:rFonts w:ascii="Arial" w:hAnsi="Arial" w:cs="Arial"/>
          <w:sz w:val="20"/>
          <w:szCs w:val="20"/>
        </w:rPr>
        <w:t xml:space="preserve">dostarczenia </w:t>
      </w:r>
      <w:r w:rsidRPr="00E84D88">
        <w:rPr>
          <w:rFonts w:ascii="Arial" w:hAnsi="Arial" w:cs="Arial"/>
          <w:sz w:val="20"/>
          <w:szCs w:val="20"/>
        </w:rPr>
        <w:lastRenderedPageBreak/>
        <w:t xml:space="preserve">instrumentu spełniającego najwyższe wymogi jakościowe odnośnie jego wykonania, </w:t>
      </w:r>
      <w:r>
        <w:rPr>
          <w:rFonts w:ascii="Arial" w:hAnsi="Arial" w:cs="Arial"/>
          <w:sz w:val="20"/>
          <w:szCs w:val="20"/>
        </w:rPr>
        <w:t xml:space="preserve">zgodnego ze </w:t>
      </w:r>
      <w:r w:rsidRPr="002E65C6">
        <w:rPr>
          <w:rFonts w:ascii="Arial" w:hAnsi="Arial" w:cs="Arial"/>
          <w:sz w:val="20"/>
          <w:szCs w:val="20"/>
        </w:rPr>
        <w:t>specyfiką brzmienia orkiestry</w:t>
      </w:r>
      <w:r w:rsidR="00B957AE">
        <w:rPr>
          <w:rFonts w:ascii="Arial" w:hAnsi="Arial" w:cs="Arial"/>
          <w:sz w:val="20"/>
          <w:szCs w:val="20"/>
        </w:rPr>
        <w:t xml:space="preserve"> i </w:t>
      </w:r>
      <w:r>
        <w:rPr>
          <w:rFonts w:ascii="Arial" w:hAnsi="Arial" w:cs="Arial"/>
          <w:sz w:val="20"/>
          <w:szCs w:val="20"/>
        </w:rPr>
        <w:t>pozwalającego na</w:t>
      </w:r>
      <w:r w:rsidRPr="002E65C6">
        <w:rPr>
          <w:rFonts w:ascii="Arial" w:hAnsi="Arial" w:cs="Arial"/>
          <w:sz w:val="20"/>
          <w:szCs w:val="20"/>
        </w:rPr>
        <w:t xml:space="preserve"> zespoleni</w:t>
      </w:r>
      <w:r>
        <w:rPr>
          <w:rFonts w:ascii="Arial" w:hAnsi="Arial" w:cs="Arial"/>
          <w:sz w:val="20"/>
          <w:szCs w:val="20"/>
        </w:rPr>
        <w:t xml:space="preserve">e </w:t>
      </w:r>
      <w:r w:rsidRPr="002E65C6">
        <w:rPr>
          <w:rFonts w:ascii="Arial" w:hAnsi="Arial" w:cs="Arial"/>
          <w:sz w:val="20"/>
          <w:szCs w:val="20"/>
        </w:rPr>
        <w:t>brzmienia instrumentu z pozostałymi instrumentami w orkiestrze</w:t>
      </w:r>
      <w:r>
        <w:rPr>
          <w:rFonts w:ascii="Arial" w:hAnsi="Arial" w:cs="Arial"/>
          <w:sz w:val="20"/>
          <w:szCs w:val="20"/>
        </w:rPr>
        <w:t>.</w:t>
      </w:r>
    </w:p>
    <w:p w14:paraId="5F5A4F69" w14:textId="01E65E91" w:rsidR="00C80A6B" w:rsidRDefault="00C85C61" w:rsidP="00960E6F">
      <w:pPr>
        <w:pStyle w:val="NormalN"/>
        <w:numPr>
          <w:ilvl w:val="0"/>
          <w:numId w:val="49"/>
        </w:numPr>
        <w:tabs>
          <w:tab w:val="left" w:pos="426"/>
        </w:tabs>
        <w:spacing w:before="0" w:after="0" w:line="276" w:lineRule="auto"/>
        <w:rPr>
          <w:rFonts w:ascii="Arial" w:hAnsi="Arial" w:cs="Arial"/>
          <w:sz w:val="20"/>
          <w:szCs w:val="20"/>
        </w:rPr>
      </w:pPr>
      <w:r>
        <w:rPr>
          <w:rFonts w:ascii="Arial" w:hAnsi="Arial" w:cs="Arial"/>
          <w:sz w:val="20"/>
          <w:szCs w:val="20"/>
        </w:rPr>
        <w:t xml:space="preserve">W celu oceny instrumentu </w:t>
      </w:r>
      <w:r w:rsidR="00C36BE3">
        <w:rPr>
          <w:rFonts w:ascii="Arial" w:hAnsi="Arial" w:cs="Arial"/>
          <w:sz w:val="20"/>
          <w:szCs w:val="20"/>
        </w:rPr>
        <w:t>pod względem jego zgodności z opisem p</w:t>
      </w:r>
      <w:r w:rsidR="00C36BE3" w:rsidRPr="00C85C61">
        <w:rPr>
          <w:rFonts w:ascii="Arial" w:hAnsi="Arial" w:cs="Arial"/>
          <w:sz w:val="20"/>
          <w:szCs w:val="20"/>
        </w:rPr>
        <w:t>rzedmiot</w:t>
      </w:r>
      <w:r w:rsidR="00C36BE3">
        <w:rPr>
          <w:rFonts w:ascii="Arial" w:hAnsi="Arial" w:cs="Arial"/>
          <w:sz w:val="20"/>
          <w:szCs w:val="20"/>
        </w:rPr>
        <w:t>u</w:t>
      </w:r>
      <w:r w:rsidR="00C36BE3" w:rsidRPr="00C85C61">
        <w:rPr>
          <w:rFonts w:ascii="Arial" w:hAnsi="Arial" w:cs="Arial"/>
          <w:sz w:val="20"/>
          <w:szCs w:val="20"/>
        </w:rPr>
        <w:t xml:space="preserve"> zamówienia </w:t>
      </w:r>
      <w:r w:rsidR="00C36BE3">
        <w:rPr>
          <w:rFonts w:ascii="Arial" w:hAnsi="Arial" w:cs="Arial"/>
          <w:sz w:val="20"/>
          <w:szCs w:val="20"/>
        </w:rPr>
        <w:t xml:space="preserve">oraz dokonania oceny instrumentu w </w:t>
      </w:r>
      <w:r>
        <w:rPr>
          <w:rFonts w:ascii="Arial" w:hAnsi="Arial" w:cs="Arial"/>
          <w:sz w:val="20"/>
          <w:szCs w:val="20"/>
        </w:rPr>
        <w:t>kryterium Jakość wykonawca ma obowiązek dostarczenia oferowanego instrumentu do siedziby Zamawiającego</w:t>
      </w:r>
      <w:r w:rsidR="00C80A6B">
        <w:rPr>
          <w:rFonts w:ascii="Arial" w:hAnsi="Arial" w:cs="Arial"/>
          <w:sz w:val="20"/>
          <w:szCs w:val="20"/>
        </w:rPr>
        <w:t xml:space="preserve"> </w:t>
      </w:r>
      <w:r w:rsidR="00C80A6B" w:rsidRPr="00C80A6B">
        <w:rPr>
          <w:rFonts w:ascii="Arial" w:hAnsi="Arial" w:cs="Arial"/>
          <w:sz w:val="20"/>
          <w:szCs w:val="20"/>
        </w:rPr>
        <w:t>pod adres: Warszawa,  ul. Grochowska 272</w:t>
      </w:r>
      <w:r w:rsidR="00C80A6B">
        <w:rPr>
          <w:rFonts w:ascii="Arial" w:hAnsi="Arial" w:cs="Arial"/>
          <w:sz w:val="20"/>
          <w:szCs w:val="20"/>
        </w:rPr>
        <w:t>.</w:t>
      </w:r>
    </w:p>
    <w:p w14:paraId="61D403C4" w14:textId="429BD717" w:rsidR="00C80A6B" w:rsidRDefault="00C80A6B" w:rsidP="00960E6F">
      <w:pPr>
        <w:pStyle w:val="NormalN"/>
        <w:numPr>
          <w:ilvl w:val="0"/>
          <w:numId w:val="49"/>
        </w:numPr>
        <w:tabs>
          <w:tab w:val="left" w:pos="426"/>
        </w:tabs>
        <w:spacing w:before="0" w:after="0" w:line="276" w:lineRule="auto"/>
        <w:rPr>
          <w:rFonts w:ascii="Arial" w:hAnsi="Arial" w:cs="Arial"/>
          <w:sz w:val="20"/>
          <w:szCs w:val="20"/>
        </w:rPr>
      </w:pPr>
      <w:r w:rsidRPr="00C80A6B">
        <w:rPr>
          <w:rFonts w:ascii="Arial" w:hAnsi="Arial" w:cs="Arial"/>
          <w:sz w:val="20"/>
          <w:szCs w:val="20"/>
        </w:rPr>
        <w:t>Po otwarciu ofert</w:t>
      </w:r>
      <w:r>
        <w:rPr>
          <w:rFonts w:ascii="Arial" w:hAnsi="Arial" w:cs="Arial"/>
          <w:sz w:val="20"/>
          <w:szCs w:val="20"/>
        </w:rPr>
        <w:t xml:space="preserve"> Zamawiający </w:t>
      </w:r>
      <w:r w:rsidRPr="00C80A6B">
        <w:rPr>
          <w:rFonts w:ascii="Arial" w:hAnsi="Arial" w:cs="Arial"/>
          <w:sz w:val="20"/>
          <w:szCs w:val="20"/>
        </w:rPr>
        <w:t>wyznaczy</w:t>
      </w:r>
      <w:r>
        <w:rPr>
          <w:rFonts w:ascii="Arial" w:hAnsi="Arial" w:cs="Arial"/>
          <w:sz w:val="20"/>
          <w:szCs w:val="20"/>
        </w:rPr>
        <w:t xml:space="preserve"> wykonawcy </w:t>
      </w:r>
      <w:r w:rsidRPr="00C80A6B">
        <w:rPr>
          <w:rFonts w:ascii="Arial" w:hAnsi="Arial" w:cs="Arial"/>
          <w:sz w:val="20"/>
          <w:szCs w:val="20"/>
        </w:rPr>
        <w:t>termin na dostarczenie zaoferowan</w:t>
      </w:r>
      <w:r>
        <w:rPr>
          <w:rFonts w:ascii="Arial" w:hAnsi="Arial" w:cs="Arial"/>
          <w:sz w:val="20"/>
          <w:szCs w:val="20"/>
        </w:rPr>
        <w:t xml:space="preserve">ego </w:t>
      </w:r>
      <w:r w:rsidRPr="00C80A6B">
        <w:rPr>
          <w:rFonts w:ascii="Arial" w:hAnsi="Arial" w:cs="Arial"/>
          <w:sz w:val="20"/>
          <w:szCs w:val="20"/>
        </w:rPr>
        <w:t>instrument</w:t>
      </w:r>
      <w:r>
        <w:rPr>
          <w:rFonts w:ascii="Arial" w:hAnsi="Arial" w:cs="Arial"/>
          <w:sz w:val="20"/>
          <w:szCs w:val="20"/>
        </w:rPr>
        <w:t>u w celu jego oceny. Termin ten nie będzie krótszy niż 7 dni od dnia zawiadomienia o wyznaczeniu</w:t>
      </w:r>
      <w:r w:rsidR="00B957AE">
        <w:rPr>
          <w:rFonts w:ascii="Arial" w:hAnsi="Arial" w:cs="Arial"/>
          <w:sz w:val="20"/>
          <w:szCs w:val="20"/>
        </w:rPr>
        <w:t xml:space="preserve"> terminu</w:t>
      </w:r>
      <w:r>
        <w:rPr>
          <w:rFonts w:ascii="Arial" w:hAnsi="Arial" w:cs="Arial"/>
          <w:sz w:val="20"/>
          <w:szCs w:val="20"/>
        </w:rPr>
        <w:t>.</w:t>
      </w:r>
    </w:p>
    <w:p w14:paraId="2A98F2FA" w14:textId="165D2D45" w:rsidR="00C80A6B" w:rsidRDefault="00C80A6B" w:rsidP="00960E6F">
      <w:pPr>
        <w:pStyle w:val="NormalN"/>
        <w:numPr>
          <w:ilvl w:val="0"/>
          <w:numId w:val="49"/>
        </w:numPr>
        <w:tabs>
          <w:tab w:val="left" w:pos="426"/>
        </w:tabs>
        <w:spacing w:before="0" w:after="0" w:line="276" w:lineRule="auto"/>
        <w:rPr>
          <w:rFonts w:ascii="Arial" w:hAnsi="Arial" w:cs="Arial"/>
          <w:sz w:val="20"/>
          <w:szCs w:val="20"/>
        </w:rPr>
      </w:pPr>
      <w:r w:rsidRPr="00C80A6B">
        <w:rPr>
          <w:rFonts w:ascii="Arial" w:hAnsi="Arial" w:cs="Arial"/>
          <w:sz w:val="20"/>
          <w:szCs w:val="20"/>
        </w:rPr>
        <w:t>Koszt</w:t>
      </w:r>
      <w:r>
        <w:rPr>
          <w:rFonts w:ascii="Arial" w:hAnsi="Arial" w:cs="Arial"/>
          <w:sz w:val="20"/>
          <w:szCs w:val="20"/>
        </w:rPr>
        <w:t>y</w:t>
      </w:r>
      <w:r w:rsidRPr="00C80A6B">
        <w:rPr>
          <w:rFonts w:ascii="Arial" w:hAnsi="Arial" w:cs="Arial"/>
          <w:sz w:val="20"/>
          <w:szCs w:val="20"/>
        </w:rPr>
        <w:t xml:space="preserve"> dostarczenia i odbioru instrument</w:t>
      </w:r>
      <w:r>
        <w:rPr>
          <w:rFonts w:ascii="Arial" w:hAnsi="Arial" w:cs="Arial"/>
          <w:sz w:val="20"/>
          <w:szCs w:val="20"/>
        </w:rPr>
        <w:t>u w celu jego oceny oraz u</w:t>
      </w:r>
      <w:r w:rsidRPr="00C80A6B">
        <w:rPr>
          <w:rFonts w:ascii="Arial" w:hAnsi="Arial" w:cs="Arial"/>
          <w:sz w:val="20"/>
          <w:szCs w:val="20"/>
        </w:rPr>
        <w:t>bezpieczeni</w:t>
      </w:r>
      <w:r>
        <w:rPr>
          <w:rFonts w:ascii="Arial" w:hAnsi="Arial" w:cs="Arial"/>
          <w:sz w:val="20"/>
          <w:szCs w:val="20"/>
        </w:rPr>
        <w:t>a</w:t>
      </w:r>
      <w:r w:rsidRPr="00C80A6B">
        <w:rPr>
          <w:rFonts w:ascii="Arial" w:hAnsi="Arial" w:cs="Arial"/>
          <w:sz w:val="20"/>
          <w:szCs w:val="20"/>
        </w:rPr>
        <w:t xml:space="preserve"> instrumentów od wszystkich </w:t>
      </w:r>
      <w:proofErr w:type="spellStart"/>
      <w:r w:rsidRPr="00C80A6B">
        <w:rPr>
          <w:rFonts w:ascii="Arial" w:hAnsi="Arial" w:cs="Arial"/>
          <w:sz w:val="20"/>
          <w:szCs w:val="20"/>
        </w:rPr>
        <w:t>ryzyk</w:t>
      </w:r>
      <w:proofErr w:type="spellEnd"/>
      <w:r w:rsidRPr="00C80A6B">
        <w:rPr>
          <w:rFonts w:ascii="Arial" w:hAnsi="Arial" w:cs="Arial"/>
          <w:sz w:val="20"/>
          <w:szCs w:val="20"/>
        </w:rPr>
        <w:t xml:space="preserve"> </w:t>
      </w:r>
      <w:r>
        <w:rPr>
          <w:rFonts w:ascii="Arial" w:hAnsi="Arial" w:cs="Arial"/>
          <w:sz w:val="20"/>
          <w:szCs w:val="20"/>
        </w:rPr>
        <w:t>w okresie oceny ponosi wykonawca.</w:t>
      </w:r>
    </w:p>
    <w:p w14:paraId="5C6AC523" w14:textId="75CE9929" w:rsidR="00C80A6B" w:rsidRDefault="00C80A6B" w:rsidP="00960E6F">
      <w:pPr>
        <w:pStyle w:val="NormalN"/>
        <w:numPr>
          <w:ilvl w:val="0"/>
          <w:numId w:val="49"/>
        </w:numPr>
        <w:tabs>
          <w:tab w:val="left" w:pos="426"/>
        </w:tabs>
        <w:spacing w:before="0" w:after="0" w:line="276" w:lineRule="auto"/>
        <w:rPr>
          <w:rFonts w:ascii="Arial" w:hAnsi="Arial" w:cs="Arial"/>
          <w:sz w:val="20"/>
          <w:szCs w:val="20"/>
        </w:rPr>
      </w:pPr>
      <w:r>
        <w:rPr>
          <w:rFonts w:ascii="Arial" w:hAnsi="Arial" w:cs="Arial"/>
          <w:sz w:val="20"/>
          <w:szCs w:val="20"/>
        </w:rPr>
        <w:t xml:space="preserve">Zamawiający </w:t>
      </w:r>
      <w:r w:rsidRPr="00C80A6B">
        <w:rPr>
          <w:rFonts w:ascii="Arial" w:hAnsi="Arial" w:cs="Arial"/>
          <w:sz w:val="20"/>
          <w:szCs w:val="20"/>
        </w:rPr>
        <w:t xml:space="preserve">wymaga, aby </w:t>
      </w:r>
      <w:r>
        <w:rPr>
          <w:rFonts w:ascii="Arial" w:hAnsi="Arial" w:cs="Arial"/>
          <w:sz w:val="20"/>
          <w:szCs w:val="20"/>
        </w:rPr>
        <w:t xml:space="preserve">instrument </w:t>
      </w:r>
      <w:r w:rsidRPr="00C80A6B">
        <w:rPr>
          <w:rFonts w:ascii="Arial" w:hAnsi="Arial" w:cs="Arial"/>
          <w:sz w:val="20"/>
          <w:szCs w:val="20"/>
        </w:rPr>
        <w:t>dostarczon</w:t>
      </w:r>
      <w:r>
        <w:rPr>
          <w:rFonts w:ascii="Arial" w:hAnsi="Arial" w:cs="Arial"/>
          <w:sz w:val="20"/>
          <w:szCs w:val="20"/>
        </w:rPr>
        <w:t>y</w:t>
      </w:r>
      <w:r w:rsidRPr="00C80A6B">
        <w:rPr>
          <w:rFonts w:ascii="Arial" w:hAnsi="Arial" w:cs="Arial"/>
          <w:sz w:val="20"/>
          <w:szCs w:val="20"/>
        </w:rPr>
        <w:t xml:space="preserve"> przez </w:t>
      </w:r>
      <w:r>
        <w:rPr>
          <w:rFonts w:ascii="Arial" w:hAnsi="Arial" w:cs="Arial"/>
          <w:sz w:val="20"/>
          <w:szCs w:val="20"/>
        </w:rPr>
        <w:t xml:space="preserve">wykonawcę </w:t>
      </w:r>
      <w:r w:rsidRPr="00C80A6B">
        <w:rPr>
          <w:rFonts w:ascii="Arial" w:hAnsi="Arial" w:cs="Arial"/>
          <w:sz w:val="20"/>
          <w:szCs w:val="20"/>
        </w:rPr>
        <w:t>na etapie oceny ofert był</w:t>
      </w:r>
      <w:r>
        <w:rPr>
          <w:rFonts w:ascii="Arial" w:hAnsi="Arial" w:cs="Arial"/>
          <w:sz w:val="20"/>
          <w:szCs w:val="20"/>
        </w:rPr>
        <w:t xml:space="preserve"> </w:t>
      </w:r>
      <w:r w:rsidRPr="00C80A6B">
        <w:rPr>
          <w:rFonts w:ascii="Arial" w:hAnsi="Arial" w:cs="Arial"/>
          <w:sz w:val="20"/>
          <w:szCs w:val="20"/>
        </w:rPr>
        <w:t>tożsam</w:t>
      </w:r>
      <w:r>
        <w:rPr>
          <w:rFonts w:ascii="Arial" w:hAnsi="Arial" w:cs="Arial"/>
          <w:sz w:val="20"/>
          <w:szCs w:val="20"/>
        </w:rPr>
        <w:t xml:space="preserve">y </w:t>
      </w:r>
      <w:r w:rsidRPr="00C80A6B">
        <w:rPr>
          <w:rFonts w:ascii="Arial" w:hAnsi="Arial" w:cs="Arial"/>
          <w:sz w:val="20"/>
          <w:szCs w:val="20"/>
        </w:rPr>
        <w:t>z tym</w:t>
      </w:r>
      <w:r>
        <w:rPr>
          <w:rFonts w:ascii="Arial" w:hAnsi="Arial" w:cs="Arial"/>
          <w:sz w:val="20"/>
          <w:szCs w:val="20"/>
        </w:rPr>
        <w:t>, który zostanie sprzedany na rzecz Zamawiającego w razie zawarcia z wykonawc</w:t>
      </w:r>
      <w:r w:rsidR="00B957AE">
        <w:rPr>
          <w:rFonts w:ascii="Arial" w:hAnsi="Arial" w:cs="Arial"/>
          <w:sz w:val="20"/>
          <w:szCs w:val="20"/>
        </w:rPr>
        <w:t>ą</w:t>
      </w:r>
      <w:r>
        <w:rPr>
          <w:rFonts w:ascii="Arial" w:hAnsi="Arial" w:cs="Arial"/>
          <w:sz w:val="20"/>
          <w:szCs w:val="20"/>
        </w:rPr>
        <w:t xml:space="preserve"> umowy w </w:t>
      </w:r>
      <w:r w:rsidR="00B957AE">
        <w:rPr>
          <w:rFonts w:ascii="Arial" w:hAnsi="Arial" w:cs="Arial"/>
          <w:sz w:val="20"/>
          <w:szCs w:val="20"/>
        </w:rPr>
        <w:t>s</w:t>
      </w:r>
      <w:r>
        <w:rPr>
          <w:rFonts w:ascii="Arial" w:hAnsi="Arial" w:cs="Arial"/>
          <w:sz w:val="20"/>
          <w:szCs w:val="20"/>
        </w:rPr>
        <w:t>prawie zamówienia publicznego.</w:t>
      </w:r>
    </w:p>
    <w:p w14:paraId="7C5AEA65" w14:textId="74DC4C57" w:rsidR="00C80A6B" w:rsidRDefault="00C80A6B" w:rsidP="00960E6F">
      <w:pPr>
        <w:pStyle w:val="NormalN"/>
        <w:numPr>
          <w:ilvl w:val="0"/>
          <w:numId w:val="49"/>
        </w:numPr>
        <w:tabs>
          <w:tab w:val="left" w:pos="426"/>
        </w:tabs>
        <w:spacing w:before="0" w:after="0" w:line="276" w:lineRule="auto"/>
        <w:rPr>
          <w:rFonts w:ascii="Arial" w:hAnsi="Arial" w:cs="Arial"/>
          <w:sz w:val="20"/>
          <w:szCs w:val="20"/>
        </w:rPr>
      </w:pPr>
      <w:r w:rsidRPr="00C80A6B">
        <w:rPr>
          <w:rFonts w:ascii="Arial" w:hAnsi="Arial" w:cs="Arial"/>
          <w:sz w:val="20"/>
          <w:szCs w:val="20"/>
        </w:rPr>
        <w:t>W przypadku niedostarczenia instrumen</w:t>
      </w:r>
      <w:r>
        <w:rPr>
          <w:rFonts w:ascii="Arial" w:hAnsi="Arial" w:cs="Arial"/>
          <w:sz w:val="20"/>
          <w:szCs w:val="20"/>
        </w:rPr>
        <w:t xml:space="preserve">tu </w:t>
      </w:r>
      <w:r w:rsidRPr="00C80A6B">
        <w:rPr>
          <w:rFonts w:ascii="Arial" w:hAnsi="Arial" w:cs="Arial"/>
          <w:sz w:val="20"/>
          <w:szCs w:val="20"/>
        </w:rPr>
        <w:t xml:space="preserve">w wyznaczonym terminie, </w:t>
      </w:r>
      <w:r>
        <w:rPr>
          <w:rFonts w:ascii="Arial" w:hAnsi="Arial" w:cs="Arial"/>
          <w:sz w:val="20"/>
          <w:szCs w:val="20"/>
        </w:rPr>
        <w:t xml:space="preserve">Zamawiający odrzuci ofertę jako </w:t>
      </w:r>
      <w:r w:rsidRPr="00C80A6B">
        <w:rPr>
          <w:rFonts w:ascii="Arial" w:hAnsi="Arial" w:cs="Arial"/>
          <w:sz w:val="20"/>
          <w:szCs w:val="20"/>
        </w:rPr>
        <w:t>niezgodn</w:t>
      </w:r>
      <w:r w:rsidR="00B957AE">
        <w:rPr>
          <w:rFonts w:ascii="Arial" w:hAnsi="Arial" w:cs="Arial"/>
          <w:sz w:val="20"/>
          <w:szCs w:val="20"/>
        </w:rPr>
        <w:t>ą</w:t>
      </w:r>
      <w:r w:rsidRPr="00C80A6B">
        <w:rPr>
          <w:rFonts w:ascii="Arial" w:hAnsi="Arial" w:cs="Arial"/>
          <w:sz w:val="20"/>
          <w:szCs w:val="20"/>
        </w:rPr>
        <w:t xml:space="preserve"> z treścią SIWZ </w:t>
      </w:r>
      <w:r>
        <w:rPr>
          <w:rFonts w:ascii="Arial" w:hAnsi="Arial" w:cs="Arial"/>
          <w:sz w:val="20"/>
          <w:szCs w:val="20"/>
        </w:rPr>
        <w:t>z powodu braku możliwości jej oceny.</w:t>
      </w:r>
    </w:p>
    <w:p w14:paraId="77E88B88" w14:textId="768ADBD0" w:rsidR="0033533E" w:rsidRDefault="00C80A6B" w:rsidP="00960E6F">
      <w:pPr>
        <w:pStyle w:val="NormalN"/>
        <w:numPr>
          <w:ilvl w:val="0"/>
          <w:numId w:val="49"/>
        </w:numPr>
        <w:tabs>
          <w:tab w:val="left" w:pos="426"/>
        </w:tabs>
        <w:spacing w:before="0" w:after="0" w:line="276" w:lineRule="auto"/>
        <w:rPr>
          <w:rFonts w:ascii="Arial" w:hAnsi="Arial" w:cs="Arial"/>
          <w:sz w:val="20"/>
          <w:szCs w:val="20"/>
        </w:rPr>
      </w:pPr>
      <w:r>
        <w:rPr>
          <w:rFonts w:ascii="Arial" w:hAnsi="Arial" w:cs="Arial"/>
          <w:sz w:val="20"/>
          <w:szCs w:val="20"/>
        </w:rPr>
        <w:t xml:space="preserve">Zamawiający przeprowadzi w terminie </w:t>
      </w:r>
      <w:r w:rsidRPr="00C80A6B">
        <w:rPr>
          <w:rFonts w:ascii="Arial" w:hAnsi="Arial" w:cs="Arial"/>
          <w:sz w:val="20"/>
          <w:szCs w:val="20"/>
        </w:rPr>
        <w:t xml:space="preserve">7 dni </w:t>
      </w:r>
      <w:r>
        <w:rPr>
          <w:rFonts w:ascii="Arial" w:hAnsi="Arial" w:cs="Arial"/>
          <w:sz w:val="20"/>
          <w:szCs w:val="20"/>
        </w:rPr>
        <w:t>od dostarczenia instrumentu jego ocenę</w:t>
      </w:r>
      <w:r w:rsidR="00832486">
        <w:rPr>
          <w:rFonts w:ascii="Arial" w:hAnsi="Arial" w:cs="Arial"/>
          <w:sz w:val="20"/>
          <w:szCs w:val="20"/>
        </w:rPr>
        <w:t xml:space="preserve"> </w:t>
      </w:r>
      <w:r w:rsidR="00832486" w:rsidRPr="00832486">
        <w:rPr>
          <w:rFonts w:ascii="Arial" w:hAnsi="Arial" w:cs="Arial"/>
          <w:sz w:val="20"/>
          <w:szCs w:val="20"/>
        </w:rPr>
        <w:t xml:space="preserve">na podstawie testu - procesu badawczego. Proces badawczy będzie polegał </w:t>
      </w:r>
      <w:r w:rsidR="00832486">
        <w:rPr>
          <w:rFonts w:ascii="Arial" w:hAnsi="Arial" w:cs="Arial"/>
          <w:sz w:val="20"/>
          <w:szCs w:val="20"/>
        </w:rPr>
        <w:t xml:space="preserve">w szczególności </w:t>
      </w:r>
      <w:r w:rsidR="00832486" w:rsidRPr="00832486">
        <w:rPr>
          <w:rFonts w:ascii="Arial" w:hAnsi="Arial" w:cs="Arial"/>
          <w:sz w:val="20"/>
          <w:szCs w:val="20"/>
        </w:rPr>
        <w:t xml:space="preserve">na wydobyciu </w:t>
      </w:r>
      <w:r w:rsidR="00832486">
        <w:rPr>
          <w:rFonts w:ascii="Arial" w:hAnsi="Arial" w:cs="Arial"/>
          <w:sz w:val="20"/>
          <w:szCs w:val="20"/>
        </w:rPr>
        <w:t xml:space="preserve">przez </w:t>
      </w:r>
      <w:r w:rsidR="00832486" w:rsidRPr="00832486">
        <w:rPr>
          <w:rFonts w:ascii="Arial" w:hAnsi="Arial" w:cs="Arial"/>
          <w:sz w:val="20"/>
          <w:szCs w:val="20"/>
        </w:rPr>
        <w:t xml:space="preserve">artystów-muzyków wchodzących w skład komisji przetargowej określonych dźwięków </w:t>
      </w:r>
      <w:r w:rsidR="00B957AE">
        <w:rPr>
          <w:rFonts w:ascii="Arial" w:hAnsi="Arial" w:cs="Arial"/>
          <w:sz w:val="20"/>
          <w:szCs w:val="20"/>
        </w:rPr>
        <w:t xml:space="preserve">przy pomocy </w:t>
      </w:r>
      <w:r w:rsidR="00832486" w:rsidRPr="00832486">
        <w:rPr>
          <w:rFonts w:ascii="Arial" w:hAnsi="Arial" w:cs="Arial"/>
          <w:sz w:val="20"/>
          <w:szCs w:val="20"/>
        </w:rPr>
        <w:t>oferowan</w:t>
      </w:r>
      <w:r w:rsidR="00B957AE">
        <w:rPr>
          <w:rFonts w:ascii="Arial" w:hAnsi="Arial" w:cs="Arial"/>
          <w:sz w:val="20"/>
          <w:szCs w:val="20"/>
        </w:rPr>
        <w:t xml:space="preserve">ego </w:t>
      </w:r>
      <w:r w:rsidR="00832486" w:rsidRPr="00832486">
        <w:rPr>
          <w:rFonts w:ascii="Arial" w:hAnsi="Arial" w:cs="Arial"/>
          <w:sz w:val="20"/>
          <w:szCs w:val="20"/>
        </w:rPr>
        <w:t>instrument</w:t>
      </w:r>
      <w:r w:rsidR="00B957AE">
        <w:rPr>
          <w:rFonts w:ascii="Arial" w:hAnsi="Arial" w:cs="Arial"/>
          <w:sz w:val="20"/>
          <w:szCs w:val="20"/>
        </w:rPr>
        <w:t>u</w:t>
      </w:r>
      <w:r w:rsidR="00832486" w:rsidRPr="00832486">
        <w:rPr>
          <w:rFonts w:ascii="Arial" w:hAnsi="Arial" w:cs="Arial"/>
          <w:sz w:val="20"/>
          <w:szCs w:val="20"/>
        </w:rPr>
        <w:t xml:space="preserve">. Test odbędzie się poprzez wielokrotne odegranie tej samej ilości dźwięków w celu </w:t>
      </w:r>
      <w:r w:rsidR="00832486">
        <w:rPr>
          <w:rFonts w:ascii="Arial" w:hAnsi="Arial" w:cs="Arial"/>
          <w:sz w:val="20"/>
          <w:szCs w:val="20"/>
        </w:rPr>
        <w:t xml:space="preserve">oceny instrumentu w ramach </w:t>
      </w:r>
      <w:r w:rsidR="0033533E">
        <w:rPr>
          <w:rFonts w:ascii="Arial" w:hAnsi="Arial" w:cs="Arial"/>
          <w:sz w:val="20"/>
          <w:szCs w:val="20"/>
        </w:rPr>
        <w:t xml:space="preserve">danego </w:t>
      </w:r>
      <w:proofErr w:type="spellStart"/>
      <w:r w:rsidR="00832486">
        <w:rPr>
          <w:rFonts w:ascii="Arial" w:hAnsi="Arial" w:cs="Arial"/>
          <w:sz w:val="20"/>
          <w:szCs w:val="20"/>
        </w:rPr>
        <w:t>podkryterium</w:t>
      </w:r>
      <w:proofErr w:type="spellEnd"/>
      <w:r w:rsidR="0033533E">
        <w:rPr>
          <w:rFonts w:ascii="Arial" w:hAnsi="Arial" w:cs="Arial"/>
          <w:sz w:val="20"/>
          <w:szCs w:val="20"/>
        </w:rPr>
        <w:t xml:space="preserve"> w kryterium Jakość.</w:t>
      </w:r>
    </w:p>
    <w:p w14:paraId="433C2CF3" w14:textId="0C95E359" w:rsidR="0033533E" w:rsidRDefault="0033533E" w:rsidP="00960E6F">
      <w:pPr>
        <w:pStyle w:val="NormalN"/>
        <w:numPr>
          <w:ilvl w:val="0"/>
          <w:numId w:val="49"/>
        </w:numPr>
        <w:tabs>
          <w:tab w:val="left" w:pos="426"/>
        </w:tabs>
        <w:spacing w:before="0" w:after="0" w:line="276" w:lineRule="auto"/>
        <w:rPr>
          <w:rFonts w:ascii="Arial" w:hAnsi="Arial" w:cs="Arial"/>
          <w:sz w:val="20"/>
          <w:szCs w:val="20"/>
        </w:rPr>
      </w:pPr>
      <w:r w:rsidRPr="0033533E">
        <w:rPr>
          <w:rFonts w:ascii="Arial" w:hAnsi="Arial" w:cs="Arial"/>
          <w:sz w:val="20"/>
          <w:szCs w:val="20"/>
        </w:rPr>
        <w:t>Punkty (</w:t>
      </w:r>
      <w:r>
        <w:rPr>
          <w:rFonts w:ascii="Arial" w:hAnsi="Arial" w:cs="Arial"/>
          <w:sz w:val="20"/>
          <w:szCs w:val="20"/>
        </w:rPr>
        <w:t>J</w:t>
      </w:r>
      <w:r w:rsidRPr="0033533E">
        <w:rPr>
          <w:rFonts w:ascii="Arial" w:hAnsi="Arial" w:cs="Arial"/>
          <w:sz w:val="20"/>
          <w:szCs w:val="20"/>
        </w:rPr>
        <w:t xml:space="preserve">) w kryterium </w:t>
      </w:r>
      <w:r>
        <w:rPr>
          <w:rFonts w:ascii="Arial" w:hAnsi="Arial" w:cs="Arial"/>
          <w:sz w:val="20"/>
          <w:szCs w:val="20"/>
        </w:rPr>
        <w:t xml:space="preserve">Jakość </w:t>
      </w:r>
      <w:r w:rsidRPr="0033533E">
        <w:rPr>
          <w:rFonts w:ascii="Arial" w:hAnsi="Arial" w:cs="Arial"/>
          <w:sz w:val="20"/>
          <w:szCs w:val="20"/>
        </w:rPr>
        <w:t xml:space="preserve">zostaną przyznane według </w:t>
      </w:r>
      <w:r>
        <w:rPr>
          <w:rFonts w:ascii="Arial" w:hAnsi="Arial" w:cs="Arial"/>
          <w:sz w:val="20"/>
          <w:szCs w:val="20"/>
        </w:rPr>
        <w:t>wzoru:</w:t>
      </w:r>
    </w:p>
    <w:p w14:paraId="5CA9FDA4" w14:textId="481FAE8D" w:rsidR="0033533E" w:rsidRPr="0033533E" w:rsidRDefault="0033533E" w:rsidP="00960E6F">
      <w:pPr>
        <w:pStyle w:val="NormalN"/>
        <w:numPr>
          <w:ilvl w:val="0"/>
          <w:numId w:val="0"/>
        </w:numPr>
        <w:tabs>
          <w:tab w:val="left" w:pos="426"/>
        </w:tabs>
        <w:spacing w:before="0" w:after="0" w:line="276" w:lineRule="auto"/>
        <w:ind w:left="360"/>
        <w:rPr>
          <w:rFonts w:ascii="Arial" w:hAnsi="Arial" w:cs="Arial"/>
          <w:sz w:val="20"/>
          <w:szCs w:val="20"/>
        </w:rPr>
      </w:pPr>
      <w:r w:rsidRPr="0033533E">
        <w:rPr>
          <w:rFonts w:ascii="Arial" w:hAnsi="Arial" w:cs="Arial"/>
          <w:sz w:val="20"/>
          <w:szCs w:val="20"/>
        </w:rPr>
        <w:t xml:space="preserve">J </w:t>
      </w:r>
      <w:r>
        <w:rPr>
          <w:rFonts w:ascii="Arial" w:hAnsi="Arial" w:cs="Arial"/>
          <w:sz w:val="20"/>
          <w:szCs w:val="20"/>
        </w:rPr>
        <w:t>(liczba punktów w kryterium Jakość</w:t>
      </w:r>
      <w:r w:rsidR="00B957AE">
        <w:rPr>
          <w:rFonts w:ascii="Arial" w:hAnsi="Arial" w:cs="Arial"/>
          <w:sz w:val="20"/>
          <w:szCs w:val="20"/>
        </w:rPr>
        <w:t>)</w:t>
      </w:r>
      <w:r>
        <w:rPr>
          <w:rFonts w:ascii="Arial" w:hAnsi="Arial" w:cs="Arial"/>
          <w:sz w:val="20"/>
          <w:szCs w:val="20"/>
        </w:rPr>
        <w:t xml:space="preserve"> </w:t>
      </w:r>
      <w:r w:rsidRPr="0033533E">
        <w:rPr>
          <w:rFonts w:ascii="Arial" w:hAnsi="Arial" w:cs="Arial"/>
          <w:sz w:val="20"/>
          <w:szCs w:val="20"/>
        </w:rPr>
        <w:t>= (J1+J2+J3+J4+J5+J6) / 100 x 60 pkt</w:t>
      </w:r>
      <w:r>
        <w:rPr>
          <w:rFonts w:ascii="Arial" w:hAnsi="Arial" w:cs="Arial"/>
          <w:sz w:val="20"/>
          <w:szCs w:val="20"/>
        </w:rPr>
        <w:t>.</w:t>
      </w:r>
    </w:p>
    <w:p w14:paraId="7C88BA78" w14:textId="4286580F" w:rsidR="0033533E" w:rsidRDefault="0033533E" w:rsidP="00960E6F">
      <w:pPr>
        <w:pStyle w:val="NormalN"/>
        <w:numPr>
          <w:ilvl w:val="0"/>
          <w:numId w:val="49"/>
        </w:numPr>
        <w:tabs>
          <w:tab w:val="left" w:pos="426"/>
        </w:tabs>
        <w:spacing w:before="0" w:after="0" w:line="276" w:lineRule="auto"/>
        <w:rPr>
          <w:rFonts w:ascii="Arial" w:hAnsi="Arial" w:cs="Arial"/>
          <w:sz w:val="20"/>
          <w:szCs w:val="20"/>
        </w:rPr>
      </w:pPr>
      <w:r>
        <w:rPr>
          <w:rFonts w:ascii="Arial" w:hAnsi="Arial" w:cs="Arial"/>
          <w:sz w:val="20"/>
          <w:szCs w:val="20"/>
        </w:rPr>
        <w:t xml:space="preserve">Punkty w kryterium Jakość zostaną przyznane </w:t>
      </w:r>
      <w:r w:rsidR="000C189B">
        <w:rPr>
          <w:rFonts w:ascii="Arial" w:hAnsi="Arial" w:cs="Arial"/>
          <w:sz w:val="20"/>
          <w:szCs w:val="20"/>
        </w:rPr>
        <w:t xml:space="preserve">na podstawie punktów </w:t>
      </w:r>
      <w:r>
        <w:rPr>
          <w:rFonts w:ascii="Arial" w:hAnsi="Arial" w:cs="Arial"/>
          <w:sz w:val="20"/>
          <w:szCs w:val="20"/>
        </w:rPr>
        <w:t xml:space="preserve">uzyskanych przez instrument podczas oceny dokonywanej w ramach następujących </w:t>
      </w:r>
      <w:proofErr w:type="spellStart"/>
      <w:r>
        <w:rPr>
          <w:rFonts w:ascii="Arial" w:hAnsi="Arial" w:cs="Arial"/>
          <w:sz w:val="20"/>
          <w:szCs w:val="20"/>
        </w:rPr>
        <w:t>podkryteriów</w:t>
      </w:r>
      <w:proofErr w:type="spellEnd"/>
      <w:r>
        <w:rPr>
          <w:rFonts w:ascii="Arial" w:hAnsi="Arial" w:cs="Arial"/>
          <w:sz w:val="20"/>
          <w:szCs w:val="20"/>
        </w:rPr>
        <w:t>:</w:t>
      </w:r>
    </w:p>
    <w:p w14:paraId="69D9A60E" w14:textId="4804EF5C" w:rsidR="0033533E" w:rsidRPr="00E84D88" w:rsidRDefault="0033533E" w:rsidP="00960E6F">
      <w:pPr>
        <w:pStyle w:val="NormalN"/>
        <w:numPr>
          <w:ilvl w:val="0"/>
          <w:numId w:val="53"/>
        </w:numPr>
        <w:tabs>
          <w:tab w:val="left" w:pos="426"/>
        </w:tabs>
        <w:spacing w:before="0" w:after="0" w:line="276" w:lineRule="auto"/>
        <w:rPr>
          <w:rFonts w:ascii="Arial" w:hAnsi="Arial" w:cs="Arial"/>
          <w:sz w:val="20"/>
          <w:szCs w:val="20"/>
        </w:rPr>
      </w:pPr>
      <w:r w:rsidRPr="00E84D88">
        <w:rPr>
          <w:rFonts w:ascii="Arial" w:hAnsi="Arial" w:cs="Arial"/>
          <w:sz w:val="20"/>
          <w:szCs w:val="20"/>
        </w:rPr>
        <w:t xml:space="preserve">J1 – intonacja: </w:t>
      </w:r>
      <w:r>
        <w:rPr>
          <w:rFonts w:ascii="Arial" w:hAnsi="Arial" w:cs="Arial"/>
          <w:sz w:val="20"/>
          <w:szCs w:val="20"/>
        </w:rPr>
        <w:t xml:space="preserve">ocena </w:t>
      </w:r>
      <w:r w:rsidRPr="00E84D88">
        <w:rPr>
          <w:rFonts w:ascii="Arial" w:hAnsi="Arial" w:cs="Arial"/>
          <w:sz w:val="20"/>
          <w:szCs w:val="20"/>
        </w:rPr>
        <w:t>wysokoś</w:t>
      </w:r>
      <w:r>
        <w:rPr>
          <w:rFonts w:ascii="Arial" w:hAnsi="Arial" w:cs="Arial"/>
          <w:sz w:val="20"/>
          <w:szCs w:val="20"/>
        </w:rPr>
        <w:t>ci</w:t>
      </w:r>
      <w:r w:rsidRPr="00E84D88">
        <w:rPr>
          <w:rFonts w:ascii="Arial" w:hAnsi="Arial" w:cs="Arial"/>
          <w:sz w:val="20"/>
          <w:szCs w:val="20"/>
        </w:rPr>
        <w:t xml:space="preserve"> dźwięku określana pod kątem sprawdzenia równych stosunków częstotliwości (interwałów), dodatkowo badania słuchem</w:t>
      </w:r>
      <w:r w:rsidR="00E862DC">
        <w:rPr>
          <w:rFonts w:ascii="Arial" w:hAnsi="Arial" w:cs="Arial"/>
          <w:sz w:val="20"/>
          <w:szCs w:val="20"/>
        </w:rPr>
        <w:t>, gdzie:</w:t>
      </w:r>
    </w:p>
    <w:p w14:paraId="5DC44FE9" w14:textId="1487C43F" w:rsidR="0033533E" w:rsidRPr="00E862DC" w:rsidRDefault="0033533E" w:rsidP="00960E6F">
      <w:pPr>
        <w:pStyle w:val="NormalN"/>
        <w:numPr>
          <w:ilvl w:val="0"/>
          <w:numId w:val="0"/>
        </w:numPr>
        <w:tabs>
          <w:tab w:val="left" w:pos="426"/>
        </w:tabs>
        <w:spacing w:before="0" w:after="0" w:line="276" w:lineRule="auto"/>
        <w:ind w:left="786"/>
        <w:rPr>
          <w:rFonts w:ascii="Arial" w:hAnsi="Arial" w:cs="Arial"/>
          <w:sz w:val="20"/>
          <w:szCs w:val="20"/>
        </w:rPr>
      </w:pPr>
      <w:r w:rsidRPr="00E862DC">
        <w:rPr>
          <w:rFonts w:ascii="Arial" w:hAnsi="Arial" w:cs="Arial"/>
          <w:sz w:val="20"/>
          <w:szCs w:val="20"/>
        </w:rPr>
        <w:t xml:space="preserve">0-10 cent </w:t>
      </w:r>
      <w:r w:rsidR="00117874">
        <w:rPr>
          <w:rFonts w:ascii="Arial" w:hAnsi="Arial" w:cs="Arial"/>
          <w:sz w:val="20"/>
          <w:szCs w:val="20"/>
        </w:rPr>
        <w:t xml:space="preserve">- </w:t>
      </w:r>
      <w:r w:rsidRPr="00E862DC">
        <w:rPr>
          <w:rFonts w:ascii="Arial" w:hAnsi="Arial" w:cs="Arial"/>
          <w:sz w:val="20"/>
          <w:szCs w:val="20"/>
        </w:rPr>
        <w:t>20 pkt</w:t>
      </w:r>
    </w:p>
    <w:p w14:paraId="4F3A7BE7" w14:textId="01259C92" w:rsidR="0033533E" w:rsidRPr="00E84D88" w:rsidRDefault="0033533E" w:rsidP="00960E6F">
      <w:pPr>
        <w:pStyle w:val="NormalN"/>
        <w:numPr>
          <w:ilvl w:val="0"/>
          <w:numId w:val="0"/>
        </w:numPr>
        <w:tabs>
          <w:tab w:val="left" w:pos="426"/>
        </w:tabs>
        <w:spacing w:before="0" w:after="0" w:line="276" w:lineRule="auto"/>
        <w:ind w:left="786"/>
        <w:rPr>
          <w:rFonts w:ascii="Arial" w:hAnsi="Arial" w:cs="Arial"/>
          <w:sz w:val="20"/>
          <w:szCs w:val="20"/>
        </w:rPr>
      </w:pPr>
      <w:r w:rsidRPr="00E84D88">
        <w:rPr>
          <w:rFonts w:ascii="Arial" w:hAnsi="Arial" w:cs="Arial"/>
          <w:sz w:val="20"/>
          <w:szCs w:val="20"/>
        </w:rPr>
        <w:t xml:space="preserve">11-20 cent </w:t>
      </w:r>
      <w:r w:rsidR="00117874">
        <w:rPr>
          <w:rFonts w:ascii="Arial" w:hAnsi="Arial" w:cs="Arial"/>
          <w:sz w:val="20"/>
          <w:szCs w:val="20"/>
        </w:rPr>
        <w:t xml:space="preserve">- </w:t>
      </w:r>
      <w:r w:rsidRPr="00E84D88">
        <w:rPr>
          <w:rFonts w:ascii="Arial" w:hAnsi="Arial" w:cs="Arial"/>
          <w:sz w:val="20"/>
          <w:szCs w:val="20"/>
        </w:rPr>
        <w:t>1</w:t>
      </w:r>
      <w:r w:rsidR="00B67ADC">
        <w:rPr>
          <w:rFonts w:ascii="Arial" w:hAnsi="Arial" w:cs="Arial"/>
          <w:sz w:val="20"/>
          <w:szCs w:val="20"/>
        </w:rPr>
        <w:t>0</w:t>
      </w:r>
      <w:r w:rsidRPr="00E84D88">
        <w:rPr>
          <w:rFonts w:ascii="Arial" w:hAnsi="Arial" w:cs="Arial"/>
          <w:sz w:val="20"/>
          <w:szCs w:val="20"/>
        </w:rPr>
        <w:t xml:space="preserve"> pkt</w:t>
      </w:r>
    </w:p>
    <w:p w14:paraId="11B03A17" w14:textId="515A9E80" w:rsidR="0033533E" w:rsidRPr="00E84D88" w:rsidRDefault="0033533E" w:rsidP="00960E6F">
      <w:pPr>
        <w:pStyle w:val="NormalN"/>
        <w:numPr>
          <w:ilvl w:val="0"/>
          <w:numId w:val="0"/>
        </w:numPr>
        <w:tabs>
          <w:tab w:val="left" w:pos="426"/>
        </w:tabs>
        <w:spacing w:before="0" w:after="0" w:line="276" w:lineRule="auto"/>
        <w:ind w:left="786"/>
        <w:rPr>
          <w:rFonts w:ascii="Arial" w:hAnsi="Arial" w:cs="Arial"/>
          <w:sz w:val="20"/>
          <w:szCs w:val="20"/>
        </w:rPr>
      </w:pPr>
      <w:r w:rsidRPr="00E84D88">
        <w:rPr>
          <w:rFonts w:ascii="Arial" w:hAnsi="Arial" w:cs="Arial"/>
          <w:sz w:val="20"/>
          <w:szCs w:val="20"/>
        </w:rPr>
        <w:t xml:space="preserve">21-30 cent </w:t>
      </w:r>
      <w:r w:rsidR="00117874">
        <w:rPr>
          <w:rFonts w:ascii="Arial" w:hAnsi="Arial" w:cs="Arial"/>
          <w:sz w:val="20"/>
          <w:szCs w:val="20"/>
        </w:rPr>
        <w:t xml:space="preserve">- </w:t>
      </w:r>
      <w:r w:rsidRPr="00E84D88">
        <w:rPr>
          <w:rFonts w:ascii="Arial" w:hAnsi="Arial" w:cs="Arial"/>
          <w:sz w:val="20"/>
          <w:szCs w:val="20"/>
        </w:rPr>
        <w:t>5 pkt</w:t>
      </w:r>
    </w:p>
    <w:p w14:paraId="30B150C9" w14:textId="1C7F7529" w:rsidR="0033533E" w:rsidRDefault="0033533E" w:rsidP="00960E6F">
      <w:pPr>
        <w:pStyle w:val="NormalN"/>
        <w:numPr>
          <w:ilvl w:val="0"/>
          <w:numId w:val="0"/>
        </w:numPr>
        <w:tabs>
          <w:tab w:val="left" w:pos="426"/>
        </w:tabs>
        <w:spacing w:before="0" w:after="0" w:line="276" w:lineRule="auto"/>
        <w:ind w:left="786"/>
        <w:rPr>
          <w:rFonts w:ascii="Arial" w:hAnsi="Arial" w:cs="Arial"/>
          <w:sz w:val="20"/>
          <w:szCs w:val="20"/>
        </w:rPr>
      </w:pPr>
      <w:r w:rsidRPr="00E84D88">
        <w:rPr>
          <w:rFonts w:ascii="Arial" w:hAnsi="Arial" w:cs="Arial"/>
          <w:sz w:val="20"/>
          <w:szCs w:val="20"/>
        </w:rPr>
        <w:t xml:space="preserve">31-50 cent </w:t>
      </w:r>
      <w:r w:rsidR="00117874">
        <w:rPr>
          <w:rFonts w:ascii="Arial" w:hAnsi="Arial" w:cs="Arial"/>
          <w:sz w:val="20"/>
          <w:szCs w:val="20"/>
        </w:rPr>
        <w:t xml:space="preserve">- </w:t>
      </w:r>
      <w:r w:rsidRPr="00E84D88">
        <w:rPr>
          <w:rFonts w:ascii="Arial" w:hAnsi="Arial" w:cs="Arial"/>
          <w:sz w:val="20"/>
          <w:szCs w:val="20"/>
        </w:rPr>
        <w:t>0 pkt</w:t>
      </w:r>
    </w:p>
    <w:p w14:paraId="53E3403A" w14:textId="77777777" w:rsidR="000C189B" w:rsidRDefault="00960E6F" w:rsidP="00960E6F">
      <w:pPr>
        <w:pStyle w:val="NormalN"/>
        <w:numPr>
          <w:ilvl w:val="0"/>
          <w:numId w:val="53"/>
        </w:numPr>
        <w:tabs>
          <w:tab w:val="left" w:pos="426"/>
        </w:tabs>
        <w:spacing w:before="0" w:after="0" w:line="276" w:lineRule="auto"/>
        <w:rPr>
          <w:rFonts w:ascii="Arial" w:hAnsi="Arial" w:cs="Arial"/>
          <w:sz w:val="20"/>
          <w:szCs w:val="20"/>
        </w:rPr>
      </w:pPr>
      <w:r w:rsidRPr="00960E6F">
        <w:rPr>
          <w:rFonts w:ascii="Arial" w:hAnsi="Arial" w:cs="Arial"/>
          <w:sz w:val="20"/>
          <w:szCs w:val="20"/>
        </w:rPr>
        <w:t>J2 – wyrównanie brzmienia: sprawdzenie pasma tonów harmonicznych dźwięku określone oceną na podstawie analizy wrażenia słuchowego muzyków, w całej skali instrumentu</w:t>
      </w:r>
      <w:r w:rsidR="000C189B">
        <w:rPr>
          <w:rFonts w:ascii="Arial" w:hAnsi="Arial" w:cs="Arial"/>
          <w:sz w:val="20"/>
          <w:szCs w:val="20"/>
        </w:rPr>
        <w:t>:</w:t>
      </w:r>
    </w:p>
    <w:p w14:paraId="3782B39E" w14:textId="2F0415E2" w:rsidR="00960E6F" w:rsidRPr="00960E6F" w:rsidRDefault="00960E6F" w:rsidP="00960E6F">
      <w:pPr>
        <w:pStyle w:val="NormalN"/>
        <w:numPr>
          <w:ilvl w:val="0"/>
          <w:numId w:val="0"/>
        </w:numPr>
        <w:spacing w:before="0" w:after="0" w:line="276" w:lineRule="auto"/>
        <w:ind w:left="786"/>
        <w:rPr>
          <w:rFonts w:ascii="Arial" w:hAnsi="Arial" w:cs="Arial"/>
          <w:sz w:val="20"/>
          <w:szCs w:val="20"/>
        </w:rPr>
      </w:pPr>
      <w:r w:rsidRPr="00960E6F">
        <w:rPr>
          <w:rFonts w:ascii="Arial" w:hAnsi="Arial" w:cs="Arial"/>
          <w:sz w:val="20"/>
          <w:szCs w:val="20"/>
        </w:rPr>
        <w:t>bardzo dobre wyrównanie brzmienia</w:t>
      </w:r>
      <w:r w:rsidR="000C189B">
        <w:rPr>
          <w:rFonts w:ascii="Arial" w:hAnsi="Arial" w:cs="Arial"/>
          <w:sz w:val="20"/>
          <w:szCs w:val="20"/>
        </w:rPr>
        <w:t xml:space="preserve">: </w:t>
      </w:r>
      <w:r w:rsidRPr="00960E6F">
        <w:rPr>
          <w:rFonts w:ascii="Arial" w:hAnsi="Arial" w:cs="Arial"/>
          <w:sz w:val="20"/>
          <w:szCs w:val="20"/>
        </w:rPr>
        <w:t>16 – 20 pkt</w:t>
      </w:r>
    </w:p>
    <w:p w14:paraId="2C3188B2" w14:textId="6E270B9F" w:rsidR="00960E6F" w:rsidRPr="00960E6F" w:rsidRDefault="00960E6F" w:rsidP="00960E6F">
      <w:pPr>
        <w:pStyle w:val="NormalN"/>
        <w:numPr>
          <w:ilvl w:val="0"/>
          <w:numId w:val="0"/>
        </w:numPr>
        <w:spacing w:before="0" w:after="0" w:line="276" w:lineRule="auto"/>
        <w:ind w:left="786"/>
        <w:rPr>
          <w:rFonts w:ascii="Arial" w:hAnsi="Arial" w:cs="Arial"/>
          <w:sz w:val="20"/>
          <w:szCs w:val="20"/>
        </w:rPr>
      </w:pPr>
      <w:r w:rsidRPr="00960E6F">
        <w:rPr>
          <w:rFonts w:ascii="Arial" w:hAnsi="Arial" w:cs="Arial"/>
          <w:sz w:val="20"/>
          <w:szCs w:val="20"/>
        </w:rPr>
        <w:t>dobre wyrównanie brzmienia</w:t>
      </w:r>
      <w:r w:rsidR="000C189B">
        <w:rPr>
          <w:rFonts w:ascii="Arial" w:hAnsi="Arial" w:cs="Arial"/>
          <w:sz w:val="20"/>
          <w:szCs w:val="20"/>
        </w:rPr>
        <w:t>:</w:t>
      </w:r>
      <w:r w:rsidRPr="00960E6F">
        <w:rPr>
          <w:rFonts w:ascii="Arial" w:hAnsi="Arial" w:cs="Arial"/>
          <w:sz w:val="20"/>
          <w:szCs w:val="20"/>
        </w:rPr>
        <w:t xml:space="preserve"> 6 – 15 pkt</w:t>
      </w:r>
    </w:p>
    <w:p w14:paraId="0355D568" w14:textId="68A4F062" w:rsidR="00960E6F" w:rsidRPr="00960E6F" w:rsidRDefault="00960E6F" w:rsidP="00960E6F">
      <w:pPr>
        <w:pStyle w:val="NormalN"/>
        <w:numPr>
          <w:ilvl w:val="0"/>
          <w:numId w:val="0"/>
        </w:numPr>
        <w:spacing w:before="0" w:after="0" w:line="276" w:lineRule="auto"/>
        <w:ind w:left="786"/>
        <w:rPr>
          <w:rFonts w:ascii="Arial" w:hAnsi="Arial" w:cs="Arial"/>
          <w:sz w:val="20"/>
          <w:szCs w:val="20"/>
        </w:rPr>
      </w:pPr>
      <w:r w:rsidRPr="00960E6F">
        <w:rPr>
          <w:rFonts w:ascii="Arial" w:hAnsi="Arial" w:cs="Arial"/>
          <w:sz w:val="20"/>
          <w:szCs w:val="20"/>
        </w:rPr>
        <w:t>słabe wyrównanie brzmienia</w:t>
      </w:r>
      <w:r w:rsidR="000C189B">
        <w:rPr>
          <w:rFonts w:ascii="Arial" w:hAnsi="Arial" w:cs="Arial"/>
          <w:sz w:val="20"/>
          <w:szCs w:val="20"/>
        </w:rPr>
        <w:t xml:space="preserve">: </w:t>
      </w:r>
      <w:r w:rsidRPr="00960E6F">
        <w:rPr>
          <w:rFonts w:ascii="Arial" w:hAnsi="Arial" w:cs="Arial"/>
          <w:sz w:val="20"/>
          <w:szCs w:val="20"/>
        </w:rPr>
        <w:t xml:space="preserve">1 – 5 pkt </w:t>
      </w:r>
    </w:p>
    <w:p w14:paraId="0EE8A7DD" w14:textId="3DADB40E" w:rsidR="00960E6F" w:rsidRPr="000C189B" w:rsidRDefault="00960E6F" w:rsidP="00960E6F">
      <w:pPr>
        <w:pStyle w:val="NormalN"/>
        <w:numPr>
          <w:ilvl w:val="0"/>
          <w:numId w:val="0"/>
        </w:numPr>
        <w:spacing w:before="0" w:after="0" w:line="276" w:lineRule="auto"/>
        <w:ind w:left="786"/>
        <w:rPr>
          <w:rFonts w:ascii="Arial" w:hAnsi="Arial" w:cs="Arial"/>
          <w:sz w:val="20"/>
          <w:szCs w:val="20"/>
        </w:rPr>
      </w:pPr>
      <w:r w:rsidRPr="00960E6F">
        <w:rPr>
          <w:rFonts w:ascii="Arial" w:hAnsi="Arial" w:cs="Arial"/>
          <w:sz w:val="20"/>
          <w:szCs w:val="20"/>
        </w:rPr>
        <w:t xml:space="preserve">brzmienie </w:t>
      </w:r>
      <w:r w:rsidRPr="000C189B">
        <w:rPr>
          <w:rFonts w:ascii="Arial" w:hAnsi="Arial" w:cs="Arial"/>
          <w:sz w:val="20"/>
          <w:szCs w:val="20"/>
        </w:rPr>
        <w:t>niewyrównane</w:t>
      </w:r>
      <w:r w:rsidR="000C189B">
        <w:rPr>
          <w:rFonts w:ascii="Arial" w:hAnsi="Arial" w:cs="Arial"/>
          <w:sz w:val="20"/>
          <w:szCs w:val="20"/>
        </w:rPr>
        <w:t>:</w:t>
      </w:r>
      <w:r w:rsidRPr="000C189B">
        <w:rPr>
          <w:rFonts w:ascii="Arial" w:hAnsi="Arial" w:cs="Arial"/>
          <w:sz w:val="20"/>
          <w:szCs w:val="20"/>
        </w:rPr>
        <w:t xml:space="preserve"> 0 pkt</w:t>
      </w:r>
    </w:p>
    <w:p w14:paraId="3E73906F" w14:textId="77777777" w:rsidR="000C189B" w:rsidRPr="000C189B" w:rsidRDefault="00960E6F" w:rsidP="00960E6F">
      <w:pPr>
        <w:pStyle w:val="NormalN"/>
        <w:numPr>
          <w:ilvl w:val="0"/>
          <w:numId w:val="53"/>
        </w:numPr>
        <w:tabs>
          <w:tab w:val="left" w:pos="426"/>
        </w:tabs>
        <w:spacing w:before="0" w:after="0" w:line="276" w:lineRule="auto"/>
        <w:rPr>
          <w:rFonts w:ascii="Arial" w:hAnsi="Arial" w:cs="Arial"/>
          <w:sz w:val="20"/>
          <w:szCs w:val="20"/>
        </w:rPr>
      </w:pPr>
      <w:r w:rsidRPr="000C189B">
        <w:rPr>
          <w:rFonts w:ascii="Arial" w:hAnsi="Arial" w:cs="Arial"/>
          <w:sz w:val="20"/>
          <w:szCs w:val="20"/>
        </w:rPr>
        <w:t>J3 – nośność dźwięku</w:t>
      </w:r>
      <w:r w:rsidR="000C189B" w:rsidRPr="000C189B">
        <w:rPr>
          <w:rFonts w:ascii="Arial" w:hAnsi="Arial" w:cs="Arial"/>
          <w:sz w:val="20"/>
          <w:szCs w:val="20"/>
        </w:rPr>
        <w:t>:</w:t>
      </w:r>
    </w:p>
    <w:p w14:paraId="300F9C60" w14:textId="77777777" w:rsidR="00960E6F" w:rsidRPr="000C189B" w:rsidRDefault="00960E6F" w:rsidP="00624556">
      <w:pPr>
        <w:pStyle w:val="NormalN"/>
        <w:numPr>
          <w:ilvl w:val="0"/>
          <w:numId w:val="0"/>
        </w:numPr>
        <w:tabs>
          <w:tab w:val="left" w:pos="426"/>
        </w:tabs>
        <w:spacing w:before="0" w:after="0" w:line="276" w:lineRule="auto"/>
        <w:ind w:left="786"/>
        <w:rPr>
          <w:rFonts w:ascii="Arial" w:hAnsi="Arial" w:cs="Arial"/>
          <w:sz w:val="20"/>
          <w:szCs w:val="20"/>
        </w:rPr>
      </w:pPr>
      <w:r w:rsidRPr="000C189B">
        <w:rPr>
          <w:rFonts w:ascii="Arial" w:hAnsi="Arial" w:cs="Arial"/>
          <w:sz w:val="20"/>
          <w:szCs w:val="20"/>
        </w:rPr>
        <w:t>bardzo dobra nośność dźwięku: 7 – 10 pkt</w:t>
      </w:r>
    </w:p>
    <w:p w14:paraId="61EEE112" w14:textId="77777777" w:rsidR="00960E6F" w:rsidRPr="000C189B" w:rsidRDefault="00960E6F" w:rsidP="00624556">
      <w:pPr>
        <w:pStyle w:val="NormalN"/>
        <w:numPr>
          <w:ilvl w:val="0"/>
          <w:numId w:val="0"/>
        </w:numPr>
        <w:tabs>
          <w:tab w:val="left" w:pos="426"/>
        </w:tabs>
        <w:spacing w:before="0" w:after="0" w:line="276" w:lineRule="auto"/>
        <w:ind w:left="786"/>
        <w:rPr>
          <w:rFonts w:ascii="Arial" w:hAnsi="Arial" w:cs="Arial"/>
          <w:sz w:val="20"/>
          <w:szCs w:val="20"/>
        </w:rPr>
      </w:pPr>
      <w:r w:rsidRPr="000C189B">
        <w:rPr>
          <w:rFonts w:ascii="Arial" w:hAnsi="Arial" w:cs="Arial"/>
          <w:sz w:val="20"/>
          <w:szCs w:val="20"/>
        </w:rPr>
        <w:t>dobra nośność dźwięku: 5 – 6 pkt</w:t>
      </w:r>
    </w:p>
    <w:p w14:paraId="243D5358" w14:textId="088B1655" w:rsidR="00960E6F" w:rsidRPr="005A7CFB" w:rsidRDefault="00960E6F" w:rsidP="00624556">
      <w:pPr>
        <w:pStyle w:val="NormalN"/>
        <w:numPr>
          <w:ilvl w:val="0"/>
          <w:numId w:val="0"/>
        </w:numPr>
        <w:tabs>
          <w:tab w:val="left" w:pos="426"/>
        </w:tabs>
        <w:spacing w:before="0" w:after="0" w:line="276" w:lineRule="auto"/>
        <w:ind w:left="786"/>
        <w:rPr>
          <w:rFonts w:ascii="Arial" w:hAnsi="Arial" w:cs="Arial"/>
          <w:color w:val="FF0000"/>
          <w:sz w:val="20"/>
          <w:szCs w:val="20"/>
        </w:rPr>
      </w:pPr>
      <w:r w:rsidRPr="000C189B">
        <w:rPr>
          <w:rFonts w:ascii="Arial" w:hAnsi="Arial" w:cs="Arial"/>
          <w:sz w:val="20"/>
          <w:szCs w:val="20"/>
        </w:rPr>
        <w:t xml:space="preserve">słaba nośność </w:t>
      </w:r>
      <w:r w:rsidRPr="005A7CFB">
        <w:rPr>
          <w:rFonts w:ascii="Arial" w:hAnsi="Arial" w:cs="Arial"/>
          <w:color w:val="FF0000"/>
          <w:sz w:val="20"/>
          <w:szCs w:val="20"/>
        </w:rPr>
        <w:t xml:space="preserve">dźwięku: </w:t>
      </w:r>
      <w:r w:rsidR="005A7CFB" w:rsidRPr="005A7CFB">
        <w:rPr>
          <w:rFonts w:ascii="Arial" w:hAnsi="Arial" w:cs="Arial"/>
          <w:color w:val="FF0000"/>
          <w:sz w:val="20"/>
          <w:szCs w:val="20"/>
        </w:rPr>
        <w:t>1</w:t>
      </w:r>
      <w:r w:rsidRPr="005A7CFB">
        <w:rPr>
          <w:rFonts w:ascii="Arial" w:hAnsi="Arial" w:cs="Arial"/>
          <w:color w:val="FF0000"/>
          <w:sz w:val="20"/>
          <w:szCs w:val="20"/>
        </w:rPr>
        <w:t xml:space="preserve"> – 4 pkt</w:t>
      </w:r>
    </w:p>
    <w:p w14:paraId="5FB32EB5" w14:textId="1289B81E" w:rsidR="00960E6F" w:rsidRPr="005A7CFB" w:rsidRDefault="00960E6F" w:rsidP="00624556">
      <w:pPr>
        <w:pStyle w:val="NormalN"/>
        <w:numPr>
          <w:ilvl w:val="0"/>
          <w:numId w:val="0"/>
        </w:numPr>
        <w:tabs>
          <w:tab w:val="left" w:pos="426"/>
        </w:tabs>
        <w:spacing w:before="0" w:after="0" w:line="276" w:lineRule="auto"/>
        <w:ind w:left="786"/>
        <w:rPr>
          <w:rFonts w:ascii="Arial" w:hAnsi="Arial" w:cs="Arial"/>
          <w:color w:val="FF0000"/>
          <w:sz w:val="20"/>
          <w:szCs w:val="20"/>
        </w:rPr>
      </w:pPr>
      <w:r w:rsidRPr="005A7CFB">
        <w:rPr>
          <w:rFonts w:ascii="Arial" w:hAnsi="Arial" w:cs="Arial"/>
          <w:color w:val="FF0000"/>
          <w:sz w:val="20"/>
          <w:szCs w:val="20"/>
        </w:rPr>
        <w:t>bardzo słaba nośność dźwięku: 0 pkt</w:t>
      </w:r>
    </w:p>
    <w:p w14:paraId="7813CA7D" w14:textId="7955AFDD" w:rsidR="00960E6F" w:rsidRPr="000C189B" w:rsidRDefault="00960E6F" w:rsidP="00960E6F">
      <w:pPr>
        <w:pStyle w:val="NormalN"/>
        <w:numPr>
          <w:ilvl w:val="0"/>
          <w:numId w:val="53"/>
        </w:numPr>
        <w:tabs>
          <w:tab w:val="left" w:pos="426"/>
        </w:tabs>
        <w:spacing w:before="0" w:after="0" w:line="276" w:lineRule="auto"/>
        <w:rPr>
          <w:rFonts w:ascii="Arial" w:hAnsi="Arial" w:cs="Arial"/>
          <w:sz w:val="20"/>
          <w:szCs w:val="20"/>
        </w:rPr>
      </w:pPr>
      <w:r w:rsidRPr="000C189B">
        <w:rPr>
          <w:rFonts w:ascii="Arial" w:hAnsi="Arial" w:cs="Arial"/>
          <w:sz w:val="20"/>
          <w:szCs w:val="20"/>
        </w:rPr>
        <w:t>J4 – łatwość wydobycia dźwięku</w:t>
      </w:r>
      <w:r w:rsidR="00624556" w:rsidRPr="000C189B">
        <w:rPr>
          <w:rFonts w:ascii="Arial" w:hAnsi="Arial" w:cs="Arial"/>
          <w:sz w:val="20"/>
          <w:szCs w:val="20"/>
        </w:rPr>
        <w:t>:</w:t>
      </w:r>
    </w:p>
    <w:p w14:paraId="2A4C1D77" w14:textId="77777777" w:rsidR="00960E6F" w:rsidRPr="000C189B" w:rsidRDefault="00960E6F" w:rsidP="00624556">
      <w:pPr>
        <w:pStyle w:val="NormalN"/>
        <w:numPr>
          <w:ilvl w:val="0"/>
          <w:numId w:val="0"/>
        </w:numPr>
        <w:tabs>
          <w:tab w:val="left" w:pos="426"/>
        </w:tabs>
        <w:spacing w:before="0" w:after="0" w:line="276" w:lineRule="auto"/>
        <w:ind w:left="786"/>
        <w:rPr>
          <w:rFonts w:ascii="Arial" w:hAnsi="Arial" w:cs="Arial"/>
          <w:sz w:val="20"/>
          <w:szCs w:val="20"/>
        </w:rPr>
      </w:pPr>
      <w:r w:rsidRPr="000C189B">
        <w:rPr>
          <w:rFonts w:ascii="Arial" w:hAnsi="Arial" w:cs="Arial"/>
          <w:sz w:val="20"/>
          <w:szCs w:val="20"/>
        </w:rPr>
        <w:t>bardzo dobra łatwość wydobycia dźwięku: 7 – 10 pkt</w:t>
      </w:r>
    </w:p>
    <w:p w14:paraId="4513220A" w14:textId="058D247F" w:rsidR="00960E6F" w:rsidRPr="000C189B" w:rsidRDefault="00960E6F" w:rsidP="00624556">
      <w:pPr>
        <w:pStyle w:val="NormalN"/>
        <w:numPr>
          <w:ilvl w:val="0"/>
          <w:numId w:val="0"/>
        </w:numPr>
        <w:tabs>
          <w:tab w:val="left" w:pos="426"/>
        </w:tabs>
        <w:spacing w:before="0" w:after="0" w:line="276" w:lineRule="auto"/>
        <w:ind w:left="786"/>
        <w:rPr>
          <w:rFonts w:ascii="Arial" w:hAnsi="Arial" w:cs="Arial"/>
          <w:sz w:val="20"/>
          <w:szCs w:val="20"/>
        </w:rPr>
      </w:pPr>
      <w:r w:rsidRPr="000C189B">
        <w:rPr>
          <w:rFonts w:ascii="Arial" w:hAnsi="Arial" w:cs="Arial"/>
          <w:sz w:val="20"/>
          <w:szCs w:val="20"/>
        </w:rPr>
        <w:t>dobra łatwość wydobycia dźwięku: 5 – 6 pkt</w:t>
      </w:r>
    </w:p>
    <w:p w14:paraId="0A0DC23C" w14:textId="54FC9C8B" w:rsidR="00960E6F" w:rsidRPr="005A7CFB" w:rsidRDefault="00960E6F" w:rsidP="00624556">
      <w:pPr>
        <w:pStyle w:val="NormalN"/>
        <w:numPr>
          <w:ilvl w:val="0"/>
          <w:numId w:val="0"/>
        </w:numPr>
        <w:tabs>
          <w:tab w:val="left" w:pos="426"/>
        </w:tabs>
        <w:spacing w:before="0" w:after="0" w:line="276" w:lineRule="auto"/>
        <w:ind w:left="786"/>
        <w:rPr>
          <w:rFonts w:ascii="Arial" w:hAnsi="Arial" w:cs="Arial"/>
          <w:color w:val="FF0000"/>
          <w:sz w:val="20"/>
          <w:szCs w:val="20"/>
        </w:rPr>
      </w:pPr>
      <w:r w:rsidRPr="005A7CFB">
        <w:rPr>
          <w:rFonts w:ascii="Arial" w:hAnsi="Arial" w:cs="Arial"/>
          <w:color w:val="FF0000"/>
          <w:sz w:val="20"/>
          <w:szCs w:val="20"/>
        </w:rPr>
        <w:t xml:space="preserve">mała łatwość wydobycia dźwięku: </w:t>
      </w:r>
      <w:r w:rsidR="005A7CFB" w:rsidRPr="005A7CFB">
        <w:rPr>
          <w:rFonts w:ascii="Arial" w:hAnsi="Arial" w:cs="Arial"/>
          <w:color w:val="FF0000"/>
          <w:sz w:val="20"/>
          <w:szCs w:val="20"/>
        </w:rPr>
        <w:t>1</w:t>
      </w:r>
      <w:r w:rsidRPr="005A7CFB">
        <w:rPr>
          <w:rFonts w:ascii="Arial" w:hAnsi="Arial" w:cs="Arial"/>
          <w:color w:val="FF0000"/>
          <w:sz w:val="20"/>
          <w:szCs w:val="20"/>
        </w:rPr>
        <w:t xml:space="preserve"> – 4 pkt</w:t>
      </w:r>
    </w:p>
    <w:p w14:paraId="4CE14127" w14:textId="22678175" w:rsidR="00960E6F" w:rsidRPr="005A7CFB" w:rsidRDefault="00960E6F" w:rsidP="00624556">
      <w:pPr>
        <w:pStyle w:val="NormalN"/>
        <w:numPr>
          <w:ilvl w:val="0"/>
          <w:numId w:val="0"/>
        </w:numPr>
        <w:tabs>
          <w:tab w:val="left" w:pos="426"/>
        </w:tabs>
        <w:spacing w:before="0" w:after="0" w:line="276" w:lineRule="auto"/>
        <w:ind w:left="786"/>
        <w:rPr>
          <w:rFonts w:ascii="Arial" w:hAnsi="Arial" w:cs="Arial"/>
          <w:color w:val="FF0000"/>
          <w:sz w:val="20"/>
          <w:szCs w:val="20"/>
        </w:rPr>
      </w:pPr>
      <w:r w:rsidRPr="005A7CFB">
        <w:rPr>
          <w:rFonts w:ascii="Arial" w:hAnsi="Arial" w:cs="Arial"/>
          <w:color w:val="FF0000"/>
          <w:sz w:val="20"/>
          <w:szCs w:val="20"/>
        </w:rPr>
        <w:t>bardzo mała łatwość wydobycia dźwięku: 0 pkt</w:t>
      </w:r>
    </w:p>
    <w:p w14:paraId="788D4856" w14:textId="20F84B85" w:rsidR="00960E6F" w:rsidRPr="00E84D88" w:rsidRDefault="00960E6F" w:rsidP="00960E6F">
      <w:pPr>
        <w:pStyle w:val="NormalN"/>
        <w:numPr>
          <w:ilvl w:val="0"/>
          <w:numId w:val="53"/>
        </w:numPr>
        <w:tabs>
          <w:tab w:val="left" w:pos="426"/>
        </w:tabs>
        <w:spacing w:before="0" w:after="0" w:line="276" w:lineRule="auto"/>
        <w:rPr>
          <w:rFonts w:ascii="Arial" w:hAnsi="Arial" w:cs="Arial"/>
          <w:sz w:val="20"/>
          <w:szCs w:val="20"/>
        </w:rPr>
      </w:pPr>
      <w:r w:rsidRPr="00E84D88">
        <w:rPr>
          <w:rFonts w:ascii="Arial" w:hAnsi="Arial" w:cs="Arial"/>
          <w:sz w:val="20"/>
          <w:szCs w:val="20"/>
        </w:rPr>
        <w:t>J5 – barwa: indywidualna ocena artysty</w:t>
      </w:r>
      <w:r w:rsidR="000C189B">
        <w:rPr>
          <w:rFonts w:ascii="Arial" w:hAnsi="Arial" w:cs="Arial"/>
          <w:sz w:val="20"/>
          <w:szCs w:val="20"/>
        </w:rPr>
        <w:t>-</w:t>
      </w:r>
      <w:r w:rsidRPr="00E84D88">
        <w:rPr>
          <w:rFonts w:ascii="Arial" w:hAnsi="Arial" w:cs="Arial"/>
          <w:sz w:val="20"/>
          <w:szCs w:val="20"/>
        </w:rPr>
        <w:t>muzyka na podstawie specyfiki brzmienia całej orkiestry</w:t>
      </w:r>
      <w:r w:rsidR="005A5BB4">
        <w:rPr>
          <w:rFonts w:ascii="Arial" w:hAnsi="Arial" w:cs="Arial"/>
          <w:sz w:val="20"/>
          <w:szCs w:val="20"/>
        </w:rPr>
        <w:t>:</w:t>
      </w:r>
    </w:p>
    <w:p w14:paraId="5F1CFCE8" w14:textId="157B407D" w:rsidR="00960E6F" w:rsidRPr="000C189B" w:rsidRDefault="00960E6F" w:rsidP="00D21FE4">
      <w:pPr>
        <w:pStyle w:val="NormalN"/>
        <w:numPr>
          <w:ilvl w:val="0"/>
          <w:numId w:val="0"/>
        </w:numPr>
        <w:tabs>
          <w:tab w:val="left" w:pos="426"/>
        </w:tabs>
        <w:spacing w:before="0" w:after="0" w:line="276" w:lineRule="auto"/>
        <w:ind w:left="786"/>
        <w:rPr>
          <w:rFonts w:ascii="Arial" w:hAnsi="Arial" w:cs="Arial"/>
          <w:sz w:val="20"/>
          <w:szCs w:val="20"/>
        </w:rPr>
      </w:pPr>
      <w:r w:rsidRPr="00E84D88">
        <w:rPr>
          <w:rFonts w:ascii="Arial" w:hAnsi="Arial" w:cs="Arial"/>
          <w:sz w:val="20"/>
          <w:szCs w:val="20"/>
        </w:rPr>
        <w:t xml:space="preserve">bardzo dobra: 21 – </w:t>
      </w:r>
      <w:r w:rsidRPr="000C189B">
        <w:rPr>
          <w:rFonts w:ascii="Arial" w:hAnsi="Arial" w:cs="Arial"/>
          <w:sz w:val="20"/>
          <w:szCs w:val="20"/>
        </w:rPr>
        <w:t>30 pkt</w:t>
      </w:r>
    </w:p>
    <w:p w14:paraId="761F3F3F" w14:textId="3E181370" w:rsidR="00960E6F" w:rsidRPr="000C189B" w:rsidRDefault="00960E6F" w:rsidP="00D21FE4">
      <w:pPr>
        <w:pStyle w:val="NormalN"/>
        <w:numPr>
          <w:ilvl w:val="0"/>
          <w:numId w:val="0"/>
        </w:numPr>
        <w:tabs>
          <w:tab w:val="left" w:pos="426"/>
        </w:tabs>
        <w:spacing w:before="0" w:after="0" w:line="276" w:lineRule="auto"/>
        <w:ind w:left="786"/>
        <w:rPr>
          <w:rFonts w:ascii="Arial" w:hAnsi="Arial" w:cs="Arial"/>
          <w:sz w:val="20"/>
          <w:szCs w:val="20"/>
        </w:rPr>
      </w:pPr>
      <w:r w:rsidRPr="000C189B">
        <w:rPr>
          <w:rFonts w:ascii="Arial" w:hAnsi="Arial" w:cs="Arial"/>
          <w:sz w:val="20"/>
          <w:szCs w:val="20"/>
        </w:rPr>
        <w:t>dobra: 11 – 20 pkt</w:t>
      </w:r>
    </w:p>
    <w:p w14:paraId="27CA5477" w14:textId="0BD3D4C4" w:rsidR="00960E6F" w:rsidRPr="005A7CFB" w:rsidRDefault="00960E6F" w:rsidP="00D21FE4">
      <w:pPr>
        <w:pStyle w:val="NormalN"/>
        <w:numPr>
          <w:ilvl w:val="0"/>
          <w:numId w:val="0"/>
        </w:numPr>
        <w:tabs>
          <w:tab w:val="left" w:pos="426"/>
        </w:tabs>
        <w:spacing w:before="0" w:after="0" w:line="276" w:lineRule="auto"/>
        <w:ind w:left="786"/>
        <w:rPr>
          <w:rFonts w:ascii="Arial" w:hAnsi="Arial" w:cs="Arial"/>
          <w:color w:val="FF0000"/>
          <w:sz w:val="20"/>
          <w:szCs w:val="20"/>
        </w:rPr>
      </w:pPr>
      <w:r w:rsidRPr="005A7CFB">
        <w:rPr>
          <w:rFonts w:ascii="Arial" w:hAnsi="Arial" w:cs="Arial"/>
          <w:color w:val="FF0000"/>
          <w:sz w:val="20"/>
          <w:szCs w:val="20"/>
        </w:rPr>
        <w:t xml:space="preserve">średnia: </w:t>
      </w:r>
      <w:r w:rsidR="005A7CFB" w:rsidRPr="005A7CFB">
        <w:rPr>
          <w:rFonts w:ascii="Arial" w:hAnsi="Arial" w:cs="Arial"/>
          <w:color w:val="FF0000"/>
          <w:sz w:val="20"/>
          <w:szCs w:val="20"/>
        </w:rPr>
        <w:t>1</w:t>
      </w:r>
      <w:r w:rsidRPr="005A7CFB">
        <w:rPr>
          <w:rFonts w:ascii="Arial" w:hAnsi="Arial" w:cs="Arial"/>
          <w:color w:val="FF0000"/>
          <w:sz w:val="20"/>
          <w:szCs w:val="20"/>
        </w:rPr>
        <w:t xml:space="preserve"> – 10 pkt</w:t>
      </w:r>
    </w:p>
    <w:p w14:paraId="18172762" w14:textId="657004F6" w:rsidR="00960E6F" w:rsidRPr="005A7CFB" w:rsidRDefault="00960E6F" w:rsidP="00D21FE4">
      <w:pPr>
        <w:pStyle w:val="NormalN"/>
        <w:numPr>
          <w:ilvl w:val="0"/>
          <w:numId w:val="0"/>
        </w:numPr>
        <w:tabs>
          <w:tab w:val="left" w:pos="426"/>
        </w:tabs>
        <w:spacing w:before="0" w:after="0" w:line="276" w:lineRule="auto"/>
        <w:ind w:left="786"/>
        <w:rPr>
          <w:rFonts w:ascii="Arial" w:hAnsi="Arial" w:cs="Arial"/>
          <w:color w:val="FF0000"/>
          <w:sz w:val="20"/>
          <w:szCs w:val="20"/>
        </w:rPr>
      </w:pPr>
      <w:r w:rsidRPr="005A7CFB">
        <w:rPr>
          <w:rFonts w:ascii="Arial" w:hAnsi="Arial" w:cs="Arial"/>
          <w:color w:val="FF0000"/>
          <w:sz w:val="20"/>
          <w:szCs w:val="20"/>
        </w:rPr>
        <w:t>nieodpowiednia: 0 pkt</w:t>
      </w:r>
    </w:p>
    <w:p w14:paraId="3370193F" w14:textId="77777777" w:rsidR="005A5BB4" w:rsidRDefault="00960E6F" w:rsidP="005A5BB4">
      <w:pPr>
        <w:pStyle w:val="NormalN"/>
        <w:numPr>
          <w:ilvl w:val="0"/>
          <w:numId w:val="53"/>
        </w:numPr>
        <w:tabs>
          <w:tab w:val="left" w:pos="426"/>
        </w:tabs>
        <w:spacing w:before="0" w:after="0" w:line="276" w:lineRule="auto"/>
        <w:rPr>
          <w:rFonts w:ascii="Arial" w:hAnsi="Arial" w:cs="Arial"/>
          <w:sz w:val="20"/>
          <w:szCs w:val="20"/>
        </w:rPr>
      </w:pPr>
      <w:r w:rsidRPr="000C189B">
        <w:rPr>
          <w:rFonts w:ascii="Arial" w:hAnsi="Arial" w:cs="Arial"/>
          <w:sz w:val="20"/>
          <w:szCs w:val="20"/>
        </w:rPr>
        <w:lastRenderedPageBreak/>
        <w:t>J6 – ocena mechaniki</w:t>
      </w:r>
      <w:r w:rsidR="005A5BB4">
        <w:rPr>
          <w:rFonts w:ascii="Arial" w:hAnsi="Arial" w:cs="Arial"/>
          <w:sz w:val="20"/>
          <w:szCs w:val="20"/>
        </w:rPr>
        <w:t>:</w:t>
      </w:r>
    </w:p>
    <w:p w14:paraId="22456911" w14:textId="77777777" w:rsidR="00960E6F" w:rsidRPr="000C189B" w:rsidRDefault="00960E6F" w:rsidP="000C189B">
      <w:pPr>
        <w:pStyle w:val="NormalN"/>
        <w:numPr>
          <w:ilvl w:val="0"/>
          <w:numId w:val="0"/>
        </w:numPr>
        <w:tabs>
          <w:tab w:val="left" w:pos="426"/>
        </w:tabs>
        <w:spacing w:before="0" w:after="0" w:line="276" w:lineRule="auto"/>
        <w:ind w:left="786"/>
        <w:rPr>
          <w:rFonts w:ascii="Arial" w:hAnsi="Arial" w:cs="Arial"/>
          <w:sz w:val="20"/>
          <w:szCs w:val="20"/>
        </w:rPr>
      </w:pPr>
      <w:r w:rsidRPr="000C189B">
        <w:rPr>
          <w:rFonts w:ascii="Arial" w:hAnsi="Arial" w:cs="Arial"/>
          <w:sz w:val="20"/>
          <w:szCs w:val="20"/>
        </w:rPr>
        <w:t>bardzo dobra: 7 – 10 pkt</w:t>
      </w:r>
    </w:p>
    <w:p w14:paraId="5BDC6B52" w14:textId="77777777" w:rsidR="00960E6F" w:rsidRPr="000C189B" w:rsidRDefault="00960E6F" w:rsidP="000C189B">
      <w:pPr>
        <w:pStyle w:val="NormalN"/>
        <w:numPr>
          <w:ilvl w:val="0"/>
          <w:numId w:val="0"/>
        </w:numPr>
        <w:tabs>
          <w:tab w:val="left" w:pos="426"/>
        </w:tabs>
        <w:spacing w:before="0" w:after="0" w:line="276" w:lineRule="auto"/>
        <w:ind w:left="786"/>
        <w:rPr>
          <w:rFonts w:ascii="Arial" w:hAnsi="Arial" w:cs="Arial"/>
          <w:sz w:val="20"/>
          <w:szCs w:val="20"/>
        </w:rPr>
      </w:pPr>
      <w:r w:rsidRPr="000C189B">
        <w:rPr>
          <w:rFonts w:ascii="Arial" w:hAnsi="Arial" w:cs="Arial"/>
          <w:sz w:val="20"/>
          <w:szCs w:val="20"/>
        </w:rPr>
        <w:t>dobra: 4 – 6 pkt</w:t>
      </w:r>
    </w:p>
    <w:p w14:paraId="320E00D5" w14:textId="77777777" w:rsidR="00960E6F" w:rsidRPr="000C189B" w:rsidRDefault="00960E6F" w:rsidP="000C189B">
      <w:pPr>
        <w:pStyle w:val="NormalN"/>
        <w:numPr>
          <w:ilvl w:val="0"/>
          <w:numId w:val="0"/>
        </w:numPr>
        <w:tabs>
          <w:tab w:val="left" w:pos="426"/>
        </w:tabs>
        <w:spacing w:before="0" w:after="0" w:line="276" w:lineRule="auto"/>
        <w:ind w:left="786"/>
        <w:rPr>
          <w:rFonts w:ascii="Arial" w:hAnsi="Arial" w:cs="Arial"/>
          <w:sz w:val="20"/>
          <w:szCs w:val="20"/>
        </w:rPr>
      </w:pPr>
      <w:r w:rsidRPr="000C189B">
        <w:rPr>
          <w:rFonts w:ascii="Arial" w:hAnsi="Arial" w:cs="Arial"/>
          <w:sz w:val="20"/>
          <w:szCs w:val="20"/>
        </w:rPr>
        <w:t>dostateczna: 1 – 3 pkt</w:t>
      </w:r>
    </w:p>
    <w:p w14:paraId="5E42AF43" w14:textId="77777777" w:rsidR="00960E6F" w:rsidRPr="00E84D88" w:rsidRDefault="00960E6F" w:rsidP="000C189B">
      <w:pPr>
        <w:pStyle w:val="NormalN"/>
        <w:numPr>
          <w:ilvl w:val="0"/>
          <w:numId w:val="0"/>
        </w:numPr>
        <w:tabs>
          <w:tab w:val="left" w:pos="426"/>
        </w:tabs>
        <w:spacing w:before="0" w:after="0" w:line="276" w:lineRule="auto"/>
        <w:ind w:left="786"/>
        <w:rPr>
          <w:rFonts w:ascii="Arial" w:hAnsi="Arial" w:cs="Arial"/>
          <w:sz w:val="20"/>
          <w:szCs w:val="20"/>
        </w:rPr>
      </w:pPr>
      <w:r w:rsidRPr="00E84D88">
        <w:rPr>
          <w:rFonts w:ascii="Arial" w:hAnsi="Arial" w:cs="Arial"/>
          <w:sz w:val="20"/>
          <w:szCs w:val="20"/>
        </w:rPr>
        <w:t>niedostateczna: 0 pkt</w:t>
      </w:r>
    </w:p>
    <w:p w14:paraId="32D08BDF" w14:textId="1E48FA31" w:rsidR="000C189B" w:rsidRDefault="000C189B" w:rsidP="00960E6F">
      <w:pPr>
        <w:pStyle w:val="NormalN"/>
        <w:numPr>
          <w:ilvl w:val="0"/>
          <w:numId w:val="49"/>
        </w:numPr>
        <w:tabs>
          <w:tab w:val="left" w:pos="426"/>
        </w:tabs>
        <w:spacing w:before="0" w:after="0" w:line="276" w:lineRule="auto"/>
        <w:rPr>
          <w:rFonts w:ascii="Arial" w:hAnsi="Arial" w:cs="Arial"/>
          <w:sz w:val="20"/>
          <w:szCs w:val="20"/>
        </w:rPr>
      </w:pPr>
      <w:r w:rsidRPr="000C189B">
        <w:rPr>
          <w:rFonts w:ascii="Arial" w:hAnsi="Arial" w:cs="Arial"/>
          <w:sz w:val="20"/>
          <w:szCs w:val="20"/>
        </w:rPr>
        <w:t xml:space="preserve">Każdy z </w:t>
      </w:r>
      <w:r w:rsidR="00C80A6B" w:rsidRPr="000C189B">
        <w:rPr>
          <w:rFonts w:ascii="Arial" w:hAnsi="Arial" w:cs="Arial"/>
          <w:sz w:val="20"/>
          <w:szCs w:val="20"/>
        </w:rPr>
        <w:t>artystów</w:t>
      </w:r>
      <w:r w:rsidRPr="000C189B">
        <w:rPr>
          <w:rFonts w:ascii="Arial" w:hAnsi="Arial" w:cs="Arial"/>
          <w:sz w:val="20"/>
          <w:szCs w:val="20"/>
        </w:rPr>
        <w:t>-</w:t>
      </w:r>
      <w:r w:rsidR="00C80A6B" w:rsidRPr="000C189B">
        <w:rPr>
          <w:rFonts w:ascii="Arial" w:hAnsi="Arial" w:cs="Arial"/>
          <w:sz w:val="20"/>
          <w:szCs w:val="20"/>
        </w:rPr>
        <w:t>muzyków</w:t>
      </w:r>
      <w:r w:rsidRPr="000C189B">
        <w:rPr>
          <w:rFonts w:ascii="Arial" w:hAnsi="Arial" w:cs="Arial"/>
          <w:sz w:val="20"/>
          <w:szCs w:val="20"/>
        </w:rPr>
        <w:t xml:space="preserve"> dokonujących oceny instrumentu przyzna punkty w ramach danego </w:t>
      </w:r>
      <w:proofErr w:type="spellStart"/>
      <w:r w:rsidRPr="000C189B">
        <w:rPr>
          <w:rFonts w:ascii="Arial" w:hAnsi="Arial" w:cs="Arial"/>
          <w:sz w:val="20"/>
          <w:szCs w:val="20"/>
        </w:rPr>
        <w:t>podkryterium</w:t>
      </w:r>
      <w:proofErr w:type="spellEnd"/>
      <w:r w:rsidRPr="000C189B">
        <w:rPr>
          <w:rFonts w:ascii="Arial" w:hAnsi="Arial" w:cs="Arial"/>
          <w:sz w:val="20"/>
          <w:szCs w:val="20"/>
        </w:rPr>
        <w:t xml:space="preserve">. Ilość </w:t>
      </w:r>
      <w:r w:rsidR="00C80A6B" w:rsidRPr="000C189B">
        <w:rPr>
          <w:rFonts w:ascii="Arial" w:hAnsi="Arial" w:cs="Arial"/>
          <w:sz w:val="20"/>
          <w:szCs w:val="20"/>
        </w:rPr>
        <w:t xml:space="preserve">punktów </w:t>
      </w:r>
      <w:r w:rsidRPr="000C189B">
        <w:rPr>
          <w:rFonts w:ascii="Arial" w:hAnsi="Arial" w:cs="Arial"/>
          <w:sz w:val="20"/>
          <w:szCs w:val="20"/>
        </w:rPr>
        <w:t xml:space="preserve">w ramach danego </w:t>
      </w:r>
      <w:proofErr w:type="spellStart"/>
      <w:r w:rsidRPr="000C189B">
        <w:rPr>
          <w:rFonts w:ascii="Arial" w:hAnsi="Arial" w:cs="Arial"/>
          <w:sz w:val="20"/>
          <w:szCs w:val="20"/>
        </w:rPr>
        <w:t>podkryterium</w:t>
      </w:r>
      <w:proofErr w:type="spellEnd"/>
      <w:r w:rsidRPr="000C189B">
        <w:rPr>
          <w:rFonts w:ascii="Arial" w:hAnsi="Arial" w:cs="Arial"/>
          <w:sz w:val="20"/>
          <w:szCs w:val="20"/>
        </w:rPr>
        <w:t xml:space="preserve"> </w:t>
      </w:r>
      <w:r w:rsidR="00C80A6B" w:rsidRPr="000C189B">
        <w:rPr>
          <w:rFonts w:ascii="Arial" w:hAnsi="Arial" w:cs="Arial"/>
          <w:sz w:val="20"/>
          <w:szCs w:val="20"/>
        </w:rPr>
        <w:t>zostanie przyznana jako średnia arytmetyczna punkt</w:t>
      </w:r>
      <w:r w:rsidR="00826441">
        <w:rPr>
          <w:rFonts w:ascii="Arial" w:hAnsi="Arial" w:cs="Arial"/>
          <w:sz w:val="20"/>
          <w:szCs w:val="20"/>
        </w:rPr>
        <w:t>ów</w:t>
      </w:r>
      <w:r w:rsidR="00C80A6B" w:rsidRPr="000C189B">
        <w:rPr>
          <w:rFonts w:ascii="Arial" w:hAnsi="Arial" w:cs="Arial"/>
          <w:sz w:val="20"/>
          <w:szCs w:val="20"/>
        </w:rPr>
        <w:t xml:space="preserve"> przydzielon</w:t>
      </w:r>
      <w:r w:rsidR="00826441">
        <w:rPr>
          <w:rFonts w:ascii="Arial" w:hAnsi="Arial" w:cs="Arial"/>
          <w:sz w:val="20"/>
          <w:szCs w:val="20"/>
        </w:rPr>
        <w:t xml:space="preserve">ych </w:t>
      </w:r>
      <w:r w:rsidR="00C80A6B" w:rsidRPr="000C189B">
        <w:rPr>
          <w:rFonts w:ascii="Arial" w:hAnsi="Arial" w:cs="Arial"/>
          <w:sz w:val="20"/>
          <w:szCs w:val="20"/>
        </w:rPr>
        <w:t xml:space="preserve">przez poszczególnych </w:t>
      </w:r>
      <w:r w:rsidRPr="000C189B">
        <w:rPr>
          <w:rFonts w:ascii="Arial" w:hAnsi="Arial" w:cs="Arial"/>
          <w:sz w:val="20"/>
          <w:szCs w:val="20"/>
        </w:rPr>
        <w:t>artystów-muzyków (z dokładnością do dwóch miejsc po przecinku), a następnie podstawiona do wzoru, o którym mowa w ust. 1</w:t>
      </w:r>
      <w:r w:rsidR="00B957AE">
        <w:rPr>
          <w:rFonts w:ascii="Arial" w:hAnsi="Arial" w:cs="Arial"/>
          <w:sz w:val="20"/>
          <w:szCs w:val="20"/>
        </w:rPr>
        <w:t>8</w:t>
      </w:r>
      <w:r w:rsidRPr="000C189B">
        <w:rPr>
          <w:rFonts w:ascii="Arial" w:hAnsi="Arial" w:cs="Arial"/>
          <w:sz w:val="20"/>
          <w:szCs w:val="20"/>
        </w:rPr>
        <w:t>.</w:t>
      </w:r>
    </w:p>
    <w:p w14:paraId="416FB46C" w14:textId="77777777" w:rsidR="000C189B" w:rsidRPr="000C189B" w:rsidRDefault="000C189B" w:rsidP="000C189B">
      <w:pPr>
        <w:pStyle w:val="NormalN"/>
        <w:numPr>
          <w:ilvl w:val="0"/>
          <w:numId w:val="0"/>
        </w:numPr>
        <w:tabs>
          <w:tab w:val="left" w:pos="426"/>
        </w:tabs>
        <w:spacing w:before="0" w:after="0" w:line="276" w:lineRule="auto"/>
        <w:ind w:left="360"/>
        <w:rPr>
          <w:rFonts w:ascii="Arial" w:hAnsi="Arial" w:cs="Arial"/>
          <w:sz w:val="20"/>
          <w:szCs w:val="20"/>
        </w:rPr>
      </w:pPr>
    </w:p>
    <w:p w14:paraId="5730CF5D" w14:textId="03828688" w:rsidR="000C189B" w:rsidRPr="000C189B" w:rsidRDefault="00647944" w:rsidP="000C189B">
      <w:pPr>
        <w:pStyle w:val="NormalN"/>
        <w:numPr>
          <w:ilvl w:val="0"/>
          <w:numId w:val="0"/>
        </w:numPr>
        <w:tabs>
          <w:tab w:val="left" w:pos="426"/>
        </w:tabs>
        <w:spacing w:before="0" w:after="0" w:line="276" w:lineRule="auto"/>
        <w:ind w:left="283" w:hanging="283"/>
        <w:rPr>
          <w:rFonts w:ascii="Arial" w:hAnsi="Arial" w:cs="Arial"/>
          <w:sz w:val="20"/>
          <w:szCs w:val="20"/>
        </w:rPr>
      </w:pPr>
      <w:r w:rsidRPr="000C189B">
        <w:rPr>
          <w:rFonts w:ascii="Arial" w:hAnsi="Arial" w:cs="Arial"/>
          <w:b/>
          <w:bCs/>
          <w:sz w:val="20"/>
          <w:szCs w:val="20"/>
        </w:rPr>
        <w:t>Wybór oferty</w:t>
      </w:r>
    </w:p>
    <w:p w14:paraId="5B9F2605" w14:textId="77777777" w:rsidR="000C189B" w:rsidRPr="000C189B" w:rsidRDefault="000C189B" w:rsidP="000C189B">
      <w:pPr>
        <w:pStyle w:val="NormalN"/>
        <w:numPr>
          <w:ilvl w:val="0"/>
          <w:numId w:val="0"/>
        </w:numPr>
        <w:tabs>
          <w:tab w:val="left" w:pos="426"/>
        </w:tabs>
        <w:spacing w:before="0" w:after="0" w:line="276" w:lineRule="auto"/>
        <w:ind w:left="360"/>
        <w:rPr>
          <w:rFonts w:ascii="Arial" w:hAnsi="Arial" w:cs="Arial"/>
          <w:sz w:val="20"/>
          <w:szCs w:val="20"/>
        </w:rPr>
      </w:pPr>
    </w:p>
    <w:p w14:paraId="722B0CFD" w14:textId="77777777" w:rsidR="00492B60" w:rsidRDefault="00647944" w:rsidP="00492B60">
      <w:pPr>
        <w:pStyle w:val="NormalN"/>
        <w:numPr>
          <w:ilvl w:val="0"/>
          <w:numId w:val="49"/>
        </w:numPr>
        <w:tabs>
          <w:tab w:val="left" w:pos="426"/>
        </w:tabs>
        <w:spacing w:before="0" w:after="0" w:line="276" w:lineRule="auto"/>
        <w:rPr>
          <w:rFonts w:ascii="Arial" w:hAnsi="Arial" w:cs="Arial"/>
          <w:sz w:val="20"/>
          <w:szCs w:val="20"/>
        </w:rPr>
      </w:pPr>
      <w:r w:rsidRPr="000C189B">
        <w:rPr>
          <w:rFonts w:ascii="Arial" w:hAnsi="Arial" w:cs="Arial"/>
          <w:sz w:val="20"/>
          <w:szCs w:val="20"/>
        </w:rPr>
        <w:t>Za najkorzystniejszą zostanie uznana oferta, która uzyska najwyższą liczbę punktów wśród ofert spełniających warunki udziału w postępowaniu i niepodlegających odrzuceniu. Punkty zostaną przyznane według wzoru: O = C + G + J, gdzie O</w:t>
      </w:r>
      <w:r w:rsidR="00B957AE">
        <w:rPr>
          <w:rFonts w:ascii="Arial" w:hAnsi="Arial" w:cs="Arial"/>
          <w:sz w:val="20"/>
          <w:szCs w:val="20"/>
        </w:rPr>
        <w:t>:</w:t>
      </w:r>
      <w:r w:rsidRPr="000C189B">
        <w:rPr>
          <w:rFonts w:ascii="Arial" w:hAnsi="Arial" w:cs="Arial"/>
          <w:sz w:val="20"/>
          <w:szCs w:val="20"/>
        </w:rPr>
        <w:t xml:space="preserve"> - łączna liczba punktów uzyskana przez daną ofertę; C - liczba punktów uzyskana przez daną ofertę w kryterium Cena; G - liczba punktów uzyskana przez daną ofertę w kryterium Okres gwarancji; J - liczba punktów uzyskana przez daną ofertę w kryterium Jakość.</w:t>
      </w:r>
    </w:p>
    <w:p w14:paraId="60282461" w14:textId="77777777" w:rsidR="00647944" w:rsidRPr="00E84D88" w:rsidRDefault="00647944" w:rsidP="00960E6F">
      <w:pPr>
        <w:widowControl w:val="0"/>
        <w:suppressAutoHyphens/>
        <w:spacing w:after="0" w:line="276" w:lineRule="auto"/>
        <w:jc w:val="both"/>
        <w:rPr>
          <w:rFonts w:ascii="Arial" w:hAnsi="Arial" w:cs="Arial"/>
          <w:sz w:val="20"/>
          <w:szCs w:val="20"/>
        </w:rPr>
      </w:pPr>
    </w:p>
    <w:p w14:paraId="7B9A4468" w14:textId="65FE98C2" w:rsidR="0091190E" w:rsidRPr="00E84D88" w:rsidRDefault="0091190E" w:rsidP="00960E6F">
      <w:pPr>
        <w:spacing w:after="0" w:line="276" w:lineRule="auto"/>
        <w:jc w:val="both"/>
        <w:rPr>
          <w:rFonts w:ascii="Arial" w:hAnsi="Arial" w:cs="Arial"/>
          <w:b/>
          <w:sz w:val="20"/>
          <w:szCs w:val="20"/>
        </w:rPr>
      </w:pPr>
      <w:r w:rsidRPr="00E84D88">
        <w:rPr>
          <w:rFonts w:ascii="Arial" w:hAnsi="Arial" w:cs="Arial"/>
          <w:b/>
          <w:sz w:val="20"/>
          <w:szCs w:val="20"/>
        </w:rPr>
        <w:t>Rozdział 14</w:t>
      </w:r>
      <w:r w:rsidR="00DF7F40" w:rsidRPr="00E84D88">
        <w:rPr>
          <w:rFonts w:ascii="Arial" w:hAnsi="Arial" w:cs="Arial"/>
          <w:b/>
          <w:sz w:val="20"/>
          <w:szCs w:val="20"/>
        </w:rPr>
        <w:t>.</w:t>
      </w:r>
    </w:p>
    <w:p w14:paraId="683F40FD" w14:textId="4B1CCB69" w:rsidR="0091190E" w:rsidRPr="00E84D88" w:rsidRDefault="0091190E" w:rsidP="00960E6F">
      <w:pPr>
        <w:spacing w:after="0" w:line="276" w:lineRule="auto"/>
        <w:jc w:val="both"/>
        <w:rPr>
          <w:rFonts w:ascii="Arial" w:hAnsi="Arial" w:cs="Arial"/>
          <w:b/>
          <w:sz w:val="20"/>
          <w:szCs w:val="20"/>
        </w:rPr>
      </w:pPr>
      <w:r w:rsidRPr="00E84D88">
        <w:rPr>
          <w:rFonts w:ascii="Arial" w:hAnsi="Arial" w:cs="Arial"/>
          <w:b/>
          <w:sz w:val="20"/>
          <w:szCs w:val="20"/>
        </w:rPr>
        <w:t>Informacje o formalnościach, jakie powinny zostać dopełnione po wyborze oferty w celu zawarcia umowy w sprawie zamówienia publicznego</w:t>
      </w:r>
    </w:p>
    <w:p w14:paraId="2AB467CB" w14:textId="77777777" w:rsidR="00DF7F40" w:rsidRPr="00E84D88" w:rsidRDefault="00DF7F40" w:rsidP="00960E6F">
      <w:pPr>
        <w:spacing w:after="0" w:line="276" w:lineRule="auto"/>
        <w:jc w:val="both"/>
        <w:rPr>
          <w:rFonts w:ascii="Arial" w:hAnsi="Arial" w:cs="Arial"/>
          <w:b/>
          <w:sz w:val="20"/>
          <w:szCs w:val="20"/>
        </w:rPr>
      </w:pPr>
    </w:p>
    <w:p w14:paraId="36E162DE" w14:textId="6C22F72C" w:rsidR="006A4A25" w:rsidRPr="00E84D88" w:rsidRDefault="00DF7F40" w:rsidP="00960E6F">
      <w:pPr>
        <w:pStyle w:val="NormalN"/>
        <w:numPr>
          <w:ilvl w:val="0"/>
          <w:numId w:val="16"/>
        </w:numPr>
        <w:tabs>
          <w:tab w:val="clear" w:pos="283"/>
        </w:tabs>
        <w:spacing w:before="0" w:after="0" w:line="276" w:lineRule="auto"/>
        <w:ind w:left="426"/>
        <w:rPr>
          <w:rFonts w:ascii="Arial" w:hAnsi="Arial" w:cs="Arial"/>
          <w:sz w:val="20"/>
          <w:szCs w:val="20"/>
        </w:rPr>
      </w:pPr>
      <w:r w:rsidRPr="00E84D88">
        <w:rPr>
          <w:rFonts w:ascii="Arial" w:hAnsi="Arial" w:cs="Arial"/>
          <w:sz w:val="20"/>
          <w:szCs w:val="20"/>
        </w:rPr>
        <w:t xml:space="preserve">Zamawiający zawrze umowę w sprawie zamówienia publicznego </w:t>
      </w:r>
      <w:r w:rsidR="006A4A25" w:rsidRPr="00E84D88">
        <w:rPr>
          <w:rFonts w:ascii="Arial" w:hAnsi="Arial" w:cs="Arial"/>
          <w:sz w:val="20"/>
          <w:szCs w:val="20"/>
        </w:rPr>
        <w:t xml:space="preserve">z wykonawcą, którego ofertę wybrano, w terminie określonym w </w:t>
      </w:r>
      <w:r w:rsidRPr="00E84D88">
        <w:rPr>
          <w:rFonts w:ascii="Arial" w:hAnsi="Arial" w:cs="Arial"/>
          <w:sz w:val="20"/>
          <w:szCs w:val="20"/>
        </w:rPr>
        <w:t xml:space="preserve">art. 94 </w:t>
      </w:r>
      <w:r w:rsidR="00260A01" w:rsidRPr="00E84D88">
        <w:rPr>
          <w:rFonts w:ascii="Arial" w:hAnsi="Arial" w:cs="Arial"/>
          <w:sz w:val="20"/>
          <w:szCs w:val="20"/>
        </w:rPr>
        <w:t>PZP</w:t>
      </w:r>
      <w:r w:rsidR="006A4A25" w:rsidRPr="00E84D88">
        <w:rPr>
          <w:rFonts w:ascii="Arial" w:hAnsi="Arial" w:cs="Arial"/>
          <w:sz w:val="20"/>
          <w:szCs w:val="20"/>
        </w:rPr>
        <w:t>.</w:t>
      </w:r>
    </w:p>
    <w:p w14:paraId="2577D869" w14:textId="14714E52" w:rsidR="004E3C1D" w:rsidRPr="00E84D88" w:rsidRDefault="0091190E" w:rsidP="00960E6F">
      <w:pPr>
        <w:numPr>
          <w:ilvl w:val="0"/>
          <w:numId w:val="5"/>
        </w:numPr>
        <w:tabs>
          <w:tab w:val="clear" w:pos="283"/>
        </w:tabs>
        <w:spacing w:after="0" w:line="276" w:lineRule="auto"/>
        <w:ind w:left="426"/>
        <w:jc w:val="both"/>
        <w:rPr>
          <w:rFonts w:ascii="Arial" w:hAnsi="Arial" w:cs="Arial"/>
          <w:sz w:val="20"/>
          <w:szCs w:val="20"/>
        </w:rPr>
      </w:pPr>
      <w:r w:rsidRPr="00E84D88">
        <w:rPr>
          <w:rFonts w:ascii="Arial" w:hAnsi="Arial" w:cs="Arial"/>
          <w:sz w:val="20"/>
          <w:szCs w:val="20"/>
        </w:rPr>
        <w:t xml:space="preserve">Umowę </w:t>
      </w:r>
      <w:r w:rsidR="004E3C1D" w:rsidRPr="00E84D88">
        <w:rPr>
          <w:rFonts w:ascii="Arial" w:hAnsi="Arial" w:cs="Arial"/>
          <w:sz w:val="20"/>
          <w:szCs w:val="20"/>
        </w:rPr>
        <w:t xml:space="preserve">w sprawie zamówienia publicznego </w:t>
      </w:r>
      <w:r w:rsidRPr="00E84D88">
        <w:rPr>
          <w:rFonts w:ascii="Arial" w:hAnsi="Arial" w:cs="Arial"/>
          <w:sz w:val="20"/>
          <w:szCs w:val="20"/>
        </w:rPr>
        <w:t xml:space="preserve">może podpisać w imieniu </w:t>
      </w:r>
      <w:r w:rsidR="004E3C1D" w:rsidRPr="00E84D88">
        <w:rPr>
          <w:rFonts w:ascii="Arial" w:hAnsi="Arial" w:cs="Arial"/>
          <w:sz w:val="20"/>
          <w:szCs w:val="20"/>
        </w:rPr>
        <w:t>w</w:t>
      </w:r>
      <w:r w:rsidRPr="00E84D88">
        <w:rPr>
          <w:rFonts w:ascii="Arial" w:hAnsi="Arial" w:cs="Arial"/>
          <w:sz w:val="20"/>
          <w:szCs w:val="20"/>
        </w:rPr>
        <w:t xml:space="preserve">ykonawcy osoba lub osoby należycie umocowane do reprezentowania </w:t>
      </w:r>
      <w:r w:rsidR="004E3C1D" w:rsidRPr="00E84D88">
        <w:rPr>
          <w:rFonts w:ascii="Arial" w:hAnsi="Arial" w:cs="Arial"/>
          <w:sz w:val="20"/>
          <w:szCs w:val="20"/>
        </w:rPr>
        <w:t>w</w:t>
      </w:r>
      <w:r w:rsidRPr="00E84D88">
        <w:rPr>
          <w:rFonts w:ascii="Arial" w:hAnsi="Arial" w:cs="Arial"/>
          <w:sz w:val="20"/>
          <w:szCs w:val="20"/>
        </w:rPr>
        <w:t>ykonawcy</w:t>
      </w:r>
      <w:r w:rsidR="004E3C1D" w:rsidRPr="00E84D88">
        <w:rPr>
          <w:rFonts w:ascii="Arial" w:hAnsi="Arial" w:cs="Arial"/>
          <w:sz w:val="20"/>
          <w:szCs w:val="20"/>
        </w:rPr>
        <w:t>,</w:t>
      </w:r>
      <w:r w:rsidRPr="00E84D88">
        <w:rPr>
          <w:rFonts w:ascii="Arial" w:hAnsi="Arial" w:cs="Arial"/>
          <w:sz w:val="20"/>
          <w:szCs w:val="20"/>
        </w:rPr>
        <w:t xml:space="preserve"> tj. </w:t>
      </w:r>
      <w:r w:rsidR="004E3C1D" w:rsidRPr="00E84D88">
        <w:rPr>
          <w:rFonts w:ascii="Arial" w:hAnsi="Arial" w:cs="Arial"/>
          <w:sz w:val="20"/>
          <w:szCs w:val="20"/>
        </w:rPr>
        <w:t xml:space="preserve">osoby </w:t>
      </w:r>
      <w:r w:rsidRPr="00E84D88">
        <w:rPr>
          <w:rFonts w:ascii="Arial" w:hAnsi="Arial" w:cs="Arial"/>
          <w:sz w:val="20"/>
          <w:szCs w:val="20"/>
        </w:rPr>
        <w:t xml:space="preserve">ujawnione w aktualnym odpisie z właściwego rejestru </w:t>
      </w:r>
      <w:r w:rsidR="004E3C1D" w:rsidRPr="00E84D88">
        <w:rPr>
          <w:rFonts w:ascii="Arial" w:hAnsi="Arial" w:cs="Arial"/>
          <w:sz w:val="20"/>
          <w:szCs w:val="20"/>
        </w:rPr>
        <w:t xml:space="preserve">lub ewidencji albo </w:t>
      </w:r>
      <w:r w:rsidRPr="00E84D88">
        <w:rPr>
          <w:rFonts w:ascii="Arial" w:hAnsi="Arial" w:cs="Arial"/>
          <w:sz w:val="20"/>
          <w:szCs w:val="20"/>
        </w:rPr>
        <w:t>pełnomocnik</w:t>
      </w:r>
      <w:r w:rsidR="004E3C1D" w:rsidRPr="00E84D88">
        <w:rPr>
          <w:rFonts w:ascii="Arial" w:hAnsi="Arial" w:cs="Arial"/>
          <w:sz w:val="20"/>
          <w:szCs w:val="20"/>
        </w:rPr>
        <w:t xml:space="preserve"> na podstawie </w:t>
      </w:r>
      <w:r w:rsidR="003B5C08" w:rsidRPr="00E84D88">
        <w:rPr>
          <w:rFonts w:ascii="Arial" w:hAnsi="Arial" w:cs="Arial"/>
          <w:sz w:val="20"/>
          <w:szCs w:val="20"/>
        </w:rPr>
        <w:t xml:space="preserve">udzielonego przez wykonawcę </w:t>
      </w:r>
      <w:r w:rsidRPr="00E84D88">
        <w:rPr>
          <w:rFonts w:ascii="Arial" w:hAnsi="Arial" w:cs="Arial"/>
          <w:sz w:val="20"/>
          <w:szCs w:val="20"/>
        </w:rPr>
        <w:t>pełnomocnictw</w:t>
      </w:r>
      <w:r w:rsidR="004E3C1D" w:rsidRPr="00E84D88">
        <w:rPr>
          <w:rFonts w:ascii="Arial" w:hAnsi="Arial" w:cs="Arial"/>
          <w:sz w:val="20"/>
          <w:szCs w:val="20"/>
        </w:rPr>
        <w:t>a.</w:t>
      </w:r>
    </w:p>
    <w:p w14:paraId="7E6B5F14" w14:textId="6947EA42" w:rsidR="0091190E" w:rsidRPr="00E84D88" w:rsidRDefault="0091190E" w:rsidP="00960E6F">
      <w:pPr>
        <w:numPr>
          <w:ilvl w:val="0"/>
          <w:numId w:val="5"/>
        </w:numPr>
        <w:tabs>
          <w:tab w:val="clear" w:pos="283"/>
        </w:tabs>
        <w:spacing w:after="0" w:line="276" w:lineRule="auto"/>
        <w:ind w:left="426"/>
        <w:jc w:val="both"/>
        <w:rPr>
          <w:rFonts w:ascii="Arial" w:hAnsi="Arial" w:cs="Arial"/>
          <w:sz w:val="20"/>
          <w:szCs w:val="20"/>
        </w:rPr>
      </w:pPr>
      <w:r w:rsidRPr="00E84D88">
        <w:rPr>
          <w:rFonts w:ascii="Arial" w:hAnsi="Arial" w:cs="Arial"/>
          <w:sz w:val="20"/>
          <w:szCs w:val="20"/>
        </w:rPr>
        <w:t xml:space="preserve">Jeżeli w postępowaniu zostanie wybrana oferta </w:t>
      </w:r>
      <w:r w:rsidR="00DF7F40" w:rsidRPr="00E84D88">
        <w:rPr>
          <w:rFonts w:ascii="Arial" w:hAnsi="Arial" w:cs="Arial"/>
          <w:sz w:val="20"/>
          <w:szCs w:val="20"/>
        </w:rPr>
        <w:t>w</w:t>
      </w:r>
      <w:r w:rsidRPr="00E84D88">
        <w:rPr>
          <w:rFonts w:ascii="Arial" w:hAnsi="Arial" w:cs="Arial"/>
          <w:sz w:val="20"/>
          <w:szCs w:val="20"/>
        </w:rPr>
        <w:t xml:space="preserve">ykonawców, którzy wspólnie ubiegają się o udzielenie zamówienia, Zamawiający </w:t>
      </w:r>
      <w:r w:rsidR="00260A01" w:rsidRPr="00E84D88">
        <w:rPr>
          <w:rFonts w:ascii="Arial" w:hAnsi="Arial" w:cs="Arial"/>
          <w:sz w:val="20"/>
          <w:szCs w:val="20"/>
        </w:rPr>
        <w:t>może</w:t>
      </w:r>
      <w:r w:rsidRPr="00E84D88">
        <w:rPr>
          <w:rFonts w:ascii="Arial" w:hAnsi="Arial" w:cs="Arial"/>
          <w:sz w:val="20"/>
          <w:szCs w:val="20"/>
        </w:rPr>
        <w:t xml:space="preserve"> żądać przed zawarciem umowy w sprawie zmówienia dostarczenia umowy regulującej współpracę tych </w:t>
      </w:r>
      <w:r w:rsidR="006819CC" w:rsidRPr="00E84D88">
        <w:rPr>
          <w:rFonts w:ascii="Arial" w:hAnsi="Arial" w:cs="Arial"/>
          <w:sz w:val="20"/>
          <w:szCs w:val="20"/>
        </w:rPr>
        <w:t>w</w:t>
      </w:r>
      <w:r w:rsidRPr="00E84D88">
        <w:rPr>
          <w:rFonts w:ascii="Arial" w:hAnsi="Arial" w:cs="Arial"/>
          <w:sz w:val="20"/>
          <w:szCs w:val="20"/>
        </w:rPr>
        <w:t>ykonawców.</w:t>
      </w:r>
    </w:p>
    <w:p w14:paraId="6B40350E" w14:textId="13D21FBD" w:rsidR="00773E58" w:rsidRPr="00E84D88" w:rsidRDefault="00773E58" w:rsidP="00960E6F">
      <w:pPr>
        <w:spacing w:after="0" w:line="276" w:lineRule="auto"/>
        <w:jc w:val="both"/>
        <w:rPr>
          <w:rFonts w:ascii="Arial" w:hAnsi="Arial" w:cs="Arial"/>
          <w:sz w:val="20"/>
          <w:szCs w:val="20"/>
        </w:rPr>
      </w:pPr>
    </w:p>
    <w:p w14:paraId="2F93C328" w14:textId="2A374D15" w:rsidR="00773E58" w:rsidRPr="00E84D88" w:rsidRDefault="00773E58" w:rsidP="00960E6F">
      <w:pPr>
        <w:spacing w:after="0" w:line="276" w:lineRule="auto"/>
        <w:jc w:val="both"/>
        <w:rPr>
          <w:rFonts w:ascii="Arial" w:hAnsi="Arial" w:cs="Arial"/>
          <w:b/>
          <w:sz w:val="20"/>
          <w:szCs w:val="20"/>
        </w:rPr>
      </w:pPr>
      <w:r w:rsidRPr="00E84D88">
        <w:rPr>
          <w:rFonts w:ascii="Arial" w:hAnsi="Arial" w:cs="Arial"/>
          <w:b/>
          <w:sz w:val="20"/>
          <w:szCs w:val="20"/>
        </w:rPr>
        <w:t>Rozdział 15.</w:t>
      </w:r>
    </w:p>
    <w:p w14:paraId="0158952E" w14:textId="77777777" w:rsidR="00773E58" w:rsidRPr="00E84D88" w:rsidRDefault="00773E58" w:rsidP="00960E6F">
      <w:pPr>
        <w:spacing w:after="0" w:line="276" w:lineRule="auto"/>
        <w:jc w:val="both"/>
        <w:rPr>
          <w:rFonts w:ascii="Arial" w:hAnsi="Arial" w:cs="Arial"/>
          <w:b/>
          <w:sz w:val="20"/>
          <w:szCs w:val="20"/>
        </w:rPr>
      </w:pPr>
      <w:r w:rsidRPr="00E84D88">
        <w:rPr>
          <w:rFonts w:ascii="Arial" w:hAnsi="Arial" w:cs="Arial"/>
          <w:b/>
          <w:sz w:val="20"/>
          <w:szCs w:val="20"/>
        </w:rPr>
        <w:t>Wymagania dotyczące zabezpieczenia należytego wykonania umowy</w:t>
      </w:r>
    </w:p>
    <w:p w14:paraId="2A805263" w14:textId="77777777" w:rsidR="00773E58" w:rsidRPr="00E84D88" w:rsidRDefault="00773E58" w:rsidP="00960E6F">
      <w:pPr>
        <w:spacing w:after="0" w:line="276" w:lineRule="auto"/>
        <w:jc w:val="both"/>
        <w:rPr>
          <w:rFonts w:ascii="Arial" w:hAnsi="Arial" w:cs="Arial"/>
          <w:b/>
          <w:sz w:val="20"/>
          <w:szCs w:val="20"/>
        </w:rPr>
      </w:pPr>
    </w:p>
    <w:p w14:paraId="3641FDE6" w14:textId="41AAE56C" w:rsidR="0091190E" w:rsidRPr="00E84D88" w:rsidRDefault="0091190E" w:rsidP="00960E6F">
      <w:pPr>
        <w:pStyle w:val="Akapitzlist"/>
        <w:numPr>
          <w:ilvl w:val="0"/>
          <w:numId w:val="31"/>
        </w:numPr>
        <w:spacing w:after="0" w:line="276" w:lineRule="auto"/>
        <w:jc w:val="both"/>
        <w:rPr>
          <w:rFonts w:ascii="Arial" w:hAnsi="Arial" w:cs="Arial"/>
          <w:sz w:val="20"/>
          <w:szCs w:val="20"/>
        </w:rPr>
      </w:pPr>
      <w:r w:rsidRPr="00E84D88">
        <w:rPr>
          <w:rFonts w:ascii="Arial" w:hAnsi="Arial" w:cs="Arial"/>
          <w:sz w:val="20"/>
          <w:szCs w:val="20"/>
        </w:rPr>
        <w:t xml:space="preserve">Zamawiający nie </w:t>
      </w:r>
      <w:r w:rsidR="00773E58" w:rsidRPr="00E84D88">
        <w:rPr>
          <w:rFonts w:ascii="Arial" w:hAnsi="Arial" w:cs="Arial"/>
          <w:sz w:val="20"/>
          <w:szCs w:val="20"/>
        </w:rPr>
        <w:t>żąda od wykonawcy</w:t>
      </w:r>
      <w:r w:rsidRPr="00E84D88">
        <w:rPr>
          <w:rFonts w:ascii="Arial" w:hAnsi="Arial" w:cs="Arial"/>
          <w:sz w:val="20"/>
          <w:szCs w:val="20"/>
        </w:rPr>
        <w:t>, którego oferta zostanie wybrana jako najkorzystniejsza</w:t>
      </w:r>
      <w:r w:rsidR="00773E58" w:rsidRPr="00E84D88">
        <w:rPr>
          <w:rFonts w:ascii="Arial" w:hAnsi="Arial" w:cs="Arial"/>
          <w:sz w:val="20"/>
          <w:szCs w:val="20"/>
        </w:rPr>
        <w:t xml:space="preserve">, </w:t>
      </w:r>
      <w:r w:rsidRPr="00E84D88">
        <w:rPr>
          <w:rFonts w:ascii="Arial" w:hAnsi="Arial" w:cs="Arial"/>
          <w:sz w:val="20"/>
          <w:szCs w:val="20"/>
        </w:rPr>
        <w:t>zabezpieczenia należytego wykonania umowy.</w:t>
      </w:r>
    </w:p>
    <w:p w14:paraId="4D919A5E" w14:textId="77777777" w:rsidR="000F3348" w:rsidRPr="00E84D88" w:rsidRDefault="000F3348" w:rsidP="00960E6F">
      <w:pPr>
        <w:spacing w:after="0" w:line="276" w:lineRule="auto"/>
        <w:jc w:val="both"/>
        <w:rPr>
          <w:rFonts w:ascii="Arial" w:hAnsi="Arial" w:cs="Arial"/>
          <w:b/>
          <w:sz w:val="20"/>
          <w:szCs w:val="20"/>
        </w:rPr>
      </w:pPr>
    </w:p>
    <w:p w14:paraId="1CB6324E" w14:textId="0A593D16" w:rsidR="0091190E" w:rsidRPr="00E84D88" w:rsidRDefault="0091190E" w:rsidP="00960E6F">
      <w:pPr>
        <w:spacing w:after="0" w:line="276" w:lineRule="auto"/>
        <w:jc w:val="both"/>
        <w:rPr>
          <w:rFonts w:ascii="Arial" w:hAnsi="Arial" w:cs="Arial"/>
          <w:b/>
          <w:sz w:val="20"/>
          <w:szCs w:val="20"/>
        </w:rPr>
      </w:pPr>
      <w:r w:rsidRPr="00E84D88">
        <w:rPr>
          <w:rFonts w:ascii="Arial" w:hAnsi="Arial" w:cs="Arial"/>
          <w:b/>
          <w:sz w:val="20"/>
          <w:szCs w:val="20"/>
        </w:rPr>
        <w:t>Rozdział 1</w:t>
      </w:r>
      <w:r w:rsidR="00773E58" w:rsidRPr="00E84D88">
        <w:rPr>
          <w:rFonts w:ascii="Arial" w:hAnsi="Arial" w:cs="Arial"/>
          <w:b/>
          <w:sz w:val="20"/>
          <w:szCs w:val="20"/>
        </w:rPr>
        <w:t>6.</w:t>
      </w:r>
    </w:p>
    <w:p w14:paraId="14B49455" w14:textId="4349399E" w:rsidR="0091190E" w:rsidRPr="00E84D88" w:rsidRDefault="006F0AE4" w:rsidP="00960E6F">
      <w:pPr>
        <w:spacing w:after="0" w:line="276" w:lineRule="auto"/>
        <w:jc w:val="both"/>
        <w:rPr>
          <w:rFonts w:ascii="Arial" w:hAnsi="Arial" w:cs="Arial"/>
          <w:b/>
          <w:sz w:val="20"/>
          <w:szCs w:val="20"/>
        </w:rPr>
      </w:pPr>
      <w:r w:rsidRPr="00E84D88">
        <w:rPr>
          <w:rFonts w:ascii="Arial" w:hAnsi="Arial" w:cs="Arial"/>
          <w:b/>
          <w:sz w:val="20"/>
          <w:szCs w:val="20"/>
        </w:rPr>
        <w:t>Istotne postanowienia</w:t>
      </w:r>
      <w:r w:rsidR="0091190E" w:rsidRPr="00E84D88">
        <w:rPr>
          <w:rFonts w:ascii="Arial" w:hAnsi="Arial" w:cs="Arial"/>
          <w:b/>
          <w:sz w:val="20"/>
          <w:szCs w:val="20"/>
        </w:rPr>
        <w:t xml:space="preserve"> umowy</w:t>
      </w:r>
    </w:p>
    <w:p w14:paraId="6B344B39" w14:textId="77777777" w:rsidR="00773E58" w:rsidRPr="00E84D88" w:rsidRDefault="00773E58" w:rsidP="00960E6F">
      <w:pPr>
        <w:spacing w:after="0" w:line="276" w:lineRule="auto"/>
        <w:jc w:val="both"/>
        <w:rPr>
          <w:rFonts w:ascii="Arial" w:hAnsi="Arial" w:cs="Arial"/>
          <w:b/>
          <w:sz w:val="20"/>
          <w:szCs w:val="20"/>
        </w:rPr>
      </w:pPr>
    </w:p>
    <w:p w14:paraId="6EAB4AFB" w14:textId="2E26DD3C" w:rsidR="0091190E" w:rsidRPr="00E84D88" w:rsidRDefault="006F0AE4" w:rsidP="00960E6F">
      <w:pPr>
        <w:pStyle w:val="Akapitzlist"/>
        <w:numPr>
          <w:ilvl w:val="0"/>
          <w:numId w:val="32"/>
        </w:numPr>
        <w:spacing w:after="0" w:line="276" w:lineRule="auto"/>
        <w:jc w:val="both"/>
        <w:rPr>
          <w:rFonts w:ascii="Arial" w:hAnsi="Arial" w:cs="Arial"/>
          <w:sz w:val="20"/>
          <w:szCs w:val="20"/>
        </w:rPr>
      </w:pPr>
      <w:r w:rsidRPr="00E84D88">
        <w:rPr>
          <w:rFonts w:ascii="Arial" w:hAnsi="Arial" w:cs="Arial"/>
          <w:sz w:val="20"/>
          <w:szCs w:val="20"/>
        </w:rPr>
        <w:t xml:space="preserve">Istotne </w:t>
      </w:r>
      <w:r w:rsidR="00773E58" w:rsidRPr="00E84D88">
        <w:rPr>
          <w:rFonts w:ascii="Arial" w:hAnsi="Arial" w:cs="Arial"/>
          <w:sz w:val="20"/>
          <w:szCs w:val="20"/>
        </w:rPr>
        <w:t xml:space="preserve">dla stron </w:t>
      </w:r>
      <w:r w:rsidRPr="00E84D88">
        <w:rPr>
          <w:rFonts w:ascii="Arial" w:hAnsi="Arial" w:cs="Arial"/>
          <w:sz w:val="20"/>
          <w:szCs w:val="20"/>
        </w:rPr>
        <w:t>postanowienia</w:t>
      </w:r>
      <w:r w:rsidR="00773E58" w:rsidRPr="00E84D88">
        <w:rPr>
          <w:rFonts w:ascii="Arial" w:hAnsi="Arial" w:cs="Arial"/>
          <w:sz w:val="20"/>
          <w:szCs w:val="20"/>
        </w:rPr>
        <w:t xml:space="preserve">, które zostaną wprowadzone do treści zwieranej umowy w sprawie </w:t>
      </w:r>
      <w:r w:rsidR="0091190E" w:rsidRPr="00E84D88">
        <w:rPr>
          <w:rFonts w:ascii="Arial" w:hAnsi="Arial" w:cs="Arial"/>
          <w:sz w:val="20"/>
          <w:szCs w:val="20"/>
        </w:rPr>
        <w:t xml:space="preserve">zamówienia publicznego, określa załącznik nr 1 do SIWZ </w:t>
      </w:r>
      <w:r w:rsidRPr="00E84D88">
        <w:rPr>
          <w:rFonts w:ascii="Arial" w:hAnsi="Arial" w:cs="Arial"/>
          <w:sz w:val="20"/>
          <w:szCs w:val="20"/>
        </w:rPr>
        <w:t>–</w:t>
      </w:r>
      <w:r w:rsidR="0091190E" w:rsidRPr="00E84D88">
        <w:rPr>
          <w:rFonts w:ascii="Arial" w:hAnsi="Arial" w:cs="Arial"/>
          <w:sz w:val="20"/>
          <w:szCs w:val="20"/>
        </w:rPr>
        <w:t xml:space="preserve"> </w:t>
      </w:r>
      <w:r w:rsidRPr="00E84D88">
        <w:rPr>
          <w:rFonts w:ascii="Arial" w:hAnsi="Arial" w:cs="Arial"/>
          <w:sz w:val="20"/>
          <w:szCs w:val="20"/>
        </w:rPr>
        <w:t>Istotne postanowienia</w:t>
      </w:r>
      <w:r w:rsidR="0091190E" w:rsidRPr="00E84D88">
        <w:rPr>
          <w:rFonts w:ascii="Arial" w:hAnsi="Arial" w:cs="Arial"/>
          <w:sz w:val="20"/>
          <w:szCs w:val="20"/>
        </w:rPr>
        <w:t xml:space="preserve"> umowy.</w:t>
      </w:r>
    </w:p>
    <w:p w14:paraId="76876561" w14:textId="77777777" w:rsidR="000F3348" w:rsidRPr="00E84D88" w:rsidRDefault="000F3348" w:rsidP="00960E6F">
      <w:pPr>
        <w:spacing w:after="0" w:line="276" w:lineRule="auto"/>
        <w:jc w:val="both"/>
        <w:rPr>
          <w:rFonts w:ascii="Arial" w:hAnsi="Arial" w:cs="Arial"/>
          <w:b/>
          <w:sz w:val="20"/>
          <w:szCs w:val="20"/>
        </w:rPr>
      </w:pPr>
    </w:p>
    <w:p w14:paraId="3C6871AD" w14:textId="21D6BEC9" w:rsidR="0091190E" w:rsidRPr="00E84D88" w:rsidRDefault="0091190E" w:rsidP="00960E6F">
      <w:pPr>
        <w:spacing w:after="0" w:line="276" w:lineRule="auto"/>
        <w:jc w:val="both"/>
        <w:rPr>
          <w:rFonts w:ascii="Arial" w:hAnsi="Arial" w:cs="Arial"/>
          <w:b/>
          <w:sz w:val="20"/>
          <w:szCs w:val="20"/>
        </w:rPr>
      </w:pPr>
      <w:r w:rsidRPr="00E84D88">
        <w:rPr>
          <w:rFonts w:ascii="Arial" w:hAnsi="Arial" w:cs="Arial"/>
          <w:b/>
          <w:sz w:val="20"/>
          <w:szCs w:val="20"/>
        </w:rPr>
        <w:t>Rozdział 1</w:t>
      </w:r>
      <w:r w:rsidR="00773E58" w:rsidRPr="00E84D88">
        <w:rPr>
          <w:rFonts w:ascii="Arial" w:hAnsi="Arial" w:cs="Arial"/>
          <w:b/>
          <w:sz w:val="20"/>
          <w:szCs w:val="20"/>
        </w:rPr>
        <w:t>7.</w:t>
      </w:r>
    </w:p>
    <w:p w14:paraId="0DDDC24F" w14:textId="6539C43A" w:rsidR="0091190E" w:rsidRPr="00E84D88" w:rsidRDefault="0091190E" w:rsidP="00960E6F">
      <w:pPr>
        <w:spacing w:after="0" w:line="276" w:lineRule="auto"/>
        <w:jc w:val="both"/>
        <w:rPr>
          <w:rFonts w:ascii="Arial" w:hAnsi="Arial" w:cs="Arial"/>
          <w:b/>
          <w:sz w:val="20"/>
          <w:szCs w:val="20"/>
        </w:rPr>
      </w:pPr>
      <w:r w:rsidRPr="00E84D88">
        <w:rPr>
          <w:rFonts w:ascii="Arial" w:hAnsi="Arial" w:cs="Arial"/>
          <w:b/>
          <w:sz w:val="20"/>
          <w:szCs w:val="20"/>
        </w:rPr>
        <w:t xml:space="preserve">Pouczenie o środkach ochrony prawnej przysługujących </w:t>
      </w:r>
      <w:r w:rsidR="00773E58" w:rsidRPr="00E84D88">
        <w:rPr>
          <w:rFonts w:ascii="Arial" w:hAnsi="Arial" w:cs="Arial"/>
          <w:b/>
          <w:sz w:val="20"/>
          <w:szCs w:val="20"/>
        </w:rPr>
        <w:t>w</w:t>
      </w:r>
      <w:r w:rsidRPr="00E84D88">
        <w:rPr>
          <w:rFonts w:ascii="Arial" w:hAnsi="Arial" w:cs="Arial"/>
          <w:b/>
          <w:sz w:val="20"/>
          <w:szCs w:val="20"/>
        </w:rPr>
        <w:t>ykonawcy w toku postępowania o udzielenie zamówienia</w:t>
      </w:r>
    </w:p>
    <w:p w14:paraId="5F0977EC" w14:textId="77777777" w:rsidR="001E4031" w:rsidRPr="00E84D88" w:rsidRDefault="001E4031" w:rsidP="00960E6F">
      <w:pPr>
        <w:spacing w:after="0" w:line="276" w:lineRule="auto"/>
        <w:jc w:val="both"/>
        <w:rPr>
          <w:rFonts w:ascii="Arial" w:hAnsi="Arial" w:cs="Arial"/>
          <w:b/>
          <w:sz w:val="20"/>
          <w:szCs w:val="20"/>
        </w:rPr>
      </w:pPr>
    </w:p>
    <w:p w14:paraId="0F73F69E" w14:textId="0DC322DD" w:rsidR="0091190E" w:rsidRPr="00E84D88" w:rsidRDefault="0091190E" w:rsidP="00960E6F">
      <w:pPr>
        <w:numPr>
          <w:ilvl w:val="0"/>
          <w:numId w:val="10"/>
        </w:numPr>
        <w:spacing w:after="0" w:line="276" w:lineRule="auto"/>
        <w:jc w:val="both"/>
        <w:rPr>
          <w:rFonts w:ascii="Arial" w:hAnsi="Arial" w:cs="Arial"/>
          <w:sz w:val="20"/>
          <w:szCs w:val="20"/>
        </w:rPr>
      </w:pPr>
      <w:r w:rsidRPr="00E84D88">
        <w:rPr>
          <w:rFonts w:ascii="Arial" w:hAnsi="Arial" w:cs="Arial"/>
          <w:sz w:val="20"/>
          <w:szCs w:val="20"/>
        </w:rPr>
        <w:t xml:space="preserve">Środki ochrony prawnej przysługują </w:t>
      </w:r>
      <w:r w:rsidR="00EA1D9D" w:rsidRPr="00E84D88">
        <w:rPr>
          <w:rFonts w:ascii="Arial" w:hAnsi="Arial" w:cs="Arial"/>
          <w:sz w:val="20"/>
          <w:szCs w:val="20"/>
        </w:rPr>
        <w:t>w</w:t>
      </w:r>
      <w:r w:rsidRPr="00E84D88">
        <w:rPr>
          <w:rFonts w:ascii="Arial" w:hAnsi="Arial" w:cs="Arial"/>
          <w:sz w:val="20"/>
          <w:szCs w:val="20"/>
        </w:rPr>
        <w:t>ykonawcy oraz innemu podmiotowi, jeżeli ma lub miał interes w uzyskaniu zamówienia oraz poniósł lub może ponieść szkodę w wyniku naruszenia przez Zamawiającego przepisów ustawy.</w:t>
      </w:r>
    </w:p>
    <w:p w14:paraId="6EC8BB6D" w14:textId="77777777" w:rsidR="0091190E" w:rsidRPr="00E84D88" w:rsidRDefault="0091190E" w:rsidP="00960E6F">
      <w:pPr>
        <w:numPr>
          <w:ilvl w:val="0"/>
          <w:numId w:val="10"/>
        </w:numPr>
        <w:spacing w:after="0" w:line="276" w:lineRule="auto"/>
        <w:jc w:val="both"/>
        <w:rPr>
          <w:rFonts w:ascii="Arial" w:hAnsi="Arial" w:cs="Arial"/>
          <w:sz w:val="20"/>
          <w:szCs w:val="20"/>
        </w:rPr>
      </w:pPr>
      <w:r w:rsidRPr="00E84D88">
        <w:rPr>
          <w:rFonts w:ascii="Arial" w:hAnsi="Arial" w:cs="Arial"/>
          <w:sz w:val="20"/>
          <w:szCs w:val="20"/>
        </w:rPr>
        <w:lastRenderedPageBreak/>
        <w:t>Środki ochrony prawnej wobec ogłoszenia o zamówieniu oraz specyfikacji istotnych warunków zamówienia przysługują również organizacjom wpisanym na listę, o której mowa w art. 154 pkt 5 ustawy.</w:t>
      </w:r>
    </w:p>
    <w:p w14:paraId="1EB67594" w14:textId="77777777" w:rsidR="00EA1D9D" w:rsidRPr="00E84D88" w:rsidRDefault="0091190E" w:rsidP="00960E6F">
      <w:pPr>
        <w:numPr>
          <w:ilvl w:val="0"/>
          <w:numId w:val="10"/>
        </w:numPr>
        <w:spacing w:after="0" w:line="276" w:lineRule="auto"/>
        <w:jc w:val="both"/>
        <w:rPr>
          <w:rFonts w:ascii="Arial" w:hAnsi="Arial" w:cs="Arial"/>
          <w:sz w:val="20"/>
          <w:szCs w:val="20"/>
        </w:rPr>
      </w:pPr>
      <w:r w:rsidRPr="00E84D88">
        <w:rPr>
          <w:rFonts w:ascii="Arial" w:hAnsi="Arial" w:cs="Arial"/>
          <w:sz w:val="20"/>
          <w:szCs w:val="20"/>
        </w:rPr>
        <w:t>Podmiotom, o którym mowa w ust. 1 i ust. 2, przysługuje odwołanie oraz skarga do sądu - na zasadach określonych szczegółowo w Dziale VI ustawy</w:t>
      </w:r>
      <w:r w:rsidR="00EA1D9D" w:rsidRPr="00E84D88">
        <w:rPr>
          <w:rFonts w:ascii="Arial" w:hAnsi="Arial" w:cs="Arial"/>
          <w:sz w:val="20"/>
          <w:szCs w:val="20"/>
        </w:rPr>
        <w:t xml:space="preserve"> z dnia 29 stycznia 2004 r. - Prawo zamówień publicznych.</w:t>
      </w:r>
    </w:p>
    <w:p w14:paraId="68135209" w14:textId="77777777" w:rsidR="00EA1D9D" w:rsidRPr="00E84D88" w:rsidRDefault="00EA1D9D" w:rsidP="00960E6F">
      <w:pPr>
        <w:numPr>
          <w:ilvl w:val="0"/>
          <w:numId w:val="10"/>
        </w:numPr>
        <w:spacing w:after="0" w:line="276" w:lineRule="auto"/>
        <w:ind w:hanging="357"/>
        <w:jc w:val="both"/>
        <w:rPr>
          <w:rFonts w:ascii="Arial" w:hAnsi="Arial" w:cs="Arial"/>
          <w:sz w:val="20"/>
          <w:szCs w:val="20"/>
        </w:rPr>
      </w:pPr>
      <w:r w:rsidRPr="00E84D88">
        <w:rPr>
          <w:rFonts w:ascii="Arial" w:hAnsi="Arial" w:cs="Arial"/>
          <w:sz w:val="20"/>
          <w:szCs w:val="20"/>
        </w:rPr>
        <w:t>Odwołanie przysługuje wyłącznie od niezgodnej z przepisami ustawy czynności Zamawiającego podjętej w postępowaniu o udzielenie zamówienia publicznego lub zaniechania czynności, do której Zamawiający jest zobowiązany na podstawie ustawy.</w:t>
      </w:r>
    </w:p>
    <w:p w14:paraId="7ED6C3C6" w14:textId="4DC07C1D" w:rsidR="0091190E" w:rsidRPr="00E84D88" w:rsidRDefault="00EA1D9D" w:rsidP="00960E6F">
      <w:pPr>
        <w:numPr>
          <w:ilvl w:val="0"/>
          <w:numId w:val="10"/>
        </w:numPr>
        <w:spacing w:after="0" w:line="276" w:lineRule="auto"/>
        <w:ind w:hanging="357"/>
        <w:jc w:val="both"/>
        <w:rPr>
          <w:rFonts w:ascii="Arial" w:hAnsi="Arial" w:cs="Arial"/>
          <w:sz w:val="20"/>
          <w:szCs w:val="20"/>
        </w:rPr>
      </w:pPr>
      <w:r w:rsidRPr="00E84D88">
        <w:rPr>
          <w:rFonts w:ascii="Arial" w:hAnsi="Arial" w:cs="Arial"/>
          <w:sz w:val="20"/>
          <w:szCs w:val="20"/>
        </w:rPr>
        <w:t>W przedmiotowym postępowaniu o udzielenie zamówienia publicznego o</w:t>
      </w:r>
      <w:r w:rsidR="0091190E" w:rsidRPr="00E84D88">
        <w:rPr>
          <w:rFonts w:ascii="Arial" w:hAnsi="Arial" w:cs="Arial"/>
          <w:sz w:val="20"/>
          <w:szCs w:val="20"/>
        </w:rPr>
        <w:t xml:space="preserve">dwołanie przysługuje wyłącznie wobec czynności: </w:t>
      </w:r>
    </w:p>
    <w:p w14:paraId="721D90BF" w14:textId="77777777" w:rsidR="0091190E" w:rsidRPr="00E84D88" w:rsidRDefault="0091190E" w:rsidP="00960E6F">
      <w:pPr>
        <w:numPr>
          <w:ilvl w:val="0"/>
          <w:numId w:val="11"/>
        </w:numPr>
        <w:spacing w:after="0" w:line="276" w:lineRule="auto"/>
        <w:ind w:hanging="357"/>
        <w:jc w:val="both"/>
        <w:rPr>
          <w:rFonts w:ascii="Arial" w:hAnsi="Arial" w:cs="Arial"/>
          <w:sz w:val="20"/>
          <w:szCs w:val="20"/>
        </w:rPr>
      </w:pPr>
      <w:r w:rsidRPr="00E84D88">
        <w:rPr>
          <w:rFonts w:ascii="Arial" w:eastAsia="Times New Roman" w:hAnsi="Arial" w:cs="Arial"/>
          <w:sz w:val="20"/>
          <w:szCs w:val="20"/>
          <w:lang w:eastAsia="pl-PL"/>
        </w:rPr>
        <w:t>określenia warunków udziału w postępowaniu;</w:t>
      </w:r>
    </w:p>
    <w:p w14:paraId="7346E46C" w14:textId="77777777" w:rsidR="0091190E" w:rsidRPr="00E84D88" w:rsidRDefault="0091190E" w:rsidP="00960E6F">
      <w:pPr>
        <w:numPr>
          <w:ilvl w:val="0"/>
          <w:numId w:val="11"/>
        </w:numPr>
        <w:spacing w:after="0" w:line="276" w:lineRule="auto"/>
        <w:ind w:hanging="357"/>
        <w:jc w:val="both"/>
        <w:rPr>
          <w:rFonts w:ascii="Arial" w:hAnsi="Arial" w:cs="Arial"/>
          <w:sz w:val="20"/>
          <w:szCs w:val="20"/>
        </w:rPr>
      </w:pPr>
      <w:r w:rsidRPr="00E84D88">
        <w:rPr>
          <w:rFonts w:ascii="Arial" w:hAnsi="Arial" w:cs="Arial"/>
          <w:sz w:val="20"/>
          <w:szCs w:val="20"/>
        </w:rPr>
        <w:t>wykluczenia odwołującego z postępowania o udzielenie zamówienia;</w:t>
      </w:r>
    </w:p>
    <w:p w14:paraId="01B5F8F3" w14:textId="77777777" w:rsidR="0091190E" w:rsidRPr="00E84D88" w:rsidRDefault="0091190E" w:rsidP="00960E6F">
      <w:pPr>
        <w:numPr>
          <w:ilvl w:val="0"/>
          <w:numId w:val="11"/>
        </w:numPr>
        <w:spacing w:after="0" w:line="276" w:lineRule="auto"/>
        <w:ind w:hanging="357"/>
        <w:jc w:val="both"/>
        <w:rPr>
          <w:rFonts w:ascii="Arial" w:hAnsi="Arial" w:cs="Arial"/>
          <w:sz w:val="20"/>
          <w:szCs w:val="20"/>
        </w:rPr>
      </w:pPr>
      <w:r w:rsidRPr="00E84D88">
        <w:rPr>
          <w:rFonts w:ascii="Arial" w:hAnsi="Arial" w:cs="Arial"/>
          <w:sz w:val="20"/>
          <w:szCs w:val="20"/>
        </w:rPr>
        <w:t>odrzucenia oferty odwołującego;</w:t>
      </w:r>
    </w:p>
    <w:p w14:paraId="3D1C438A" w14:textId="77777777" w:rsidR="0091190E" w:rsidRPr="00E84D88" w:rsidRDefault="0091190E" w:rsidP="00960E6F">
      <w:pPr>
        <w:pStyle w:val="Akapitzlist"/>
        <w:numPr>
          <w:ilvl w:val="0"/>
          <w:numId w:val="11"/>
        </w:numPr>
        <w:spacing w:after="0" w:line="276" w:lineRule="auto"/>
        <w:ind w:hanging="357"/>
        <w:contextualSpacing w:val="0"/>
        <w:jc w:val="both"/>
        <w:rPr>
          <w:rFonts w:ascii="Arial" w:eastAsia="Times New Roman" w:hAnsi="Arial" w:cs="Arial"/>
          <w:sz w:val="20"/>
          <w:szCs w:val="20"/>
          <w:lang w:eastAsia="pl-PL"/>
        </w:rPr>
      </w:pPr>
      <w:r w:rsidRPr="00E84D88">
        <w:rPr>
          <w:rFonts w:ascii="Arial" w:eastAsia="Times New Roman" w:hAnsi="Arial" w:cs="Arial"/>
          <w:sz w:val="20"/>
          <w:szCs w:val="20"/>
          <w:lang w:eastAsia="pl-PL"/>
        </w:rPr>
        <w:t>opisu przedmiotu zamówienia;</w:t>
      </w:r>
    </w:p>
    <w:p w14:paraId="0057E6FF" w14:textId="77777777" w:rsidR="0091190E" w:rsidRPr="00E84D88" w:rsidRDefault="0091190E" w:rsidP="00960E6F">
      <w:pPr>
        <w:pStyle w:val="Akapitzlist"/>
        <w:numPr>
          <w:ilvl w:val="0"/>
          <w:numId w:val="11"/>
        </w:numPr>
        <w:spacing w:after="0" w:line="276" w:lineRule="auto"/>
        <w:ind w:hanging="357"/>
        <w:contextualSpacing w:val="0"/>
        <w:jc w:val="both"/>
        <w:rPr>
          <w:rFonts w:ascii="Arial" w:eastAsia="Times New Roman" w:hAnsi="Arial" w:cs="Arial"/>
          <w:sz w:val="20"/>
          <w:szCs w:val="20"/>
          <w:lang w:eastAsia="pl-PL"/>
        </w:rPr>
      </w:pPr>
      <w:r w:rsidRPr="00E84D88">
        <w:rPr>
          <w:rFonts w:ascii="Arial" w:eastAsia="Times New Roman" w:hAnsi="Arial" w:cs="Arial"/>
          <w:sz w:val="20"/>
          <w:szCs w:val="20"/>
          <w:lang w:eastAsia="pl-PL"/>
        </w:rPr>
        <w:t>wyboru najkorzystniejszej oferty.</w:t>
      </w:r>
    </w:p>
    <w:p w14:paraId="4E182DFA" w14:textId="77777777" w:rsidR="0091190E" w:rsidRPr="00E84D88" w:rsidRDefault="0091190E" w:rsidP="00960E6F">
      <w:pPr>
        <w:numPr>
          <w:ilvl w:val="0"/>
          <w:numId w:val="10"/>
        </w:numPr>
        <w:spacing w:after="0" w:line="276" w:lineRule="auto"/>
        <w:jc w:val="both"/>
        <w:rPr>
          <w:rFonts w:ascii="Arial" w:hAnsi="Arial" w:cs="Arial"/>
          <w:sz w:val="20"/>
          <w:szCs w:val="20"/>
        </w:rPr>
      </w:pPr>
      <w:r w:rsidRPr="00E84D88">
        <w:rPr>
          <w:rFonts w:ascii="Arial" w:hAnsi="Arial" w:cs="Arial"/>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10A8AEFC" w14:textId="2E26C3AB" w:rsidR="0091190E" w:rsidRPr="00E84D88" w:rsidRDefault="0091190E" w:rsidP="00960E6F">
      <w:pPr>
        <w:numPr>
          <w:ilvl w:val="0"/>
          <w:numId w:val="10"/>
        </w:numPr>
        <w:spacing w:after="0" w:line="276" w:lineRule="auto"/>
        <w:jc w:val="both"/>
        <w:rPr>
          <w:rFonts w:ascii="Arial" w:hAnsi="Arial" w:cs="Arial"/>
          <w:sz w:val="20"/>
          <w:szCs w:val="20"/>
        </w:rPr>
      </w:pPr>
      <w:r w:rsidRPr="00E84D88">
        <w:rPr>
          <w:rFonts w:ascii="Arial" w:hAnsi="Arial" w:cs="Arial"/>
          <w:sz w:val="20"/>
          <w:szCs w:val="20"/>
        </w:rPr>
        <w:t>Odwołanie wnosi się do Prezesa Krajowej Izby Odwoławczej w formie pisemnej albo elektronicznej opatrzonej bezpiecznym podpisem elektronicznym weryfikowanym za pomocą ważnego kwalifikowanego certyfikatu</w:t>
      </w:r>
      <w:r w:rsidR="00EA1D9D" w:rsidRPr="00E84D88">
        <w:rPr>
          <w:rFonts w:ascii="Arial" w:hAnsi="Arial" w:cs="Arial"/>
          <w:sz w:val="20"/>
          <w:szCs w:val="20"/>
        </w:rPr>
        <w:t xml:space="preserve"> </w:t>
      </w:r>
      <w:r w:rsidRPr="00E84D88">
        <w:rPr>
          <w:rFonts w:ascii="Arial" w:hAnsi="Arial" w:cs="Arial"/>
          <w:sz w:val="20"/>
          <w:szCs w:val="20"/>
        </w:rPr>
        <w:t xml:space="preserve"> - w terminach określonych w art. 182 ustawy.</w:t>
      </w:r>
    </w:p>
    <w:p w14:paraId="324DA0E3" w14:textId="77777777" w:rsidR="0091190E" w:rsidRPr="00E84D88" w:rsidRDefault="0091190E" w:rsidP="00960E6F">
      <w:pPr>
        <w:numPr>
          <w:ilvl w:val="0"/>
          <w:numId w:val="10"/>
        </w:numPr>
        <w:spacing w:after="0" w:line="276" w:lineRule="auto"/>
        <w:jc w:val="both"/>
        <w:rPr>
          <w:rFonts w:ascii="Arial" w:hAnsi="Arial" w:cs="Arial"/>
          <w:sz w:val="20"/>
          <w:szCs w:val="20"/>
        </w:rPr>
      </w:pPr>
      <w:r w:rsidRPr="00E84D88">
        <w:rPr>
          <w:rFonts w:ascii="Arial" w:hAnsi="Arial" w:cs="Arial"/>
          <w:sz w:val="20"/>
          <w:szCs w:val="20"/>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w:t>
      </w:r>
    </w:p>
    <w:p w14:paraId="6721E5CD" w14:textId="77777777" w:rsidR="0091190E" w:rsidRPr="00E84D88" w:rsidRDefault="0091190E" w:rsidP="00960E6F">
      <w:pPr>
        <w:numPr>
          <w:ilvl w:val="0"/>
          <w:numId w:val="10"/>
        </w:numPr>
        <w:spacing w:after="0" w:line="276" w:lineRule="auto"/>
        <w:jc w:val="both"/>
        <w:rPr>
          <w:rFonts w:ascii="Arial" w:hAnsi="Arial" w:cs="Arial"/>
          <w:sz w:val="20"/>
          <w:szCs w:val="20"/>
        </w:rPr>
      </w:pPr>
      <w:r w:rsidRPr="00E84D88">
        <w:rPr>
          <w:rFonts w:ascii="Arial" w:hAnsi="Arial" w:cs="Arial"/>
          <w:sz w:val="20"/>
          <w:szCs w:val="20"/>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14:paraId="1A79D24D" w14:textId="77777777" w:rsidR="0091190E" w:rsidRPr="00E84D88" w:rsidRDefault="0091190E" w:rsidP="00960E6F">
      <w:pPr>
        <w:numPr>
          <w:ilvl w:val="0"/>
          <w:numId w:val="10"/>
        </w:numPr>
        <w:spacing w:after="0" w:line="276" w:lineRule="auto"/>
        <w:jc w:val="both"/>
        <w:rPr>
          <w:rFonts w:ascii="Arial" w:hAnsi="Arial" w:cs="Arial"/>
          <w:sz w:val="20"/>
          <w:szCs w:val="20"/>
        </w:rPr>
      </w:pPr>
      <w:r w:rsidRPr="00E84D88">
        <w:rPr>
          <w:rFonts w:ascii="Arial" w:hAnsi="Arial" w:cs="Arial"/>
          <w:sz w:val="20"/>
          <w:szCs w:val="20"/>
        </w:rPr>
        <w:t>Na orzeczenie Krajowej Izby Odwoławczej stronom oraz uczestnikom postępowania odwoławczego przysługuje skarga do sądu okręgowego właściwego dla siedziby Zamawiającego.</w:t>
      </w:r>
    </w:p>
    <w:p w14:paraId="4E858BDE" w14:textId="5D48E653" w:rsidR="0091190E" w:rsidRPr="00E84D88" w:rsidRDefault="0091190E" w:rsidP="00960E6F">
      <w:pPr>
        <w:numPr>
          <w:ilvl w:val="0"/>
          <w:numId w:val="10"/>
        </w:numPr>
        <w:spacing w:after="0" w:line="276" w:lineRule="auto"/>
        <w:jc w:val="both"/>
        <w:rPr>
          <w:rFonts w:ascii="Arial" w:hAnsi="Arial" w:cs="Arial"/>
          <w:sz w:val="20"/>
          <w:szCs w:val="20"/>
        </w:rPr>
      </w:pPr>
      <w:r w:rsidRPr="00E84D88">
        <w:rPr>
          <w:rFonts w:ascii="Arial" w:hAnsi="Arial" w:cs="Arial"/>
          <w:sz w:val="20"/>
          <w:szCs w:val="20"/>
        </w:rPr>
        <w:t>Skargę wnosi się za pośrednictwem Prezesa Krajowej Izby Odwoławczej w terminie 7 dni od dnia doręczenia orzeczenia Izby, przesyłając jednocześnie jej odpis przeciwnikowi skargi. Złożenie skargi w placówce pocztowej operatora wyznaczonego w rozumieniu ustawy z dnia 23 listopada 2012 r. - Prawo pocztowe jest równoznaczne z jej wniesieniem.</w:t>
      </w:r>
    </w:p>
    <w:p w14:paraId="7453B0D1" w14:textId="3B59C942" w:rsidR="0091190E" w:rsidRPr="00E84D88" w:rsidRDefault="0091190E" w:rsidP="00960E6F">
      <w:pPr>
        <w:numPr>
          <w:ilvl w:val="0"/>
          <w:numId w:val="10"/>
        </w:numPr>
        <w:spacing w:after="0" w:line="276" w:lineRule="auto"/>
        <w:jc w:val="both"/>
        <w:rPr>
          <w:rFonts w:ascii="Arial" w:hAnsi="Arial" w:cs="Arial"/>
          <w:sz w:val="20"/>
          <w:szCs w:val="20"/>
        </w:rPr>
      </w:pPr>
      <w:r w:rsidRPr="00E84D88">
        <w:rPr>
          <w:rFonts w:ascii="Arial" w:hAnsi="Arial" w:cs="Arial"/>
          <w:sz w:val="20"/>
          <w:szCs w:val="20"/>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14:paraId="45569186" w14:textId="77777777" w:rsidR="00111D60" w:rsidRPr="00E84D88" w:rsidRDefault="00111D60" w:rsidP="00960E6F">
      <w:pPr>
        <w:spacing w:after="0" w:line="276" w:lineRule="auto"/>
        <w:jc w:val="both"/>
        <w:rPr>
          <w:rFonts w:ascii="Arial" w:hAnsi="Arial" w:cs="Arial"/>
          <w:sz w:val="20"/>
          <w:szCs w:val="20"/>
        </w:rPr>
      </w:pPr>
    </w:p>
    <w:p w14:paraId="4C7F4B5E" w14:textId="249A3E71" w:rsidR="00111D60" w:rsidRPr="00E84D88" w:rsidRDefault="00111D60" w:rsidP="00960E6F">
      <w:pPr>
        <w:spacing w:after="0" w:line="276" w:lineRule="auto"/>
        <w:jc w:val="both"/>
        <w:rPr>
          <w:rFonts w:ascii="Arial" w:hAnsi="Arial" w:cs="Arial"/>
          <w:b/>
          <w:sz w:val="20"/>
          <w:szCs w:val="20"/>
        </w:rPr>
      </w:pPr>
      <w:r w:rsidRPr="00E84D88">
        <w:rPr>
          <w:rFonts w:ascii="Arial" w:hAnsi="Arial" w:cs="Arial"/>
          <w:b/>
          <w:sz w:val="20"/>
          <w:szCs w:val="20"/>
        </w:rPr>
        <w:t>Rozdział 1</w:t>
      </w:r>
      <w:r w:rsidR="00C90895" w:rsidRPr="00E84D88">
        <w:rPr>
          <w:rFonts w:ascii="Arial" w:hAnsi="Arial" w:cs="Arial"/>
          <w:b/>
          <w:sz w:val="20"/>
          <w:szCs w:val="20"/>
        </w:rPr>
        <w:t>8</w:t>
      </w:r>
      <w:r w:rsidRPr="00E84D88">
        <w:rPr>
          <w:rFonts w:ascii="Arial" w:hAnsi="Arial" w:cs="Arial"/>
          <w:b/>
          <w:sz w:val="20"/>
          <w:szCs w:val="20"/>
        </w:rPr>
        <w:t>.</w:t>
      </w:r>
    </w:p>
    <w:p w14:paraId="177B1FC1" w14:textId="77777777" w:rsidR="00C90895" w:rsidRPr="00E84D88" w:rsidRDefault="00C90895" w:rsidP="00960E6F">
      <w:pPr>
        <w:spacing w:after="0" w:line="276" w:lineRule="auto"/>
        <w:jc w:val="both"/>
        <w:rPr>
          <w:rFonts w:ascii="Arial" w:hAnsi="Arial" w:cs="Arial"/>
          <w:b/>
          <w:sz w:val="20"/>
          <w:szCs w:val="20"/>
        </w:rPr>
      </w:pPr>
      <w:r w:rsidRPr="00E84D88">
        <w:rPr>
          <w:rFonts w:ascii="Arial" w:hAnsi="Arial" w:cs="Arial"/>
          <w:b/>
          <w:sz w:val="20"/>
          <w:szCs w:val="20"/>
        </w:rPr>
        <w:t>Ochrona danych osobowych</w:t>
      </w:r>
    </w:p>
    <w:p w14:paraId="44625D8D" w14:textId="0CABB36E" w:rsidR="00111D60" w:rsidRPr="00E84D88" w:rsidRDefault="00111D60" w:rsidP="00960E6F">
      <w:pPr>
        <w:spacing w:after="0" w:line="276" w:lineRule="auto"/>
        <w:jc w:val="both"/>
        <w:rPr>
          <w:rFonts w:ascii="Arial" w:hAnsi="Arial" w:cs="Arial"/>
          <w:sz w:val="20"/>
          <w:szCs w:val="20"/>
        </w:rPr>
      </w:pPr>
    </w:p>
    <w:p w14:paraId="447075D5" w14:textId="15528CEC" w:rsidR="00880A07" w:rsidRPr="00E84D88" w:rsidRDefault="00880A07" w:rsidP="00960E6F">
      <w:pPr>
        <w:pStyle w:val="Akapitzlist"/>
        <w:numPr>
          <w:ilvl w:val="0"/>
          <w:numId w:val="33"/>
        </w:numPr>
        <w:spacing w:after="0" w:line="276" w:lineRule="auto"/>
        <w:jc w:val="both"/>
        <w:rPr>
          <w:rFonts w:ascii="Arial" w:hAnsi="Arial" w:cs="Arial"/>
          <w:sz w:val="20"/>
          <w:szCs w:val="20"/>
        </w:rPr>
      </w:pPr>
      <w:r w:rsidRPr="00E84D88">
        <w:rPr>
          <w:rFonts w:ascii="Arial" w:hAnsi="Arial"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zwanego dalej „RODO”, Zamawiający informuje:</w:t>
      </w:r>
    </w:p>
    <w:p w14:paraId="55380AA0" w14:textId="473F9EC8" w:rsidR="00880A07" w:rsidRPr="00E84D88" w:rsidRDefault="00880A07" w:rsidP="00960E6F">
      <w:pPr>
        <w:pStyle w:val="Akapitzlist"/>
        <w:numPr>
          <w:ilvl w:val="0"/>
          <w:numId w:val="34"/>
        </w:numPr>
        <w:spacing w:after="0" w:line="276" w:lineRule="auto"/>
        <w:jc w:val="both"/>
        <w:rPr>
          <w:rFonts w:ascii="Arial" w:hAnsi="Arial" w:cs="Arial"/>
          <w:sz w:val="20"/>
          <w:szCs w:val="20"/>
        </w:rPr>
      </w:pPr>
      <w:r w:rsidRPr="00E84D88">
        <w:rPr>
          <w:rFonts w:ascii="Arial" w:hAnsi="Arial" w:cs="Arial"/>
          <w:sz w:val="20"/>
          <w:szCs w:val="20"/>
        </w:rPr>
        <w:t>administratorem uzyskanych danych osobowych osób biorących udział w imieniu wykonawcy w postępowaniu o udziel</w:t>
      </w:r>
      <w:r w:rsidR="000B3FE3" w:rsidRPr="00E84D88">
        <w:rPr>
          <w:rFonts w:ascii="Arial" w:hAnsi="Arial" w:cs="Arial"/>
          <w:sz w:val="20"/>
          <w:szCs w:val="20"/>
        </w:rPr>
        <w:t>e</w:t>
      </w:r>
      <w:r w:rsidRPr="00E84D88">
        <w:rPr>
          <w:rFonts w:ascii="Arial" w:hAnsi="Arial" w:cs="Arial"/>
          <w:sz w:val="20"/>
          <w:szCs w:val="20"/>
        </w:rPr>
        <w:t xml:space="preserve">nie zamówienia publicznego jest </w:t>
      </w:r>
      <w:proofErr w:type="spellStart"/>
      <w:r w:rsidRPr="00E84D88">
        <w:rPr>
          <w:rFonts w:ascii="Arial" w:hAnsi="Arial" w:cs="Arial"/>
          <w:sz w:val="20"/>
          <w:szCs w:val="20"/>
        </w:rPr>
        <w:t>Sinfonia</w:t>
      </w:r>
      <w:proofErr w:type="spellEnd"/>
      <w:r w:rsidRPr="00E84D88">
        <w:rPr>
          <w:rFonts w:ascii="Arial" w:hAnsi="Arial" w:cs="Arial"/>
          <w:sz w:val="20"/>
          <w:szCs w:val="20"/>
        </w:rPr>
        <w:t xml:space="preserve"> Varsovia z siedzibą w Warszawie (03-849), przy ul. Grochowskiej 272, osoba prawna, wpisana do Rejestru Instytucji </w:t>
      </w:r>
      <w:r w:rsidRPr="00E84D88">
        <w:rPr>
          <w:rFonts w:ascii="Arial" w:hAnsi="Arial" w:cs="Arial"/>
          <w:sz w:val="20"/>
          <w:szCs w:val="20"/>
        </w:rPr>
        <w:lastRenderedPageBreak/>
        <w:t>Kultury prowadzonego przez Biuro Kultury Urzędu Miasta Stołecznego Warszawy pod numerem RIA/2/08;</w:t>
      </w:r>
    </w:p>
    <w:p w14:paraId="6EBB49CD" w14:textId="651F15F7" w:rsidR="000B3FE3" w:rsidRPr="00E84D88" w:rsidRDefault="000B3FE3" w:rsidP="00960E6F">
      <w:pPr>
        <w:pStyle w:val="Akapitzlist"/>
        <w:numPr>
          <w:ilvl w:val="0"/>
          <w:numId w:val="34"/>
        </w:numPr>
        <w:spacing w:after="0" w:line="276" w:lineRule="auto"/>
        <w:jc w:val="both"/>
        <w:rPr>
          <w:rFonts w:ascii="Arial" w:hAnsi="Arial" w:cs="Arial"/>
          <w:sz w:val="20"/>
          <w:szCs w:val="20"/>
        </w:rPr>
      </w:pPr>
      <w:r w:rsidRPr="00E84D88">
        <w:rPr>
          <w:rFonts w:ascii="Arial" w:hAnsi="Arial" w:cs="Arial"/>
          <w:sz w:val="20"/>
          <w:szCs w:val="20"/>
        </w:rPr>
        <w:t xml:space="preserve">z inspektorem danych osobowych powołanym przez Zamawiającego można kontaktować się korespondencyjnie na adres siedziby Zamawiającego lub pocztą elektroniczną na adres: </w:t>
      </w:r>
      <w:r w:rsidR="00D25B21" w:rsidRPr="00E84D88">
        <w:rPr>
          <w:rFonts w:ascii="Arial" w:hAnsi="Arial" w:cs="Arial"/>
          <w:sz w:val="20"/>
          <w:szCs w:val="20"/>
        </w:rPr>
        <w:t>mzajdowicz@pharos.pl;</w:t>
      </w:r>
    </w:p>
    <w:p w14:paraId="7AE02557" w14:textId="4DC4D060" w:rsidR="00880A07" w:rsidRPr="00E84D88" w:rsidRDefault="00880A07" w:rsidP="00960E6F">
      <w:pPr>
        <w:pStyle w:val="Akapitzlist"/>
        <w:numPr>
          <w:ilvl w:val="0"/>
          <w:numId w:val="34"/>
        </w:numPr>
        <w:spacing w:after="0" w:line="276" w:lineRule="auto"/>
        <w:jc w:val="both"/>
        <w:rPr>
          <w:rFonts w:ascii="Arial" w:hAnsi="Arial" w:cs="Arial"/>
          <w:sz w:val="20"/>
          <w:szCs w:val="20"/>
        </w:rPr>
      </w:pPr>
      <w:r w:rsidRPr="00E84D88">
        <w:rPr>
          <w:rFonts w:ascii="Arial" w:hAnsi="Arial" w:cs="Arial"/>
          <w:sz w:val="20"/>
          <w:szCs w:val="20"/>
        </w:rPr>
        <w:t>dane osobowe przetwarzane będą na podstawie art. 6 ust. 1 lit. c RODO w celu związanym z przeprowadzeniem postępowania o udzielenie zamówienia publicznego</w:t>
      </w:r>
      <w:r w:rsidR="000B3FE3" w:rsidRPr="00E84D88">
        <w:rPr>
          <w:rFonts w:ascii="Arial" w:hAnsi="Arial" w:cs="Arial"/>
          <w:sz w:val="20"/>
          <w:szCs w:val="20"/>
        </w:rPr>
        <w:t xml:space="preserve"> oraz realizacj</w:t>
      </w:r>
      <w:r w:rsidR="00260A01" w:rsidRPr="00E84D88">
        <w:rPr>
          <w:rFonts w:ascii="Arial" w:hAnsi="Arial" w:cs="Arial"/>
          <w:sz w:val="20"/>
          <w:szCs w:val="20"/>
        </w:rPr>
        <w:t>ą</w:t>
      </w:r>
      <w:r w:rsidR="000B3FE3" w:rsidRPr="00E84D88">
        <w:rPr>
          <w:rFonts w:ascii="Arial" w:hAnsi="Arial" w:cs="Arial"/>
          <w:sz w:val="20"/>
          <w:szCs w:val="20"/>
        </w:rPr>
        <w:t xml:space="preserve"> umowy w sprawie zamówienia publicznego;</w:t>
      </w:r>
    </w:p>
    <w:p w14:paraId="219C87CC" w14:textId="77777777" w:rsidR="00880A07" w:rsidRPr="00E84D88" w:rsidRDefault="00880A07" w:rsidP="00960E6F">
      <w:pPr>
        <w:pStyle w:val="Akapitzlist"/>
        <w:numPr>
          <w:ilvl w:val="0"/>
          <w:numId w:val="34"/>
        </w:numPr>
        <w:spacing w:after="0" w:line="276" w:lineRule="auto"/>
        <w:jc w:val="both"/>
        <w:rPr>
          <w:rFonts w:ascii="Arial" w:hAnsi="Arial" w:cs="Arial"/>
          <w:sz w:val="20"/>
          <w:szCs w:val="20"/>
        </w:rPr>
      </w:pPr>
      <w:r w:rsidRPr="00E84D88">
        <w:rPr>
          <w:rFonts w:ascii="Arial" w:hAnsi="Arial" w:cs="Arial"/>
          <w:sz w:val="20"/>
          <w:szCs w:val="20"/>
        </w:rPr>
        <w:t>odbiorcami danych osobowych będą osoby lub podmioty, którym udostępniona zostanie dokumentacja postępowania w oparciu o art. 8 oraz art. 96 ust. 3 PZP;</w:t>
      </w:r>
    </w:p>
    <w:p w14:paraId="2FFACF4A" w14:textId="77777777" w:rsidR="00880A07" w:rsidRPr="00E84D88" w:rsidRDefault="00880A07" w:rsidP="00960E6F">
      <w:pPr>
        <w:pStyle w:val="Akapitzlist"/>
        <w:numPr>
          <w:ilvl w:val="0"/>
          <w:numId w:val="34"/>
        </w:numPr>
        <w:spacing w:after="0" w:line="276" w:lineRule="auto"/>
        <w:jc w:val="both"/>
        <w:rPr>
          <w:rFonts w:ascii="Arial" w:hAnsi="Arial" w:cs="Arial"/>
          <w:sz w:val="20"/>
          <w:szCs w:val="20"/>
        </w:rPr>
      </w:pPr>
      <w:r w:rsidRPr="00E84D88">
        <w:rPr>
          <w:rFonts w:ascii="Arial" w:hAnsi="Arial" w:cs="Arial"/>
          <w:sz w:val="20"/>
          <w:szCs w:val="20"/>
        </w:rPr>
        <w:t>dane osobowe będą przechowywane zgodnie z art. 97 ust. 1 PZP przez okres 4 lat od dnia zakończenia postępowania o udzielenie zamówienia, a jeżeli czas trwania umowy przekracza 4 lata, okres przechowywania obejmuje cały czas trwania umowy;</w:t>
      </w:r>
    </w:p>
    <w:p w14:paraId="1C0063F6" w14:textId="1286EB17" w:rsidR="00260A01" w:rsidRPr="00E84D88" w:rsidRDefault="00880A07" w:rsidP="00960E6F">
      <w:pPr>
        <w:pStyle w:val="Akapitzlist"/>
        <w:numPr>
          <w:ilvl w:val="0"/>
          <w:numId w:val="34"/>
        </w:numPr>
        <w:spacing w:after="0" w:line="276" w:lineRule="auto"/>
        <w:jc w:val="both"/>
        <w:rPr>
          <w:rFonts w:ascii="Arial" w:hAnsi="Arial" w:cs="Arial"/>
          <w:sz w:val="20"/>
          <w:szCs w:val="20"/>
        </w:rPr>
      </w:pPr>
      <w:r w:rsidRPr="00E84D88">
        <w:rPr>
          <w:rFonts w:ascii="Arial" w:hAnsi="Arial" w:cs="Arial"/>
          <w:sz w:val="20"/>
          <w:szCs w:val="20"/>
        </w:rPr>
        <w:t>obowiązek podania danych osobowych jest wymogiem ustawowym określonym w przepisach PZP, związanym z udziałem w postępowaniu o udzielenie zamówienia publicznego; konsekwencj</w:t>
      </w:r>
      <w:r w:rsidR="00260A01" w:rsidRPr="00E84D88">
        <w:rPr>
          <w:rFonts w:ascii="Arial" w:hAnsi="Arial" w:cs="Arial"/>
          <w:sz w:val="20"/>
          <w:szCs w:val="20"/>
        </w:rPr>
        <w:t>e</w:t>
      </w:r>
      <w:r w:rsidRPr="00E84D88">
        <w:rPr>
          <w:rFonts w:ascii="Arial" w:hAnsi="Arial" w:cs="Arial"/>
          <w:sz w:val="20"/>
          <w:szCs w:val="20"/>
        </w:rPr>
        <w:t xml:space="preserve"> niepodania danych osobowych </w:t>
      </w:r>
      <w:r w:rsidR="00260A01" w:rsidRPr="00E84D88">
        <w:rPr>
          <w:rFonts w:ascii="Arial" w:hAnsi="Arial" w:cs="Arial"/>
          <w:sz w:val="20"/>
          <w:szCs w:val="20"/>
        </w:rPr>
        <w:t>określają przepisy PZP;</w:t>
      </w:r>
    </w:p>
    <w:p w14:paraId="6BB5E5DB" w14:textId="77777777" w:rsidR="00880A07" w:rsidRPr="00E84D88" w:rsidRDefault="00880A07" w:rsidP="00960E6F">
      <w:pPr>
        <w:pStyle w:val="Akapitzlist"/>
        <w:numPr>
          <w:ilvl w:val="0"/>
          <w:numId w:val="34"/>
        </w:numPr>
        <w:spacing w:after="0" w:line="276" w:lineRule="auto"/>
        <w:jc w:val="both"/>
        <w:rPr>
          <w:rFonts w:ascii="Arial" w:hAnsi="Arial" w:cs="Arial"/>
          <w:sz w:val="20"/>
          <w:szCs w:val="20"/>
        </w:rPr>
      </w:pPr>
      <w:r w:rsidRPr="00E84D88">
        <w:rPr>
          <w:rFonts w:ascii="Arial" w:hAnsi="Arial" w:cs="Arial"/>
          <w:sz w:val="20"/>
          <w:szCs w:val="20"/>
        </w:rPr>
        <w:t>w odniesieniu do danych osobowych decyzje nie będą podejmowane w sposób zautomatyzowany;</w:t>
      </w:r>
    </w:p>
    <w:p w14:paraId="74606594" w14:textId="5CF58009" w:rsidR="000B3FE3" w:rsidRPr="00E84D88" w:rsidRDefault="00880A07" w:rsidP="00960E6F">
      <w:pPr>
        <w:pStyle w:val="Akapitzlist"/>
        <w:numPr>
          <w:ilvl w:val="0"/>
          <w:numId w:val="34"/>
        </w:numPr>
        <w:spacing w:after="0" w:line="276" w:lineRule="auto"/>
        <w:jc w:val="both"/>
        <w:rPr>
          <w:rFonts w:ascii="Arial" w:hAnsi="Arial" w:cs="Arial"/>
          <w:sz w:val="20"/>
          <w:szCs w:val="20"/>
        </w:rPr>
      </w:pPr>
      <w:r w:rsidRPr="00E84D88">
        <w:rPr>
          <w:rFonts w:ascii="Arial" w:hAnsi="Arial" w:cs="Arial"/>
          <w:sz w:val="20"/>
          <w:szCs w:val="20"/>
        </w:rPr>
        <w:t>osoba, której dane osobowe s</w:t>
      </w:r>
      <w:r w:rsidR="000B3FE3" w:rsidRPr="00E84D88">
        <w:rPr>
          <w:rFonts w:ascii="Arial" w:hAnsi="Arial" w:cs="Arial"/>
          <w:sz w:val="20"/>
          <w:szCs w:val="20"/>
        </w:rPr>
        <w:t>ą</w:t>
      </w:r>
      <w:r w:rsidRPr="00E84D88">
        <w:rPr>
          <w:rFonts w:ascii="Arial" w:hAnsi="Arial" w:cs="Arial"/>
          <w:sz w:val="20"/>
          <w:szCs w:val="20"/>
        </w:rPr>
        <w:t xml:space="preserve"> przetwarzane przez Zamawiającego</w:t>
      </w:r>
      <w:r w:rsidR="00260A01" w:rsidRPr="00E84D88">
        <w:rPr>
          <w:rFonts w:ascii="Arial" w:hAnsi="Arial" w:cs="Arial"/>
          <w:sz w:val="20"/>
          <w:szCs w:val="20"/>
        </w:rPr>
        <w:t>,</w:t>
      </w:r>
      <w:r w:rsidRPr="00E84D88">
        <w:rPr>
          <w:rFonts w:ascii="Arial" w:hAnsi="Arial" w:cs="Arial"/>
          <w:sz w:val="20"/>
          <w:szCs w:val="20"/>
        </w:rPr>
        <w:t xml:space="preserve"> posiad</w:t>
      </w:r>
      <w:r w:rsidR="000B3FE3" w:rsidRPr="00E84D88">
        <w:rPr>
          <w:rFonts w:ascii="Arial" w:hAnsi="Arial" w:cs="Arial"/>
          <w:sz w:val="20"/>
          <w:szCs w:val="20"/>
        </w:rPr>
        <w:t>a:</w:t>
      </w:r>
    </w:p>
    <w:p w14:paraId="26067C47" w14:textId="6DD1BAAE" w:rsidR="00880A07" w:rsidRPr="00E84D88" w:rsidRDefault="005D09B8" w:rsidP="00960E6F">
      <w:pPr>
        <w:pStyle w:val="Akapitzlist"/>
        <w:numPr>
          <w:ilvl w:val="0"/>
          <w:numId w:val="35"/>
        </w:numPr>
        <w:spacing w:after="0" w:line="276" w:lineRule="auto"/>
        <w:jc w:val="both"/>
        <w:rPr>
          <w:rFonts w:ascii="Arial" w:hAnsi="Arial" w:cs="Arial"/>
          <w:sz w:val="20"/>
          <w:szCs w:val="20"/>
        </w:rPr>
      </w:pPr>
      <w:r w:rsidRPr="00E84D88">
        <w:rPr>
          <w:rFonts w:ascii="Arial" w:hAnsi="Arial" w:cs="Arial"/>
          <w:sz w:val="20"/>
          <w:szCs w:val="20"/>
        </w:rPr>
        <w:t>na podstawie art. 15 RODO</w:t>
      </w:r>
      <w:r w:rsidR="00880A07" w:rsidRPr="00E84D88">
        <w:rPr>
          <w:rFonts w:ascii="Arial" w:hAnsi="Arial" w:cs="Arial"/>
          <w:sz w:val="20"/>
          <w:szCs w:val="20"/>
        </w:rPr>
        <w:t xml:space="preserve"> prawo dostępu do swoich danych osobowych</w:t>
      </w:r>
      <w:r w:rsidRPr="00E84D88">
        <w:rPr>
          <w:rFonts w:ascii="Arial" w:hAnsi="Arial" w:cs="Arial"/>
          <w:sz w:val="20"/>
          <w:szCs w:val="20"/>
        </w:rPr>
        <w:t>,</w:t>
      </w:r>
    </w:p>
    <w:p w14:paraId="7E69A02E" w14:textId="77777777" w:rsidR="00260A01" w:rsidRPr="00E84D88" w:rsidRDefault="005D09B8" w:rsidP="00960E6F">
      <w:pPr>
        <w:pStyle w:val="Akapitzlist"/>
        <w:numPr>
          <w:ilvl w:val="0"/>
          <w:numId w:val="35"/>
        </w:numPr>
        <w:spacing w:after="0" w:line="276" w:lineRule="auto"/>
        <w:jc w:val="both"/>
        <w:rPr>
          <w:rFonts w:ascii="Arial" w:hAnsi="Arial" w:cs="Arial"/>
          <w:bCs/>
          <w:sz w:val="20"/>
          <w:szCs w:val="20"/>
        </w:rPr>
      </w:pPr>
      <w:r w:rsidRPr="00E84D88">
        <w:rPr>
          <w:rFonts w:ascii="Arial" w:hAnsi="Arial" w:cs="Arial"/>
          <w:sz w:val="20"/>
          <w:szCs w:val="20"/>
        </w:rPr>
        <w:t xml:space="preserve">na podstawie art. 16 RODO </w:t>
      </w:r>
      <w:r w:rsidR="00880A07" w:rsidRPr="00E84D88">
        <w:rPr>
          <w:rFonts w:ascii="Arial" w:hAnsi="Arial" w:cs="Arial"/>
          <w:sz w:val="20"/>
          <w:szCs w:val="20"/>
        </w:rPr>
        <w:t xml:space="preserve">prawo do sprostowania </w:t>
      </w:r>
      <w:r w:rsidRPr="00E84D88">
        <w:rPr>
          <w:rFonts w:ascii="Arial" w:hAnsi="Arial" w:cs="Arial"/>
          <w:sz w:val="20"/>
          <w:szCs w:val="20"/>
        </w:rPr>
        <w:t>swoich</w:t>
      </w:r>
      <w:r w:rsidR="00880A07" w:rsidRPr="00E84D88">
        <w:rPr>
          <w:rFonts w:ascii="Arial" w:hAnsi="Arial" w:cs="Arial"/>
          <w:sz w:val="20"/>
          <w:szCs w:val="20"/>
        </w:rPr>
        <w:t xml:space="preserve"> danych osobowych</w:t>
      </w:r>
      <w:r w:rsidR="00260A01" w:rsidRPr="00E84D88">
        <w:rPr>
          <w:rFonts w:ascii="Arial" w:hAnsi="Arial" w:cs="Arial"/>
          <w:sz w:val="20"/>
          <w:szCs w:val="20"/>
        </w:rPr>
        <w:t>;</w:t>
      </w:r>
    </w:p>
    <w:p w14:paraId="173D9C7B" w14:textId="59665E7A" w:rsidR="005D09B8" w:rsidRPr="00E84D88" w:rsidRDefault="00880A07" w:rsidP="00960E6F">
      <w:pPr>
        <w:pStyle w:val="Akapitzlist"/>
        <w:numPr>
          <w:ilvl w:val="0"/>
          <w:numId w:val="35"/>
        </w:numPr>
        <w:spacing w:after="0" w:line="276" w:lineRule="auto"/>
        <w:jc w:val="both"/>
        <w:rPr>
          <w:rFonts w:ascii="Arial" w:hAnsi="Arial" w:cs="Arial"/>
          <w:sz w:val="20"/>
          <w:szCs w:val="20"/>
        </w:rPr>
      </w:pPr>
      <w:r w:rsidRPr="00E84D88">
        <w:rPr>
          <w:rFonts w:ascii="Arial" w:hAnsi="Arial" w:cs="Arial"/>
          <w:sz w:val="20"/>
          <w:szCs w:val="20"/>
        </w:rPr>
        <w:t>na podstawie art. 18 RODO prawo żądania od administratora ograniczenia przetwarzania danych osobowych z zastrzeżeniem przypadków, o których mowa w art. 18 ust. 2 RODO</w:t>
      </w:r>
      <w:r w:rsidR="005D09B8" w:rsidRPr="00E84D88">
        <w:rPr>
          <w:rFonts w:ascii="Arial" w:hAnsi="Arial" w:cs="Arial"/>
          <w:sz w:val="20"/>
          <w:szCs w:val="20"/>
        </w:rPr>
        <w:t xml:space="preserve">, z zastrzeżeniem, że </w:t>
      </w:r>
      <w:r w:rsidRPr="00E84D88">
        <w:rPr>
          <w:rFonts w:ascii="Arial" w:hAnsi="Arial" w:cs="Arial"/>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A5BAA53" w14:textId="00B83069" w:rsidR="00880A07" w:rsidRPr="00E84D88" w:rsidRDefault="00880A07" w:rsidP="00960E6F">
      <w:pPr>
        <w:pStyle w:val="Akapitzlist"/>
        <w:numPr>
          <w:ilvl w:val="0"/>
          <w:numId w:val="35"/>
        </w:numPr>
        <w:spacing w:after="0" w:line="276" w:lineRule="auto"/>
        <w:jc w:val="both"/>
        <w:rPr>
          <w:rFonts w:ascii="Arial" w:hAnsi="Arial" w:cs="Arial"/>
          <w:sz w:val="20"/>
          <w:szCs w:val="20"/>
        </w:rPr>
      </w:pPr>
      <w:r w:rsidRPr="00E84D88">
        <w:rPr>
          <w:rFonts w:ascii="Arial" w:hAnsi="Arial" w:cs="Arial"/>
          <w:sz w:val="20"/>
          <w:szCs w:val="20"/>
        </w:rPr>
        <w:t>prawo do wniesienia skargi do Prezesa Urzędu Ochrony Danych Osobowych</w:t>
      </w:r>
      <w:r w:rsidR="005D09B8" w:rsidRPr="00E84D88">
        <w:rPr>
          <w:rFonts w:ascii="Arial" w:hAnsi="Arial" w:cs="Arial"/>
          <w:sz w:val="20"/>
          <w:szCs w:val="20"/>
        </w:rPr>
        <w:t xml:space="preserve"> w razie uznania, że </w:t>
      </w:r>
      <w:r w:rsidRPr="00E84D88">
        <w:rPr>
          <w:rFonts w:ascii="Arial" w:hAnsi="Arial" w:cs="Arial"/>
          <w:sz w:val="20"/>
          <w:szCs w:val="20"/>
        </w:rPr>
        <w:t>przetwarzanie danych osobowych narusza przepisy RODO</w:t>
      </w:r>
      <w:r w:rsidR="005D09B8" w:rsidRPr="00E84D88">
        <w:rPr>
          <w:rFonts w:ascii="Arial" w:hAnsi="Arial" w:cs="Arial"/>
          <w:sz w:val="20"/>
          <w:szCs w:val="20"/>
        </w:rPr>
        <w:t>;</w:t>
      </w:r>
    </w:p>
    <w:p w14:paraId="66F3D65C" w14:textId="77777777" w:rsidR="000B3FE3" w:rsidRPr="00E84D88" w:rsidRDefault="000B3FE3" w:rsidP="00960E6F">
      <w:pPr>
        <w:pStyle w:val="Akapitzlist"/>
        <w:numPr>
          <w:ilvl w:val="0"/>
          <w:numId w:val="34"/>
        </w:numPr>
        <w:spacing w:after="0" w:line="276" w:lineRule="auto"/>
        <w:jc w:val="both"/>
        <w:rPr>
          <w:rFonts w:ascii="Arial" w:hAnsi="Arial" w:cs="Arial"/>
          <w:sz w:val="20"/>
          <w:szCs w:val="20"/>
        </w:rPr>
      </w:pPr>
      <w:r w:rsidRPr="00E84D88">
        <w:rPr>
          <w:rFonts w:ascii="Arial" w:hAnsi="Arial" w:cs="Arial"/>
          <w:sz w:val="20"/>
          <w:szCs w:val="20"/>
        </w:rPr>
        <w:t xml:space="preserve">osobie, której dane osobowe są przetwarzane przez Zamawiającego, nie </w:t>
      </w:r>
      <w:r w:rsidR="00880A07" w:rsidRPr="00E84D88">
        <w:rPr>
          <w:rFonts w:ascii="Arial" w:hAnsi="Arial" w:cs="Arial"/>
          <w:sz w:val="20"/>
          <w:szCs w:val="20"/>
        </w:rPr>
        <w:t>przysługuje</w:t>
      </w:r>
      <w:r w:rsidRPr="00E84D88">
        <w:rPr>
          <w:rFonts w:ascii="Arial" w:hAnsi="Arial" w:cs="Arial"/>
          <w:sz w:val="20"/>
          <w:szCs w:val="20"/>
        </w:rPr>
        <w:t>:</w:t>
      </w:r>
    </w:p>
    <w:p w14:paraId="19A03365" w14:textId="77777777" w:rsidR="000B3FE3" w:rsidRPr="00E84D88" w:rsidRDefault="000B3FE3" w:rsidP="00960E6F">
      <w:pPr>
        <w:pStyle w:val="Akapitzlist"/>
        <w:numPr>
          <w:ilvl w:val="0"/>
          <w:numId w:val="36"/>
        </w:numPr>
        <w:spacing w:after="0" w:line="276" w:lineRule="auto"/>
        <w:jc w:val="both"/>
        <w:rPr>
          <w:rFonts w:ascii="Arial" w:hAnsi="Arial" w:cs="Arial"/>
          <w:sz w:val="20"/>
          <w:szCs w:val="20"/>
        </w:rPr>
      </w:pPr>
      <w:r w:rsidRPr="00E84D88">
        <w:rPr>
          <w:rFonts w:ascii="Arial" w:hAnsi="Arial" w:cs="Arial"/>
          <w:sz w:val="20"/>
          <w:szCs w:val="20"/>
        </w:rPr>
        <w:t>w</w:t>
      </w:r>
      <w:r w:rsidR="00880A07" w:rsidRPr="00E84D88">
        <w:rPr>
          <w:rFonts w:ascii="Arial" w:hAnsi="Arial" w:cs="Arial"/>
          <w:sz w:val="20"/>
          <w:szCs w:val="20"/>
        </w:rPr>
        <w:t xml:space="preserve"> związku z art. 17 ust. 3 lit. b, d lub e RODO prawo do usunięcia danych osobowych</w:t>
      </w:r>
      <w:r w:rsidRPr="00E84D88">
        <w:rPr>
          <w:rFonts w:ascii="Arial" w:hAnsi="Arial" w:cs="Arial"/>
          <w:sz w:val="20"/>
          <w:szCs w:val="20"/>
        </w:rPr>
        <w:t>,</w:t>
      </w:r>
    </w:p>
    <w:p w14:paraId="04A5A510" w14:textId="4BCD831A" w:rsidR="000B3FE3" w:rsidRPr="00E84D88" w:rsidRDefault="000B3FE3" w:rsidP="00960E6F">
      <w:pPr>
        <w:pStyle w:val="Akapitzlist"/>
        <w:numPr>
          <w:ilvl w:val="0"/>
          <w:numId w:val="36"/>
        </w:numPr>
        <w:spacing w:after="0" w:line="276" w:lineRule="auto"/>
        <w:jc w:val="both"/>
        <w:rPr>
          <w:rFonts w:ascii="Arial" w:hAnsi="Arial" w:cs="Arial"/>
          <w:sz w:val="20"/>
          <w:szCs w:val="20"/>
        </w:rPr>
      </w:pPr>
      <w:r w:rsidRPr="00E84D88">
        <w:rPr>
          <w:rFonts w:ascii="Arial" w:hAnsi="Arial" w:cs="Arial"/>
          <w:sz w:val="20"/>
          <w:szCs w:val="20"/>
        </w:rPr>
        <w:t>p</w:t>
      </w:r>
      <w:r w:rsidR="00880A07" w:rsidRPr="00E84D88">
        <w:rPr>
          <w:rFonts w:ascii="Arial" w:hAnsi="Arial" w:cs="Arial"/>
          <w:sz w:val="20"/>
          <w:szCs w:val="20"/>
        </w:rPr>
        <w:t>rawo do przenoszenia danych osobowych, o którym mowa w art. 20 RODO;</w:t>
      </w:r>
    </w:p>
    <w:p w14:paraId="15140332" w14:textId="3B297F05" w:rsidR="00880A07" w:rsidRPr="00E84D88" w:rsidRDefault="00880A07" w:rsidP="00960E6F">
      <w:pPr>
        <w:pStyle w:val="Akapitzlist"/>
        <w:numPr>
          <w:ilvl w:val="0"/>
          <w:numId w:val="36"/>
        </w:numPr>
        <w:spacing w:after="0" w:line="276" w:lineRule="auto"/>
        <w:jc w:val="both"/>
        <w:rPr>
          <w:rFonts w:ascii="Arial" w:hAnsi="Arial" w:cs="Arial"/>
          <w:sz w:val="20"/>
          <w:szCs w:val="20"/>
        </w:rPr>
      </w:pPr>
      <w:r w:rsidRPr="00E84D88">
        <w:rPr>
          <w:rFonts w:ascii="Arial" w:hAnsi="Arial" w:cs="Arial"/>
          <w:sz w:val="20"/>
          <w:szCs w:val="20"/>
        </w:rPr>
        <w:t>na podstawie art. 21 RODO prawo sprzeciwu, wobec przetwarzania danych osobowych, g</w:t>
      </w:r>
      <w:r w:rsidR="000B3FE3" w:rsidRPr="00E84D88">
        <w:rPr>
          <w:rFonts w:ascii="Arial" w:hAnsi="Arial" w:cs="Arial"/>
          <w:sz w:val="20"/>
          <w:szCs w:val="20"/>
        </w:rPr>
        <w:t>dyż podstawa prawną przetwarzania danych osobowych jest art. 6 ust. 1 lit. c RODO.</w:t>
      </w:r>
    </w:p>
    <w:p w14:paraId="4942833E" w14:textId="7B0B5D3C" w:rsidR="00343799" w:rsidRPr="00E84D88" w:rsidRDefault="00343799" w:rsidP="00960E6F">
      <w:pPr>
        <w:pStyle w:val="Akapitzlist"/>
        <w:numPr>
          <w:ilvl w:val="0"/>
          <w:numId w:val="33"/>
        </w:numPr>
        <w:spacing w:after="0" w:line="276" w:lineRule="auto"/>
        <w:jc w:val="both"/>
        <w:rPr>
          <w:rFonts w:ascii="Arial" w:hAnsi="Arial" w:cs="Arial"/>
          <w:bCs/>
          <w:sz w:val="20"/>
          <w:szCs w:val="20"/>
        </w:rPr>
      </w:pPr>
      <w:r w:rsidRPr="00E84D88">
        <w:rPr>
          <w:rFonts w:ascii="Arial" w:hAnsi="Arial" w:cs="Arial"/>
          <w:bCs/>
          <w:sz w:val="20"/>
          <w:szCs w:val="20"/>
        </w:rPr>
        <w:t>Skorzystanie przez osobę, której dane dotyczą, z uprawnienia do sprostowania lub uzupełnienia danych osobowych, o którym mowa w art. 16 RODO, nie może skutkować zmianą wyniku postępowania o udzielenie zamówienia publicznego ani zmianą postanowień umowy w zakresie niezgodnym z ustawą.</w:t>
      </w:r>
      <w:r w:rsidR="008C44A4" w:rsidRPr="00E84D88">
        <w:rPr>
          <w:rFonts w:ascii="Arial" w:hAnsi="Arial" w:cs="Arial"/>
          <w:shd w:val="clear" w:color="auto" w:fill="FFFFFF"/>
        </w:rPr>
        <w:t xml:space="preserve"> ani </w:t>
      </w:r>
      <w:r w:rsidR="008C44A4" w:rsidRPr="00E84D88">
        <w:rPr>
          <w:rFonts w:ascii="Arial" w:hAnsi="Arial" w:cs="Arial"/>
          <w:bCs/>
          <w:sz w:val="20"/>
          <w:szCs w:val="20"/>
        </w:rPr>
        <w:t>nie może naruszać integralności protokołu postępowania oraz jego załączników.</w:t>
      </w:r>
    </w:p>
    <w:p w14:paraId="17B1AB2E" w14:textId="79202666" w:rsidR="00343799" w:rsidRPr="00E84D88" w:rsidRDefault="00343799" w:rsidP="00960E6F">
      <w:pPr>
        <w:pStyle w:val="Akapitzlist"/>
        <w:numPr>
          <w:ilvl w:val="0"/>
          <w:numId w:val="33"/>
        </w:numPr>
        <w:spacing w:after="0" w:line="276" w:lineRule="auto"/>
        <w:jc w:val="both"/>
        <w:rPr>
          <w:rFonts w:ascii="Arial" w:hAnsi="Arial" w:cs="Arial"/>
          <w:bCs/>
          <w:sz w:val="20"/>
          <w:szCs w:val="20"/>
        </w:rPr>
      </w:pPr>
      <w:r w:rsidRPr="00E84D88">
        <w:rPr>
          <w:rFonts w:ascii="Arial" w:hAnsi="Arial" w:cs="Arial"/>
          <w:bCs/>
          <w:sz w:val="20"/>
          <w:szCs w:val="20"/>
        </w:rPr>
        <w:t xml:space="preserve">Wystąpienie z żądaniem, o którym mowa w art. 18 ust. 1 </w:t>
      </w:r>
      <w:r w:rsidR="000B3FE3" w:rsidRPr="00E84D88">
        <w:rPr>
          <w:rFonts w:ascii="Arial" w:hAnsi="Arial" w:cs="Arial"/>
          <w:bCs/>
          <w:sz w:val="20"/>
          <w:szCs w:val="20"/>
        </w:rPr>
        <w:t>RODO,</w:t>
      </w:r>
      <w:r w:rsidRPr="00E84D88">
        <w:rPr>
          <w:rFonts w:ascii="Arial" w:hAnsi="Arial" w:cs="Arial"/>
          <w:bCs/>
          <w:sz w:val="20"/>
          <w:szCs w:val="20"/>
        </w:rPr>
        <w:t xml:space="preserve"> nie ogranicza przetwarzania danych osobowych do czasu zakończenia postępowania o udzielenie zamówienia publicznego.</w:t>
      </w:r>
    </w:p>
    <w:p w14:paraId="37ADF983" w14:textId="77213E4A" w:rsidR="00343799" w:rsidRPr="00E84D88" w:rsidRDefault="00343799" w:rsidP="00960E6F">
      <w:pPr>
        <w:pStyle w:val="Akapitzlist"/>
        <w:numPr>
          <w:ilvl w:val="0"/>
          <w:numId w:val="33"/>
        </w:numPr>
        <w:spacing w:after="0" w:line="276" w:lineRule="auto"/>
        <w:jc w:val="both"/>
        <w:rPr>
          <w:rFonts w:ascii="Arial" w:hAnsi="Arial" w:cs="Arial"/>
          <w:bCs/>
          <w:sz w:val="20"/>
          <w:szCs w:val="20"/>
        </w:rPr>
      </w:pPr>
      <w:r w:rsidRPr="00E84D88">
        <w:rPr>
          <w:rFonts w:ascii="Arial" w:hAnsi="Arial" w:cs="Arial"/>
          <w:bCs/>
          <w:sz w:val="20"/>
          <w:szCs w:val="20"/>
        </w:rPr>
        <w:t>Zamawiający przetwarza dane osobowe zebrane w postępowaniu o udzielenie zamówienia publicznego w sposób gwarantujący zabezpieczenie przed ich bezprawnym rozpowszechnianiem.</w:t>
      </w:r>
    </w:p>
    <w:p w14:paraId="2849E09F" w14:textId="0ECC0199" w:rsidR="00343799" w:rsidRPr="00E84D88" w:rsidRDefault="00343799" w:rsidP="00960E6F">
      <w:pPr>
        <w:pStyle w:val="Akapitzlist"/>
        <w:numPr>
          <w:ilvl w:val="0"/>
          <w:numId w:val="33"/>
        </w:numPr>
        <w:spacing w:after="0" w:line="276" w:lineRule="auto"/>
        <w:jc w:val="both"/>
        <w:rPr>
          <w:rFonts w:ascii="Arial" w:hAnsi="Arial" w:cs="Arial"/>
          <w:bCs/>
          <w:sz w:val="20"/>
          <w:szCs w:val="20"/>
        </w:rPr>
      </w:pPr>
      <w:r w:rsidRPr="00E84D88">
        <w:rPr>
          <w:rFonts w:ascii="Arial" w:hAnsi="Arial" w:cs="Arial"/>
          <w:bCs/>
          <w:sz w:val="20"/>
          <w:szCs w:val="20"/>
        </w:rPr>
        <w:t>Do przetwarzania danych osobowych, o których mowa w art. 10</w:t>
      </w:r>
      <w:r w:rsidR="000B3FE3" w:rsidRPr="00E84D88">
        <w:rPr>
          <w:rFonts w:ascii="Arial" w:hAnsi="Arial" w:cs="Arial"/>
          <w:bCs/>
          <w:sz w:val="20"/>
          <w:szCs w:val="20"/>
        </w:rPr>
        <w:t xml:space="preserve"> RODO,</w:t>
      </w:r>
      <w:r w:rsidRPr="00E84D88">
        <w:rPr>
          <w:rFonts w:ascii="Arial" w:hAnsi="Arial" w:cs="Arial"/>
          <w:bCs/>
          <w:sz w:val="20"/>
          <w:szCs w:val="20"/>
        </w:rPr>
        <w:t xml:space="preserve"> mogą być dopuszczone wyłącznie osoby posiadające pisemne upoważnienie. Osoby dopuszczone do przetwarzania takich danych są obowiązane do zachowania ich w poufności</w:t>
      </w:r>
      <w:r w:rsidR="000B3FE3" w:rsidRPr="00E84D88">
        <w:rPr>
          <w:rFonts w:ascii="Arial" w:hAnsi="Arial" w:cs="Arial"/>
          <w:bCs/>
          <w:sz w:val="20"/>
          <w:szCs w:val="20"/>
        </w:rPr>
        <w:t>.</w:t>
      </w:r>
    </w:p>
    <w:p w14:paraId="536EB563" w14:textId="77777777" w:rsidR="00880A07" w:rsidRPr="00E84D88" w:rsidRDefault="00880A07" w:rsidP="00960E6F">
      <w:pPr>
        <w:spacing w:after="0" w:line="276" w:lineRule="auto"/>
        <w:jc w:val="both"/>
        <w:rPr>
          <w:rFonts w:ascii="Arial" w:hAnsi="Arial" w:cs="Arial"/>
          <w:b/>
          <w:sz w:val="20"/>
          <w:szCs w:val="20"/>
        </w:rPr>
      </w:pPr>
    </w:p>
    <w:p w14:paraId="7B032FF7" w14:textId="1AA12AB7" w:rsidR="00111D60" w:rsidRPr="00E84D88" w:rsidRDefault="00111D60" w:rsidP="00960E6F">
      <w:pPr>
        <w:spacing w:after="0" w:line="276" w:lineRule="auto"/>
        <w:jc w:val="both"/>
        <w:rPr>
          <w:rFonts w:ascii="Arial" w:hAnsi="Arial" w:cs="Arial"/>
          <w:b/>
          <w:sz w:val="20"/>
          <w:szCs w:val="20"/>
        </w:rPr>
      </w:pPr>
      <w:r w:rsidRPr="00E84D88">
        <w:rPr>
          <w:rFonts w:ascii="Arial" w:hAnsi="Arial" w:cs="Arial"/>
          <w:b/>
          <w:sz w:val="20"/>
          <w:szCs w:val="20"/>
        </w:rPr>
        <w:t>Rozdział 19.</w:t>
      </w:r>
    </w:p>
    <w:p w14:paraId="28803EF4" w14:textId="77777777" w:rsidR="00111D60" w:rsidRPr="00E84D88" w:rsidRDefault="0091190E" w:rsidP="00960E6F">
      <w:pPr>
        <w:spacing w:after="0" w:line="276" w:lineRule="auto"/>
        <w:jc w:val="both"/>
        <w:rPr>
          <w:rFonts w:ascii="Arial" w:hAnsi="Arial" w:cs="Arial"/>
          <w:b/>
          <w:sz w:val="20"/>
          <w:szCs w:val="20"/>
        </w:rPr>
      </w:pPr>
      <w:r w:rsidRPr="00E84D88">
        <w:rPr>
          <w:rFonts w:ascii="Arial" w:hAnsi="Arial" w:cs="Arial"/>
          <w:b/>
          <w:sz w:val="20"/>
          <w:szCs w:val="20"/>
        </w:rPr>
        <w:t xml:space="preserve">Wykaz </w:t>
      </w:r>
      <w:r w:rsidR="00773E58" w:rsidRPr="00E84D88">
        <w:rPr>
          <w:rFonts w:ascii="Arial" w:hAnsi="Arial" w:cs="Arial"/>
          <w:b/>
          <w:sz w:val="20"/>
          <w:szCs w:val="20"/>
        </w:rPr>
        <w:t>z</w:t>
      </w:r>
      <w:r w:rsidRPr="00E84D88">
        <w:rPr>
          <w:rFonts w:ascii="Arial" w:hAnsi="Arial" w:cs="Arial"/>
          <w:b/>
          <w:sz w:val="20"/>
          <w:szCs w:val="20"/>
        </w:rPr>
        <w:t>ałączników do SIWZ</w:t>
      </w:r>
    </w:p>
    <w:p w14:paraId="0AD5D7EF" w14:textId="77777777" w:rsidR="00111D60" w:rsidRPr="00E84D88" w:rsidRDefault="00111D60" w:rsidP="00960E6F">
      <w:pPr>
        <w:spacing w:after="0" w:line="276" w:lineRule="auto"/>
        <w:jc w:val="both"/>
        <w:rPr>
          <w:rFonts w:ascii="Arial" w:hAnsi="Arial" w:cs="Arial"/>
          <w:b/>
          <w:sz w:val="20"/>
          <w:szCs w:val="20"/>
        </w:rPr>
      </w:pPr>
    </w:p>
    <w:p w14:paraId="7AFA34CE" w14:textId="3BCF4D97" w:rsidR="0091190E" w:rsidRPr="00E84D88" w:rsidRDefault="00111D60" w:rsidP="00960E6F">
      <w:pPr>
        <w:spacing w:after="0" w:line="276" w:lineRule="auto"/>
        <w:jc w:val="both"/>
        <w:rPr>
          <w:rFonts w:ascii="Arial" w:hAnsi="Arial" w:cs="Arial"/>
          <w:bCs/>
          <w:sz w:val="20"/>
          <w:szCs w:val="20"/>
        </w:rPr>
      </w:pPr>
      <w:r w:rsidRPr="00E84D88">
        <w:rPr>
          <w:rFonts w:ascii="Arial" w:hAnsi="Arial" w:cs="Arial"/>
          <w:bCs/>
          <w:sz w:val="20"/>
          <w:szCs w:val="20"/>
        </w:rPr>
        <w:t>Załącznikami do SIWZ są:</w:t>
      </w:r>
    </w:p>
    <w:p w14:paraId="6BC8CB5A" w14:textId="531D5D69" w:rsidR="0091190E" w:rsidRPr="00E84D88" w:rsidRDefault="0091190E" w:rsidP="00960E6F">
      <w:pPr>
        <w:numPr>
          <w:ilvl w:val="0"/>
          <w:numId w:val="12"/>
        </w:numPr>
        <w:spacing w:after="0" w:line="276" w:lineRule="auto"/>
        <w:jc w:val="both"/>
        <w:rPr>
          <w:rFonts w:ascii="Arial" w:hAnsi="Arial" w:cs="Arial"/>
          <w:sz w:val="20"/>
          <w:szCs w:val="20"/>
        </w:rPr>
      </w:pPr>
      <w:r w:rsidRPr="00E84D88">
        <w:rPr>
          <w:rFonts w:ascii="Arial" w:hAnsi="Arial" w:cs="Arial"/>
          <w:sz w:val="20"/>
          <w:szCs w:val="20"/>
        </w:rPr>
        <w:t xml:space="preserve">załącznik nr 1 do SIWZ </w:t>
      </w:r>
      <w:r w:rsidR="00111D60" w:rsidRPr="00E84D88">
        <w:rPr>
          <w:rFonts w:ascii="Arial" w:hAnsi="Arial" w:cs="Arial"/>
          <w:sz w:val="20"/>
          <w:szCs w:val="20"/>
        </w:rPr>
        <w:t>-</w:t>
      </w:r>
      <w:r w:rsidRPr="00E84D88">
        <w:rPr>
          <w:rFonts w:ascii="Arial" w:hAnsi="Arial" w:cs="Arial"/>
          <w:sz w:val="20"/>
          <w:szCs w:val="20"/>
        </w:rPr>
        <w:t xml:space="preserve"> </w:t>
      </w:r>
      <w:r w:rsidR="001E4031" w:rsidRPr="00E84D88">
        <w:rPr>
          <w:rFonts w:ascii="Arial" w:hAnsi="Arial" w:cs="Arial"/>
          <w:sz w:val="20"/>
          <w:szCs w:val="20"/>
        </w:rPr>
        <w:t xml:space="preserve">Istotne postanowienia </w:t>
      </w:r>
      <w:r w:rsidRPr="00E84D88">
        <w:rPr>
          <w:rFonts w:ascii="Arial" w:hAnsi="Arial" w:cs="Arial"/>
          <w:sz w:val="20"/>
          <w:szCs w:val="20"/>
        </w:rPr>
        <w:t>umowy;</w:t>
      </w:r>
    </w:p>
    <w:p w14:paraId="7B8AD26B" w14:textId="092F5FD5" w:rsidR="001E7048" w:rsidRPr="00E84D88" w:rsidRDefault="001E7048" w:rsidP="00960E6F">
      <w:pPr>
        <w:numPr>
          <w:ilvl w:val="0"/>
          <w:numId w:val="12"/>
        </w:numPr>
        <w:spacing w:after="0" w:line="276" w:lineRule="auto"/>
        <w:jc w:val="both"/>
        <w:rPr>
          <w:rFonts w:ascii="Arial" w:hAnsi="Arial" w:cs="Arial"/>
          <w:sz w:val="20"/>
          <w:szCs w:val="20"/>
        </w:rPr>
      </w:pPr>
      <w:r w:rsidRPr="00E84D88">
        <w:rPr>
          <w:rFonts w:ascii="Arial" w:hAnsi="Arial" w:cs="Arial"/>
          <w:sz w:val="20"/>
          <w:szCs w:val="20"/>
        </w:rPr>
        <w:lastRenderedPageBreak/>
        <w:t>załącznik nr 2 do SIWZ - Formularz oferty;</w:t>
      </w:r>
    </w:p>
    <w:p w14:paraId="112E3A1A" w14:textId="2BEC0C0F" w:rsidR="0091190E" w:rsidRPr="00E84D88" w:rsidRDefault="0091190E" w:rsidP="00960E6F">
      <w:pPr>
        <w:numPr>
          <w:ilvl w:val="0"/>
          <w:numId w:val="12"/>
        </w:numPr>
        <w:spacing w:after="0" w:line="276" w:lineRule="auto"/>
        <w:jc w:val="both"/>
        <w:rPr>
          <w:rFonts w:ascii="Arial" w:hAnsi="Arial" w:cs="Arial"/>
          <w:sz w:val="20"/>
          <w:szCs w:val="20"/>
        </w:rPr>
      </w:pPr>
      <w:r w:rsidRPr="00E84D88">
        <w:rPr>
          <w:rFonts w:ascii="Arial" w:hAnsi="Arial" w:cs="Arial"/>
          <w:sz w:val="20"/>
          <w:szCs w:val="20"/>
        </w:rPr>
        <w:t xml:space="preserve">załącznik nr </w:t>
      </w:r>
      <w:r w:rsidR="001E7048" w:rsidRPr="00E84D88">
        <w:rPr>
          <w:rFonts w:ascii="Arial" w:hAnsi="Arial" w:cs="Arial"/>
          <w:sz w:val="20"/>
          <w:szCs w:val="20"/>
        </w:rPr>
        <w:t>3</w:t>
      </w:r>
      <w:r w:rsidRPr="00E84D88">
        <w:rPr>
          <w:rFonts w:ascii="Arial" w:hAnsi="Arial" w:cs="Arial"/>
          <w:sz w:val="20"/>
          <w:szCs w:val="20"/>
        </w:rPr>
        <w:t xml:space="preserve"> do SIWZ </w:t>
      </w:r>
      <w:r w:rsidR="00111D60" w:rsidRPr="00E84D88">
        <w:rPr>
          <w:rFonts w:ascii="Arial" w:hAnsi="Arial" w:cs="Arial"/>
          <w:sz w:val="20"/>
          <w:szCs w:val="20"/>
        </w:rPr>
        <w:t>-</w:t>
      </w:r>
      <w:r w:rsidRPr="00E84D88">
        <w:rPr>
          <w:rFonts w:ascii="Arial" w:hAnsi="Arial" w:cs="Arial"/>
          <w:sz w:val="20"/>
          <w:szCs w:val="20"/>
        </w:rPr>
        <w:t xml:space="preserve"> Oświadczenie o spełnianiu warunków udziału w postępowaniu;</w:t>
      </w:r>
    </w:p>
    <w:p w14:paraId="293D3963" w14:textId="0D7C5BC1" w:rsidR="005E5266" w:rsidRPr="00E84D88" w:rsidRDefault="005E5266" w:rsidP="00960E6F">
      <w:pPr>
        <w:numPr>
          <w:ilvl w:val="0"/>
          <w:numId w:val="12"/>
        </w:numPr>
        <w:spacing w:after="0" w:line="276" w:lineRule="auto"/>
        <w:jc w:val="both"/>
        <w:rPr>
          <w:rFonts w:ascii="Arial" w:hAnsi="Arial" w:cs="Arial"/>
          <w:sz w:val="20"/>
          <w:szCs w:val="20"/>
        </w:rPr>
      </w:pPr>
      <w:r w:rsidRPr="00E84D88">
        <w:rPr>
          <w:rFonts w:ascii="Arial" w:hAnsi="Arial" w:cs="Arial"/>
          <w:sz w:val="20"/>
          <w:szCs w:val="20"/>
        </w:rPr>
        <w:t>załącznik nr 4 do SIWZ - Oświadczenie o braku podstaw do wykluczenia z postępowania;</w:t>
      </w:r>
    </w:p>
    <w:p w14:paraId="5C6E9701" w14:textId="70DFB1D6" w:rsidR="001E7048" w:rsidRPr="00E84D88" w:rsidRDefault="001E7048" w:rsidP="00960E6F">
      <w:pPr>
        <w:numPr>
          <w:ilvl w:val="0"/>
          <w:numId w:val="12"/>
        </w:numPr>
        <w:spacing w:after="0" w:line="276" w:lineRule="auto"/>
        <w:jc w:val="both"/>
        <w:rPr>
          <w:rFonts w:ascii="Arial" w:hAnsi="Arial" w:cs="Arial"/>
          <w:sz w:val="20"/>
          <w:szCs w:val="20"/>
        </w:rPr>
      </w:pPr>
      <w:r w:rsidRPr="00E84D88">
        <w:rPr>
          <w:rFonts w:ascii="Arial" w:hAnsi="Arial" w:cs="Arial"/>
          <w:sz w:val="20"/>
          <w:szCs w:val="20"/>
        </w:rPr>
        <w:t xml:space="preserve">załącznik nr </w:t>
      </w:r>
      <w:r w:rsidR="005E5266" w:rsidRPr="00E84D88">
        <w:rPr>
          <w:rFonts w:ascii="Arial" w:hAnsi="Arial" w:cs="Arial"/>
          <w:sz w:val="20"/>
          <w:szCs w:val="20"/>
        </w:rPr>
        <w:t>5</w:t>
      </w:r>
      <w:r w:rsidRPr="00E84D88">
        <w:rPr>
          <w:rFonts w:ascii="Arial" w:hAnsi="Arial" w:cs="Arial"/>
          <w:sz w:val="20"/>
          <w:szCs w:val="20"/>
        </w:rPr>
        <w:t xml:space="preserve"> do SIWZ - Wykaz dostaw</w:t>
      </w:r>
      <w:r w:rsidR="005E5266" w:rsidRPr="00E84D88">
        <w:rPr>
          <w:rFonts w:ascii="Arial" w:hAnsi="Arial" w:cs="Arial"/>
          <w:sz w:val="20"/>
          <w:szCs w:val="20"/>
        </w:rPr>
        <w:t>.</w:t>
      </w:r>
    </w:p>
    <w:p w14:paraId="709EC112" w14:textId="1561D12B" w:rsidR="00E47B14" w:rsidRPr="00E84D88" w:rsidRDefault="00E47B14" w:rsidP="00960E6F">
      <w:pPr>
        <w:spacing w:after="0" w:line="276" w:lineRule="auto"/>
        <w:jc w:val="both"/>
        <w:rPr>
          <w:rFonts w:ascii="Arial" w:hAnsi="Arial" w:cs="Arial"/>
          <w:sz w:val="20"/>
          <w:szCs w:val="20"/>
        </w:rPr>
      </w:pPr>
    </w:p>
    <w:p w14:paraId="64A21B63" w14:textId="3A018AB8" w:rsidR="00E47B14" w:rsidRPr="00E84D88" w:rsidRDefault="00E47B14" w:rsidP="00960E6F">
      <w:pPr>
        <w:spacing w:after="0" w:line="276" w:lineRule="auto"/>
        <w:jc w:val="both"/>
        <w:rPr>
          <w:rFonts w:ascii="Arial" w:hAnsi="Arial" w:cs="Arial"/>
          <w:sz w:val="20"/>
          <w:szCs w:val="20"/>
        </w:rPr>
      </w:pPr>
    </w:p>
    <w:p w14:paraId="75BD6064" w14:textId="77777777" w:rsidR="0064136F" w:rsidRPr="00E84D88" w:rsidRDefault="0064136F" w:rsidP="00960E6F">
      <w:pPr>
        <w:spacing w:after="0" w:line="276" w:lineRule="auto"/>
        <w:jc w:val="both"/>
        <w:rPr>
          <w:rFonts w:ascii="Arial" w:hAnsi="Arial" w:cs="Arial"/>
          <w:sz w:val="20"/>
          <w:szCs w:val="20"/>
        </w:rPr>
      </w:pPr>
    </w:p>
    <w:sectPr w:rsidR="0064136F" w:rsidRPr="00E84D88">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1369C" w14:textId="77777777" w:rsidR="009C4636" w:rsidRDefault="009C4636" w:rsidP="00FC4F51">
      <w:pPr>
        <w:spacing w:after="0" w:line="240" w:lineRule="auto"/>
      </w:pPr>
      <w:r>
        <w:separator/>
      </w:r>
    </w:p>
  </w:endnote>
  <w:endnote w:type="continuationSeparator" w:id="0">
    <w:p w14:paraId="4343E608" w14:textId="77777777" w:rsidR="009C4636" w:rsidRDefault="009C4636" w:rsidP="00FC4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0393357"/>
      <w:docPartObj>
        <w:docPartGallery w:val="Page Numbers (Bottom of Page)"/>
        <w:docPartUnique/>
      </w:docPartObj>
    </w:sdtPr>
    <w:sdtEndPr/>
    <w:sdtContent>
      <w:p w14:paraId="76CC314F" w14:textId="344876FB" w:rsidR="00624556" w:rsidRDefault="00624556">
        <w:pPr>
          <w:pStyle w:val="Stopka"/>
          <w:jc w:val="right"/>
        </w:pPr>
        <w:r>
          <w:fldChar w:fldCharType="begin"/>
        </w:r>
        <w:r>
          <w:instrText>PAGE   \* MERGEFORMAT</w:instrText>
        </w:r>
        <w:r>
          <w:fldChar w:fldCharType="separate"/>
        </w:r>
        <w:r>
          <w:t>2</w:t>
        </w:r>
        <w:r>
          <w:fldChar w:fldCharType="end"/>
        </w:r>
      </w:p>
    </w:sdtContent>
  </w:sdt>
  <w:p w14:paraId="1003A6EB" w14:textId="77777777" w:rsidR="00624556" w:rsidRDefault="0062455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8F81C" w14:textId="77777777" w:rsidR="009C4636" w:rsidRDefault="009C4636" w:rsidP="00FC4F51">
      <w:pPr>
        <w:spacing w:after="0" w:line="240" w:lineRule="auto"/>
      </w:pPr>
      <w:r>
        <w:separator/>
      </w:r>
    </w:p>
  </w:footnote>
  <w:footnote w:type="continuationSeparator" w:id="0">
    <w:p w14:paraId="4054CDD8" w14:textId="77777777" w:rsidR="009C4636" w:rsidRDefault="009C4636" w:rsidP="00FC4F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FE9A1098"/>
    <w:name w:val="WWNum2"/>
    <w:lvl w:ilvl="0">
      <w:start w:val="1"/>
      <w:numFmt w:val="decimal"/>
      <w:lvlText w:val="%1."/>
      <w:lvlJc w:val="left"/>
      <w:pPr>
        <w:tabs>
          <w:tab w:val="num" w:pos="850"/>
        </w:tabs>
        <w:ind w:left="567" w:hanging="567"/>
      </w:pPr>
      <w:rPr>
        <w:b w:val="0"/>
        <w:bCs w:val="0"/>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1134" w:hanging="567"/>
      </w:pPr>
      <w:rPr>
        <w:b w:val="0"/>
        <w:bCs w:val="0"/>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1985" w:hanging="851"/>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2835" w:hanging="850"/>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0"/>
        </w:tabs>
        <w:ind w:left="3969" w:hanging="1134"/>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0"/>
        </w:tabs>
        <w:ind w:left="2736" w:hanging="936"/>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0"/>
        </w:tabs>
        <w:ind w:left="3240" w:hanging="1080"/>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0"/>
        </w:tabs>
        <w:ind w:left="3744" w:hanging="1224"/>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0"/>
        </w:tabs>
        <w:ind w:left="4320" w:hanging="1440"/>
      </w:pPr>
      <w:rPr>
        <w:caps w:val="0"/>
        <w:smallCaps w:val="0"/>
        <w:strike w:val="0"/>
        <w:dstrike w:val="0"/>
        <w:color w:val="000000"/>
        <w:spacing w:val="0"/>
        <w:w w:val="100"/>
        <w:kern w:val="1"/>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111255"/>
    <w:multiLevelType w:val="hybridMultilevel"/>
    <w:tmpl w:val="0DC8FB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1554ACA"/>
    <w:multiLevelType w:val="hybridMultilevel"/>
    <w:tmpl w:val="2F3A4E20"/>
    <w:lvl w:ilvl="0" w:tplc="ADA04D1A">
      <w:start w:val="1"/>
      <w:numFmt w:val="decimal"/>
      <w:lvlText w:val="%1)"/>
      <w:lvlJc w:val="left"/>
      <w:pPr>
        <w:ind w:left="785" w:hanging="360"/>
      </w:pPr>
      <w:rPr>
        <w:i w:val="0"/>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3" w15:restartNumberingAfterBreak="0">
    <w:nsid w:val="04FD0E5E"/>
    <w:multiLevelType w:val="hybridMultilevel"/>
    <w:tmpl w:val="A2B68C0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7394B89"/>
    <w:multiLevelType w:val="hybridMultilevel"/>
    <w:tmpl w:val="360A778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751632D"/>
    <w:multiLevelType w:val="hybridMultilevel"/>
    <w:tmpl w:val="E0B2C7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0D3E325A"/>
    <w:multiLevelType w:val="hybridMultilevel"/>
    <w:tmpl w:val="DCD2E8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8E52BC"/>
    <w:multiLevelType w:val="hybridMultilevel"/>
    <w:tmpl w:val="8E1C6C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C87DF7"/>
    <w:multiLevelType w:val="hybridMultilevel"/>
    <w:tmpl w:val="7C902E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9F1E7C"/>
    <w:multiLevelType w:val="hybridMultilevel"/>
    <w:tmpl w:val="53D80F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BD4738"/>
    <w:multiLevelType w:val="hybridMultilevel"/>
    <w:tmpl w:val="26FE58AC"/>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1" w15:restartNumberingAfterBreak="0">
    <w:nsid w:val="1D5B5E2C"/>
    <w:multiLevelType w:val="hybridMultilevel"/>
    <w:tmpl w:val="1FE876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EB0A08"/>
    <w:multiLevelType w:val="hybridMultilevel"/>
    <w:tmpl w:val="E88E3F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EA3A0C"/>
    <w:multiLevelType w:val="hybridMultilevel"/>
    <w:tmpl w:val="E86E7B08"/>
    <w:lvl w:ilvl="0" w:tplc="04150011">
      <w:start w:val="1"/>
      <w:numFmt w:val="decimal"/>
      <w:lvlText w:val="%1)"/>
      <w:lvlJc w:val="left"/>
      <w:pPr>
        <w:ind w:left="720" w:hanging="360"/>
      </w:pPr>
    </w:lvl>
    <w:lvl w:ilvl="1" w:tplc="710C4950">
      <w:start w:val="1"/>
      <w:numFmt w:val="decimal"/>
      <w:lvlText w:val="%2."/>
      <w:lvlJc w:val="left"/>
      <w:pPr>
        <w:ind w:left="1440" w:hanging="360"/>
      </w:pPr>
      <w:rPr>
        <w:rFonts w:eastAsia="Calibri"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AD6E81"/>
    <w:multiLevelType w:val="hybridMultilevel"/>
    <w:tmpl w:val="569281A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62634A0"/>
    <w:multiLevelType w:val="hybridMultilevel"/>
    <w:tmpl w:val="14543D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7A21E54"/>
    <w:multiLevelType w:val="hybridMultilevel"/>
    <w:tmpl w:val="44D02F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F06800"/>
    <w:multiLevelType w:val="hybridMultilevel"/>
    <w:tmpl w:val="4BE890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545B8C"/>
    <w:multiLevelType w:val="hybridMultilevel"/>
    <w:tmpl w:val="90C2F54E"/>
    <w:lvl w:ilvl="0" w:tplc="04150011">
      <w:start w:val="1"/>
      <w:numFmt w:val="decimal"/>
      <w:lvlText w:val="%1)"/>
      <w:lvlJc w:val="left"/>
      <w:pPr>
        <w:tabs>
          <w:tab w:val="num" w:pos="851"/>
        </w:tabs>
        <w:ind w:left="851" w:hanging="425"/>
      </w:pPr>
      <w:rPr>
        <w:b w:val="0"/>
        <w:i w:val="0"/>
      </w:rPr>
    </w:lvl>
    <w:lvl w:ilvl="1" w:tplc="04150017">
      <w:start w:val="1"/>
      <w:numFmt w:val="lowerLetter"/>
      <w:lvlText w:val="%2)"/>
      <w:lvlJc w:val="left"/>
      <w:pPr>
        <w:tabs>
          <w:tab w:val="num" w:pos="1725"/>
        </w:tabs>
        <w:ind w:left="1725" w:hanging="360"/>
      </w:pPr>
    </w:lvl>
    <w:lvl w:ilvl="2" w:tplc="83FAB338">
      <w:start w:val="1"/>
      <w:numFmt w:val="decimal"/>
      <w:lvlText w:val="%3."/>
      <w:lvlJc w:val="left"/>
      <w:pPr>
        <w:tabs>
          <w:tab w:val="num" w:pos="2625"/>
        </w:tabs>
        <w:ind w:left="2625" w:hanging="360"/>
      </w:pPr>
      <w:rPr>
        <w:b w:val="0"/>
      </w:rPr>
    </w:lvl>
    <w:lvl w:ilvl="3" w:tplc="15AE1C32">
      <w:start w:val="1"/>
      <w:numFmt w:val="decimal"/>
      <w:lvlText w:val="%4."/>
      <w:lvlJc w:val="left"/>
      <w:pPr>
        <w:ind w:left="3165" w:hanging="360"/>
      </w:pPr>
      <w:rPr>
        <w:strike w:val="0"/>
        <w:dstrike w:val="0"/>
        <w:color w:val="auto"/>
        <w:u w:val="none"/>
        <w:effect w:val="none"/>
      </w:rPr>
    </w:lvl>
    <w:lvl w:ilvl="4" w:tplc="15AE1C32">
      <w:start w:val="1"/>
      <w:numFmt w:val="decimal"/>
      <w:lvlText w:val="%5."/>
      <w:lvlJc w:val="left"/>
      <w:pPr>
        <w:ind w:left="3885" w:hanging="360"/>
      </w:pPr>
      <w:rPr>
        <w:strike w:val="0"/>
        <w:dstrike w:val="0"/>
        <w:color w:val="auto"/>
        <w:u w:val="none"/>
        <w:effect w:val="none"/>
      </w:rPr>
    </w:lvl>
    <w:lvl w:ilvl="5" w:tplc="96C6B254">
      <w:start w:val="1"/>
      <w:numFmt w:val="decimal"/>
      <w:lvlText w:val="%6)"/>
      <w:lvlJc w:val="left"/>
      <w:pPr>
        <w:ind w:left="4785" w:hanging="360"/>
      </w:pPr>
    </w:lvl>
    <w:lvl w:ilvl="6" w:tplc="0409000F">
      <w:start w:val="1"/>
      <w:numFmt w:val="decimal"/>
      <w:lvlText w:val="%7."/>
      <w:lvlJc w:val="left"/>
      <w:pPr>
        <w:tabs>
          <w:tab w:val="num" w:pos="5325"/>
        </w:tabs>
        <w:ind w:left="5325" w:hanging="360"/>
      </w:pPr>
    </w:lvl>
    <w:lvl w:ilvl="7" w:tplc="04090019">
      <w:start w:val="1"/>
      <w:numFmt w:val="lowerLetter"/>
      <w:lvlText w:val="%8."/>
      <w:lvlJc w:val="left"/>
      <w:pPr>
        <w:tabs>
          <w:tab w:val="num" w:pos="6045"/>
        </w:tabs>
        <w:ind w:left="6045" w:hanging="360"/>
      </w:pPr>
    </w:lvl>
    <w:lvl w:ilvl="8" w:tplc="0409001B">
      <w:start w:val="1"/>
      <w:numFmt w:val="lowerRoman"/>
      <w:lvlText w:val="%9."/>
      <w:lvlJc w:val="right"/>
      <w:pPr>
        <w:tabs>
          <w:tab w:val="num" w:pos="6765"/>
        </w:tabs>
        <w:ind w:left="6765" w:hanging="180"/>
      </w:pPr>
    </w:lvl>
  </w:abstractNum>
  <w:abstractNum w:abstractNumId="19" w15:restartNumberingAfterBreak="0">
    <w:nsid w:val="2B0F0836"/>
    <w:multiLevelType w:val="hybridMultilevel"/>
    <w:tmpl w:val="5D74AC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DC54A1"/>
    <w:multiLevelType w:val="hybridMultilevel"/>
    <w:tmpl w:val="CA0E121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09F0192"/>
    <w:multiLevelType w:val="hybridMultilevel"/>
    <w:tmpl w:val="CDD4F74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44B5CB9"/>
    <w:multiLevelType w:val="hybridMultilevel"/>
    <w:tmpl w:val="EC02C1D2"/>
    <w:lvl w:ilvl="0" w:tplc="04150011">
      <w:start w:val="1"/>
      <w:numFmt w:val="decimal"/>
      <w:lvlText w:val="%1)"/>
      <w:lvlJc w:val="left"/>
      <w:pPr>
        <w:tabs>
          <w:tab w:val="num" w:pos="708"/>
        </w:tabs>
        <w:ind w:left="708" w:hanging="425"/>
      </w:pPr>
      <w:rPr>
        <w:b w:val="0"/>
        <w:i w:val="0"/>
      </w:rPr>
    </w:lvl>
    <w:lvl w:ilvl="1" w:tplc="04150017">
      <w:start w:val="1"/>
      <w:numFmt w:val="lowerLetter"/>
      <w:lvlText w:val="%2)"/>
      <w:lvlJc w:val="left"/>
      <w:pPr>
        <w:tabs>
          <w:tab w:val="num" w:pos="1582"/>
        </w:tabs>
        <w:ind w:left="1582" w:hanging="360"/>
      </w:pPr>
    </w:lvl>
    <w:lvl w:ilvl="2" w:tplc="83FAB338">
      <w:start w:val="1"/>
      <w:numFmt w:val="decimal"/>
      <w:lvlText w:val="%3."/>
      <w:lvlJc w:val="left"/>
      <w:pPr>
        <w:tabs>
          <w:tab w:val="num" w:pos="2482"/>
        </w:tabs>
        <w:ind w:left="2482" w:hanging="360"/>
      </w:pPr>
      <w:rPr>
        <w:b w:val="0"/>
      </w:rPr>
    </w:lvl>
    <w:lvl w:ilvl="3" w:tplc="15AE1C32">
      <w:start w:val="1"/>
      <w:numFmt w:val="decimal"/>
      <w:lvlText w:val="%4."/>
      <w:lvlJc w:val="left"/>
      <w:pPr>
        <w:ind w:left="3022" w:hanging="360"/>
      </w:pPr>
      <w:rPr>
        <w:strike w:val="0"/>
        <w:dstrike w:val="0"/>
        <w:color w:val="auto"/>
        <w:u w:val="none"/>
        <w:effect w:val="none"/>
      </w:rPr>
    </w:lvl>
    <w:lvl w:ilvl="4" w:tplc="15AE1C32">
      <w:start w:val="1"/>
      <w:numFmt w:val="decimal"/>
      <w:lvlText w:val="%5."/>
      <w:lvlJc w:val="left"/>
      <w:pPr>
        <w:ind w:left="3742" w:hanging="360"/>
      </w:pPr>
      <w:rPr>
        <w:strike w:val="0"/>
        <w:dstrike w:val="0"/>
        <w:color w:val="auto"/>
        <w:u w:val="none"/>
        <w:effect w:val="none"/>
      </w:rPr>
    </w:lvl>
    <w:lvl w:ilvl="5" w:tplc="96C6B254">
      <w:start w:val="1"/>
      <w:numFmt w:val="decimal"/>
      <w:lvlText w:val="%6)"/>
      <w:lvlJc w:val="left"/>
      <w:pPr>
        <w:ind w:left="4642" w:hanging="360"/>
      </w:pPr>
    </w:lvl>
    <w:lvl w:ilvl="6" w:tplc="0409000F">
      <w:start w:val="1"/>
      <w:numFmt w:val="decimal"/>
      <w:lvlText w:val="%7."/>
      <w:lvlJc w:val="left"/>
      <w:pPr>
        <w:tabs>
          <w:tab w:val="num" w:pos="5182"/>
        </w:tabs>
        <w:ind w:left="5182" w:hanging="360"/>
      </w:pPr>
    </w:lvl>
    <w:lvl w:ilvl="7" w:tplc="04090019">
      <w:start w:val="1"/>
      <w:numFmt w:val="lowerLetter"/>
      <w:lvlText w:val="%8."/>
      <w:lvlJc w:val="left"/>
      <w:pPr>
        <w:tabs>
          <w:tab w:val="num" w:pos="5902"/>
        </w:tabs>
        <w:ind w:left="5902" w:hanging="360"/>
      </w:pPr>
    </w:lvl>
    <w:lvl w:ilvl="8" w:tplc="0409001B">
      <w:start w:val="1"/>
      <w:numFmt w:val="lowerRoman"/>
      <w:lvlText w:val="%9."/>
      <w:lvlJc w:val="right"/>
      <w:pPr>
        <w:tabs>
          <w:tab w:val="num" w:pos="6622"/>
        </w:tabs>
        <w:ind w:left="6622" w:hanging="180"/>
      </w:pPr>
    </w:lvl>
  </w:abstractNum>
  <w:abstractNum w:abstractNumId="23" w15:restartNumberingAfterBreak="0">
    <w:nsid w:val="39006542"/>
    <w:multiLevelType w:val="hybridMultilevel"/>
    <w:tmpl w:val="E0085380"/>
    <w:lvl w:ilvl="0" w:tplc="04150011">
      <w:start w:val="1"/>
      <w:numFmt w:val="decimal"/>
      <w:lvlText w:val="%1)"/>
      <w:lvlJc w:val="left"/>
      <w:pPr>
        <w:tabs>
          <w:tab w:val="num" w:pos="708"/>
        </w:tabs>
        <w:ind w:left="708" w:hanging="425"/>
      </w:pPr>
      <w:rPr>
        <w:b w:val="0"/>
        <w:i w:val="0"/>
      </w:rPr>
    </w:lvl>
    <w:lvl w:ilvl="1" w:tplc="04150017">
      <w:start w:val="1"/>
      <w:numFmt w:val="lowerLetter"/>
      <w:lvlText w:val="%2)"/>
      <w:lvlJc w:val="left"/>
      <w:pPr>
        <w:tabs>
          <w:tab w:val="num" w:pos="1582"/>
        </w:tabs>
        <w:ind w:left="1582" w:hanging="360"/>
      </w:pPr>
    </w:lvl>
    <w:lvl w:ilvl="2" w:tplc="83FAB338">
      <w:start w:val="1"/>
      <w:numFmt w:val="decimal"/>
      <w:lvlText w:val="%3."/>
      <w:lvlJc w:val="left"/>
      <w:pPr>
        <w:tabs>
          <w:tab w:val="num" w:pos="2482"/>
        </w:tabs>
        <w:ind w:left="2482" w:hanging="360"/>
      </w:pPr>
      <w:rPr>
        <w:b w:val="0"/>
      </w:rPr>
    </w:lvl>
    <w:lvl w:ilvl="3" w:tplc="15AE1C32">
      <w:start w:val="1"/>
      <w:numFmt w:val="decimal"/>
      <w:lvlText w:val="%4."/>
      <w:lvlJc w:val="left"/>
      <w:pPr>
        <w:ind w:left="3022" w:hanging="360"/>
      </w:pPr>
      <w:rPr>
        <w:strike w:val="0"/>
        <w:dstrike w:val="0"/>
        <w:color w:val="auto"/>
        <w:u w:val="none"/>
        <w:effect w:val="none"/>
      </w:rPr>
    </w:lvl>
    <w:lvl w:ilvl="4" w:tplc="15AE1C32">
      <w:start w:val="1"/>
      <w:numFmt w:val="decimal"/>
      <w:lvlText w:val="%5."/>
      <w:lvlJc w:val="left"/>
      <w:pPr>
        <w:ind w:left="3742" w:hanging="360"/>
      </w:pPr>
      <w:rPr>
        <w:strike w:val="0"/>
        <w:dstrike w:val="0"/>
        <w:color w:val="auto"/>
        <w:u w:val="none"/>
        <w:effect w:val="none"/>
      </w:rPr>
    </w:lvl>
    <w:lvl w:ilvl="5" w:tplc="96C6B254">
      <w:start w:val="1"/>
      <w:numFmt w:val="decimal"/>
      <w:lvlText w:val="%6)"/>
      <w:lvlJc w:val="left"/>
      <w:pPr>
        <w:ind w:left="4642" w:hanging="360"/>
      </w:pPr>
    </w:lvl>
    <w:lvl w:ilvl="6" w:tplc="0409000F">
      <w:start w:val="1"/>
      <w:numFmt w:val="decimal"/>
      <w:lvlText w:val="%7."/>
      <w:lvlJc w:val="left"/>
      <w:pPr>
        <w:tabs>
          <w:tab w:val="num" w:pos="5182"/>
        </w:tabs>
        <w:ind w:left="5182" w:hanging="360"/>
      </w:pPr>
    </w:lvl>
    <w:lvl w:ilvl="7" w:tplc="04090019">
      <w:start w:val="1"/>
      <w:numFmt w:val="lowerLetter"/>
      <w:lvlText w:val="%8."/>
      <w:lvlJc w:val="left"/>
      <w:pPr>
        <w:tabs>
          <w:tab w:val="num" w:pos="5902"/>
        </w:tabs>
        <w:ind w:left="5902" w:hanging="360"/>
      </w:pPr>
    </w:lvl>
    <w:lvl w:ilvl="8" w:tplc="0409001B">
      <w:start w:val="1"/>
      <w:numFmt w:val="lowerRoman"/>
      <w:lvlText w:val="%9."/>
      <w:lvlJc w:val="right"/>
      <w:pPr>
        <w:tabs>
          <w:tab w:val="num" w:pos="6622"/>
        </w:tabs>
        <w:ind w:left="6622" w:hanging="180"/>
      </w:pPr>
    </w:lvl>
  </w:abstractNum>
  <w:abstractNum w:abstractNumId="24" w15:restartNumberingAfterBreak="0">
    <w:nsid w:val="3B8B7585"/>
    <w:multiLevelType w:val="hybridMultilevel"/>
    <w:tmpl w:val="68060D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D8D1240"/>
    <w:multiLevelType w:val="hybridMultilevel"/>
    <w:tmpl w:val="34F63A94"/>
    <w:lvl w:ilvl="0" w:tplc="51D6DF3A">
      <w:start w:val="1"/>
      <w:numFmt w:val="decimal"/>
      <w:pStyle w:val="NormalN"/>
      <w:lvlText w:val="%1."/>
      <w:lvlJc w:val="left"/>
      <w:pPr>
        <w:tabs>
          <w:tab w:val="num" w:pos="283"/>
        </w:tabs>
        <w:ind w:left="283" w:hanging="425"/>
      </w:pPr>
      <w:rPr>
        <w:b w:val="0"/>
        <w:i w:val="0"/>
      </w:rPr>
    </w:lvl>
    <w:lvl w:ilvl="1" w:tplc="04150017">
      <w:start w:val="1"/>
      <w:numFmt w:val="lowerLetter"/>
      <w:lvlText w:val="%2)"/>
      <w:lvlJc w:val="left"/>
      <w:pPr>
        <w:tabs>
          <w:tab w:val="num" w:pos="1157"/>
        </w:tabs>
        <w:ind w:left="1157" w:hanging="360"/>
      </w:pPr>
    </w:lvl>
    <w:lvl w:ilvl="2" w:tplc="83FAB338">
      <w:start w:val="1"/>
      <w:numFmt w:val="decimal"/>
      <w:lvlText w:val="%3."/>
      <w:lvlJc w:val="left"/>
      <w:pPr>
        <w:tabs>
          <w:tab w:val="num" w:pos="2057"/>
        </w:tabs>
        <w:ind w:left="2057" w:hanging="360"/>
      </w:pPr>
      <w:rPr>
        <w:b w:val="0"/>
      </w:rPr>
    </w:lvl>
    <w:lvl w:ilvl="3" w:tplc="15AE1C32">
      <w:start w:val="1"/>
      <w:numFmt w:val="decimal"/>
      <w:lvlText w:val="%4."/>
      <w:lvlJc w:val="left"/>
      <w:pPr>
        <w:ind w:left="2597" w:hanging="360"/>
      </w:pPr>
      <w:rPr>
        <w:strike w:val="0"/>
        <w:dstrike w:val="0"/>
        <w:color w:val="auto"/>
        <w:u w:val="none"/>
        <w:effect w:val="none"/>
      </w:rPr>
    </w:lvl>
    <w:lvl w:ilvl="4" w:tplc="15AE1C32">
      <w:start w:val="1"/>
      <w:numFmt w:val="decimal"/>
      <w:lvlText w:val="%5."/>
      <w:lvlJc w:val="left"/>
      <w:pPr>
        <w:ind w:left="3317" w:hanging="360"/>
      </w:pPr>
      <w:rPr>
        <w:strike w:val="0"/>
        <w:dstrike w:val="0"/>
        <w:color w:val="auto"/>
        <w:u w:val="none"/>
        <w:effect w:val="none"/>
      </w:rPr>
    </w:lvl>
    <w:lvl w:ilvl="5" w:tplc="96C6B254">
      <w:start w:val="1"/>
      <w:numFmt w:val="decimal"/>
      <w:lvlText w:val="%6)"/>
      <w:lvlJc w:val="left"/>
      <w:pPr>
        <w:ind w:left="4217" w:hanging="360"/>
      </w:pPr>
    </w:lvl>
    <w:lvl w:ilvl="6" w:tplc="0409000F">
      <w:start w:val="1"/>
      <w:numFmt w:val="decimal"/>
      <w:lvlText w:val="%7."/>
      <w:lvlJc w:val="left"/>
      <w:pPr>
        <w:tabs>
          <w:tab w:val="num" w:pos="4757"/>
        </w:tabs>
        <w:ind w:left="4757" w:hanging="360"/>
      </w:pPr>
    </w:lvl>
    <w:lvl w:ilvl="7" w:tplc="04090019">
      <w:start w:val="1"/>
      <w:numFmt w:val="lowerLetter"/>
      <w:lvlText w:val="%8."/>
      <w:lvlJc w:val="left"/>
      <w:pPr>
        <w:tabs>
          <w:tab w:val="num" w:pos="5477"/>
        </w:tabs>
        <w:ind w:left="5477" w:hanging="360"/>
      </w:pPr>
    </w:lvl>
    <w:lvl w:ilvl="8" w:tplc="0409001B">
      <w:start w:val="1"/>
      <w:numFmt w:val="lowerRoman"/>
      <w:lvlText w:val="%9."/>
      <w:lvlJc w:val="right"/>
      <w:pPr>
        <w:tabs>
          <w:tab w:val="num" w:pos="6197"/>
        </w:tabs>
        <w:ind w:left="6197" w:hanging="180"/>
      </w:pPr>
    </w:lvl>
  </w:abstractNum>
  <w:abstractNum w:abstractNumId="26" w15:restartNumberingAfterBreak="0">
    <w:nsid w:val="422962CB"/>
    <w:multiLevelType w:val="hybridMultilevel"/>
    <w:tmpl w:val="A27034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47A4D78"/>
    <w:multiLevelType w:val="hybridMultilevel"/>
    <w:tmpl w:val="603C7A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6241EB9"/>
    <w:multiLevelType w:val="hybridMultilevel"/>
    <w:tmpl w:val="87CE79DC"/>
    <w:lvl w:ilvl="0" w:tplc="04150011">
      <w:start w:val="1"/>
      <w:numFmt w:val="decimal"/>
      <w:lvlText w:val="%1)"/>
      <w:lvlJc w:val="left"/>
      <w:pPr>
        <w:tabs>
          <w:tab w:val="num" w:pos="850"/>
        </w:tabs>
        <w:ind w:left="850" w:hanging="425"/>
      </w:pPr>
      <w:rPr>
        <w:b w:val="0"/>
        <w:i w:val="0"/>
      </w:rPr>
    </w:lvl>
    <w:lvl w:ilvl="1" w:tplc="04150017">
      <w:start w:val="1"/>
      <w:numFmt w:val="lowerLetter"/>
      <w:lvlText w:val="%2)"/>
      <w:lvlJc w:val="left"/>
      <w:pPr>
        <w:tabs>
          <w:tab w:val="num" w:pos="1865"/>
        </w:tabs>
        <w:ind w:left="1865" w:hanging="360"/>
      </w:pPr>
    </w:lvl>
    <w:lvl w:ilvl="2" w:tplc="83FAB338">
      <w:start w:val="1"/>
      <w:numFmt w:val="decimal"/>
      <w:lvlText w:val="%3."/>
      <w:lvlJc w:val="left"/>
      <w:pPr>
        <w:tabs>
          <w:tab w:val="num" w:pos="2765"/>
        </w:tabs>
        <w:ind w:left="2765" w:hanging="360"/>
      </w:pPr>
      <w:rPr>
        <w:b w:val="0"/>
      </w:rPr>
    </w:lvl>
    <w:lvl w:ilvl="3" w:tplc="15AE1C32">
      <w:start w:val="1"/>
      <w:numFmt w:val="decimal"/>
      <w:lvlText w:val="%4."/>
      <w:lvlJc w:val="left"/>
      <w:pPr>
        <w:ind w:left="3305" w:hanging="360"/>
      </w:pPr>
      <w:rPr>
        <w:strike w:val="0"/>
        <w:dstrike w:val="0"/>
        <w:color w:val="auto"/>
        <w:u w:val="none"/>
        <w:effect w:val="none"/>
      </w:rPr>
    </w:lvl>
    <w:lvl w:ilvl="4" w:tplc="15AE1C32">
      <w:start w:val="1"/>
      <w:numFmt w:val="decimal"/>
      <w:lvlText w:val="%5."/>
      <w:lvlJc w:val="left"/>
      <w:pPr>
        <w:ind w:left="4025" w:hanging="360"/>
      </w:pPr>
      <w:rPr>
        <w:strike w:val="0"/>
        <w:dstrike w:val="0"/>
        <w:color w:val="auto"/>
        <w:u w:val="none"/>
        <w:effect w:val="none"/>
      </w:rPr>
    </w:lvl>
    <w:lvl w:ilvl="5" w:tplc="96C6B254">
      <w:start w:val="1"/>
      <w:numFmt w:val="decimal"/>
      <w:lvlText w:val="%6)"/>
      <w:lvlJc w:val="left"/>
      <w:pPr>
        <w:ind w:left="4925" w:hanging="360"/>
      </w:pPr>
    </w:lvl>
    <w:lvl w:ilvl="6" w:tplc="0409000F">
      <w:start w:val="1"/>
      <w:numFmt w:val="decimal"/>
      <w:lvlText w:val="%7."/>
      <w:lvlJc w:val="left"/>
      <w:pPr>
        <w:tabs>
          <w:tab w:val="num" w:pos="5465"/>
        </w:tabs>
        <w:ind w:left="5465" w:hanging="360"/>
      </w:pPr>
    </w:lvl>
    <w:lvl w:ilvl="7" w:tplc="04090019">
      <w:start w:val="1"/>
      <w:numFmt w:val="lowerLetter"/>
      <w:lvlText w:val="%8."/>
      <w:lvlJc w:val="left"/>
      <w:pPr>
        <w:tabs>
          <w:tab w:val="num" w:pos="6185"/>
        </w:tabs>
        <w:ind w:left="6185" w:hanging="360"/>
      </w:pPr>
    </w:lvl>
    <w:lvl w:ilvl="8" w:tplc="0409001B">
      <w:start w:val="1"/>
      <w:numFmt w:val="lowerRoman"/>
      <w:lvlText w:val="%9."/>
      <w:lvlJc w:val="right"/>
      <w:pPr>
        <w:tabs>
          <w:tab w:val="num" w:pos="6905"/>
        </w:tabs>
        <w:ind w:left="6905" w:hanging="180"/>
      </w:pPr>
    </w:lvl>
  </w:abstractNum>
  <w:abstractNum w:abstractNumId="29" w15:restartNumberingAfterBreak="0">
    <w:nsid w:val="476A70D3"/>
    <w:multiLevelType w:val="hybridMultilevel"/>
    <w:tmpl w:val="38209F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DA90B37"/>
    <w:multiLevelType w:val="hybridMultilevel"/>
    <w:tmpl w:val="BEB47F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7D7142"/>
    <w:multiLevelType w:val="hybridMultilevel"/>
    <w:tmpl w:val="AA6EB734"/>
    <w:lvl w:ilvl="0" w:tplc="15AE1C32">
      <w:start w:val="1"/>
      <w:numFmt w:val="decimal"/>
      <w:lvlText w:val="%1."/>
      <w:lvlJc w:val="left"/>
      <w:pPr>
        <w:ind w:left="360" w:hanging="360"/>
      </w:pPr>
      <w:rPr>
        <w:strike w:val="0"/>
        <w:dstrike w:val="0"/>
        <w:color w:val="auto"/>
        <w:u w:val="none"/>
        <w:effect w:val="none"/>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53A11C9B"/>
    <w:multiLevelType w:val="hybridMultilevel"/>
    <w:tmpl w:val="2F9268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5C941C1"/>
    <w:multiLevelType w:val="hybridMultilevel"/>
    <w:tmpl w:val="850804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69B3E92"/>
    <w:multiLevelType w:val="hybridMultilevel"/>
    <w:tmpl w:val="669243FA"/>
    <w:lvl w:ilvl="0" w:tplc="55D89A7E">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57BB6383"/>
    <w:multiLevelType w:val="hybridMultilevel"/>
    <w:tmpl w:val="D2AEDE2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5962412B"/>
    <w:multiLevelType w:val="hybridMultilevel"/>
    <w:tmpl w:val="7AA6CD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A7A398D"/>
    <w:multiLevelType w:val="hybridMultilevel"/>
    <w:tmpl w:val="5198BC7C"/>
    <w:lvl w:ilvl="0" w:tplc="04150011">
      <w:start w:val="1"/>
      <w:numFmt w:val="decimal"/>
      <w:lvlText w:val="%1)"/>
      <w:lvlJc w:val="left"/>
      <w:pPr>
        <w:tabs>
          <w:tab w:val="num" w:pos="850"/>
        </w:tabs>
        <w:ind w:left="850" w:hanging="425"/>
      </w:pPr>
      <w:rPr>
        <w:b w:val="0"/>
        <w:i w:val="0"/>
      </w:rPr>
    </w:lvl>
    <w:lvl w:ilvl="1" w:tplc="04150017">
      <w:start w:val="1"/>
      <w:numFmt w:val="lowerLetter"/>
      <w:lvlText w:val="%2)"/>
      <w:lvlJc w:val="left"/>
      <w:pPr>
        <w:tabs>
          <w:tab w:val="num" w:pos="1865"/>
        </w:tabs>
        <w:ind w:left="1865" w:hanging="360"/>
      </w:pPr>
    </w:lvl>
    <w:lvl w:ilvl="2" w:tplc="83FAB338">
      <w:start w:val="1"/>
      <w:numFmt w:val="decimal"/>
      <w:lvlText w:val="%3."/>
      <w:lvlJc w:val="left"/>
      <w:pPr>
        <w:tabs>
          <w:tab w:val="num" w:pos="2765"/>
        </w:tabs>
        <w:ind w:left="2765" w:hanging="360"/>
      </w:pPr>
      <w:rPr>
        <w:b w:val="0"/>
      </w:rPr>
    </w:lvl>
    <w:lvl w:ilvl="3" w:tplc="15AE1C32">
      <w:start w:val="1"/>
      <w:numFmt w:val="decimal"/>
      <w:lvlText w:val="%4."/>
      <w:lvlJc w:val="left"/>
      <w:pPr>
        <w:ind w:left="3305" w:hanging="360"/>
      </w:pPr>
      <w:rPr>
        <w:strike w:val="0"/>
        <w:dstrike w:val="0"/>
        <w:color w:val="auto"/>
        <w:u w:val="none"/>
        <w:effect w:val="none"/>
      </w:rPr>
    </w:lvl>
    <w:lvl w:ilvl="4" w:tplc="15AE1C32">
      <w:start w:val="1"/>
      <w:numFmt w:val="decimal"/>
      <w:lvlText w:val="%5."/>
      <w:lvlJc w:val="left"/>
      <w:pPr>
        <w:ind w:left="4025" w:hanging="360"/>
      </w:pPr>
      <w:rPr>
        <w:strike w:val="0"/>
        <w:dstrike w:val="0"/>
        <w:color w:val="auto"/>
        <w:u w:val="none"/>
        <w:effect w:val="none"/>
      </w:rPr>
    </w:lvl>
    <w:lvl w:ilvl="5" w:tplc="96C6B254">
      <w:start w:val="1"/>
      <w:numFmt w:val="decimal"/>
      <w:lvlText w:val="%6)"/>
      <w:lvlJc w:val="left"/>
      <w:pPr>
        <w:ind w:left="4925" w:hanging="360"/>
      </w:pPr>
    </w:lvl>
    <w:lvl w:ilvl="6" w:tplc="0409000F">
      <w:start w:val="1"/>
      <w:numFmt w:val="decimal"/>
      <w:lvlText w:val="%7."/>
      <w:lvlJc w:val="left"/>
      <w:pPr>
        <w:tabs>
          <w:tab w:val="num" w:pos="5465"/>
        </w:tabs>
        <w:ind w:left="5465" w:hanging="360"/>
      </w:pPr>
    </w:lvl>
    <w:lvl w:ilvl="7" w:tplc="04090019">
      <w:start w:val="1"/>
      <w:numFmt w:val="lowerLetter"/>
      <w:lvlText w:val="%8."/>
      <w:lvlJc w:val="left"/>
      <w:pPr>
        <w:tabs>
          <w:tab w:val="num" w:pos="6185"/>
        </w:tabs>
        <w:ind w:left="6185" w:hanging="360"/>
      </w:pPr>
    </w:lvl>
    <w:lvl w:ilvl="8" w:tplc="0409001B">
      <w:start w:val="1"/>
      <w:numFmt w:val="lowerRoman"/>
      <w:lvlText w:val="%9."/>
      <w:lvlJc w:val="right"/>
      <w:pPr>
        <w:tabs>
          <w:tab w:val="num" w:pos="6905"/>
        </w:tabs>
        <w:ind w:left="6905" w:hanging="180"/>
      </w:pPr>
    </w:lvl>
  </w:abstractNum>
  <w:abstractNum w:abstractNumId="38" w15:restartNumberingAfterBreak="0">
    <w:nsid w:val="673B1F43"/>
    <w:multiLevelType w:val="hybridMultilevel"/>
    <w:tmpl w:val="0ECAC5DC"/>
    <w:lvl w:ilvl="0" w:tplc="04150017">
      <w:start w:val="1"/>
      <w:numFmt w:val="lowerLetter"/>
      <w:lvlText w:val="%1)"/>
      <w:lvlJc w:val="left"/>
      <w:pPr>
        <w:tabs>
          <w:tab w:val="num" w:pos="1133"/>
        </w:tabs>
        <w:ind w:left="1133" w:hanging="425"/>
      </w:pPr>
      <w:rPr>
        <w:b w:val="0"/>
        <w:i w:val="0"/>
      </w:rPr>
    </w:lvl>
    <w:lvl w:ilvl="1" w:tplc="04150017">
      <w:start w:val="1"/>
      <w:numFmt w:val="lowerLetter"/>
      <w:lvlText w:val="%2)"/>
      <w:lvlJc w:val="left"/>
      <w:pPr>
        <w:tabs>
          <w:tab w:val="num" w:pos="2007"/>
        </w:tabs>
        <w:ind w:left="2007" w:hanging="360"/>
      </w:pPr>
    </w:lvl>
    <w:lvl w:ilvl="2" w:tplc="83FAB338">
      <w:start w:val="1"/>
      <w:numFmt w:val="decimal"/>
      <w:lvlText w:val="%3."/>
      <w:lvlJc w:val="left"/>
      <w:pPr>
        <w:tabs>
          <w:tab w:val="num" w:pos="2907"/>
        </w:tabs>
        <w:ind w:left="2907" w:hanging="360"/>
      </w:pPr>
      <w:rPr>
        <w:b w:val="0"/>
      </w:rPr>
    </w:lvl>
    <w:lvl w:ilvl="3" w:tplc="15AE1C32">
      <w:start w:val="1"/>
      <w:numFmt w:val="decimal"/>
      <w:lvlText w:val="%4."/>
      <w:lvlJc w:val="left"/>
      <w:pPr>
        <w:ind w:left="3447" w:hanging="360"/>
      </w:pPr>
      <w:rPr>
        <w:strike w:val="0"/>
        <w:dstrike w:val="0"/>
        <w:color w:val="auto"/>
        <w:u w:val="none"/>
        <w:effect w:val="none"/>
      </w:rPr>
    </w:lvl>
    <w:lvl w:ilvl="4" w:tplc="15AE1C32">
      <w:start w:val="1"/>
      <w:numFmt w:val="decimal"/>
      <w:lvlText w:val="%5."/>
      <w:lvlJc w:val="left"/>
      <w:pPr>
        <w:ind w:left="4167" w:hanging="360"/>
      </w:pPr>
      <w:rPr>
        <w:strike w:val="0"/>
        <w:dstrike w:val="0"/>
        <w:color w:val="auto"/>
        <w:u w:val="none"/>
        <w:effect w:val="none"/>
      </w:rPr>
    </w:lvl>
    <w:lvl w:ilvl="5" w:tplc="96C6B254">
      <w:start w:val="1"/>
      <w:numFmt w:val="decimal"/>
      <w:lvlText w:val="%6)"/>
      <w:lvlJc w:val="left"/>
      <w:pPr>
        <w:ind w:left="5067" w:hanging="360"/>
      </w:pPr>
    </w:lvl>
    <w:lvl w:ilvl="6" w:tplc="0409000F">
      <w:start w:val="1"/>
      <w:numFmt w:val="decimal"/>
      <w:lvlText w:val="%7."/>
      <w:lvlJc w:val="left"/>
      <w:pPr>
        <w:tabs>
          <w:tab w:val="num" w:pos="5607"/>
        </w:tabs>
        <w:ind w:left="5607" w:hanging="360"/>
      </w:pPr>
    </w:lvl>
    <w:lvl w:ilvl="7" w:tplc="04090019">
      <w:start w:val="1"/>
      <w:numFmt w:val="lowerLetter"/>
      <w:lvlText w:val="%8."/>
      <w:lvlJc w:val="left"/>
      <w:pPr>
        <w:tabs>
          <w:tab w:val="num" w:pos="6327"/>
        </w:tabs>
        <w:ind w:left="6327" w:hanging="360"/>
      </w:pPr>
    </w:lvl>
    <w:lvl w:ilvl="8" w:tplc="0409001B">
      <w:start w:val="1"/>
      <w:numFmt w:val="lowerRoman"/>
      <w:lvlText w:val="%9."/>
      <w:lvlJc w:val="right"/>
      <w:pPr>
        <w:tabs>
          <w:tab w:val="num" w:pos="7047"/>
        </w:tabs>
        <w:ind w:left="7047" w:hanging="180"/>
      </w:pPr>
    </w:lvl>
  </w:abstractNum>
  <w:abstractNum w:abstractNumId="39" w15:restartNumberingAfterBreak="0">
    <w:nsid w:val="6A0A5F14"/>
    <w:multiLevelType w:val="hybridMultilevel"/>
    <w:tmpl w:val="88DABB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E841212"/>
    <w:multiLevelType w:val="hybridMultilevel"/>
    <w:tmpl w:val="059220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A36CCA"/>
    <w:multiLevelType w:val="hybridMultilevel"/>
    <w:tmpl w:val="7ED8AB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E1629F"/>
    <w:multiLevelType w:val="hybridMultilevel"/>
    <w:tmpl w:val="766EC5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8E7A00"/>
    <w:multiLevelType w:val="hybridMultilevel"/>
    <w:tmpl w:val="6516887A"/>
    <w:lvl w:ilvl="0" w:tplc="04150011">
      <w:start w:val="1"/>
      <w:numFmt w:val="decimal"/>
      <w:lvlText w:val="%1)"/>
      <w:lvlJc w:val="left"/>
      <w:pPr>
        <w:tabs>
          <w:tab w:val="num" w:pos="851"/>
        </w:tabs>
        <w:ind w:left="851" w:hanging="425"/>
      </w:pPr>
      <w:rPr>
        <w:b w:val="0"/>
        <w:i w:val="0"/>
      </w:rPr>
    </w:lvl>
    <w:lvl w:ilvl="1" w:tplc="04150017">
      <w:start w:val="1"/>
      <w:numFmt w:val="lowerLetter"/>
      <w:lvlText w:val="%2)"/>
      <w:lvlJc w:val="left"/>
      <w:pPr>
        <w:tabs>
          <w:tab w:val="num" w:pos="1725"/>
        </w:tabs>
        <w:ind w:left="1725" w:hanging="360"/>
      </w:pPr>
    </w:lvl>
    <w:lvl w:ilvl="2" w:tplc="83FAB338">
      <w:start w:val="1"/>
      <w:numFmt w:val="decimal"/>
      <w:lvlText w:val="%3."/>
      <w:lvlJc w:val="left"/>
      <w:pPr>
        <w:tabs>
          <w:tab w:val="num" w:pos="2625"/>
        </w:tabs>
        <w:ind w:left="2625" w:hanging="360"/>
      </w:pPr>
      <w:rPr>
        <w:b w:val="0"/>
      </w:rPr>
    </w:lvl>
    <w:lvl w:ilvl="3" w:tplc="15AE1C32">
      <w:start w:val="1"/>
      <w:numFmt w:val="decimal"/>
      <w:lvlText w:val="%4."/>
      <w:lvlJc w:val="left"/>
      <w:pPr>
        <w:ind w:left="3165" w:hanging="360"/>
      </w:pPr>
      <w:rPr>
        <w:strike w:val="0"/>
        <w:dstrike w:val="0"/>
        <w:color w:val="auto"/>
        <w:u w:val="none"/>
        <w:effect w:val="none"/>
      </w:rPr>
    </w:lvl>
    <w:lvl w:ilvl="4" w:tplc="15AE1C32">
      <w:start w:val="1"/>
      <w:numFmt w:val="decimal"/>
      <w:lvlText w:val="%5."/>
      <w:lvlJc w:val="left"/>
      <w:pPr>
        <w:ind w:left="3885" w:hanging="360"/>
      </w:pPr>
      <w:rPr>
        <w:strike w:val="0"/>
        <w:dstrike w:val="0"/>
        <w:color w:val="auto"/>
        <w:u w:val="none"/>
        <w:effect w:val="none"/>
      </w:rPr>
    </w:lvl>
    <w:lvl w:ilvl="5" w:tplc="96C6B254">
      <w:start w:val="1"/>
      <w:numFmt w:val="decimal"/>
      <w:lvlText w:val="%6)"/>
      <w:lvlJc w:val="left"/>
      <w:pPr>
        <w:ind w:left="4785" w:hanging="360"/>
      </w:pPr>
    </w:lvl>
    <w:lvl w:ilvl="6" w:tplc="0409000F">
      <w:start w:val="1"/>
      <w:numFmt w:val="decimal"/>
      <w:lvlText w:val="%7."/>
      <w:lvlJc w:val="left"/>
      <w:pPr>
        <w:tabs>
          <w:tab w:val="num" w:pos="5325"/>
        </w:tabs>
        <w:ind w:left="5325" w:hanging="360"/>
      </w:pPr>
    </w:lvl>
    <w:lvl w:ilvl="7" w:tplc="04090019">
      <w:start w:val="1"/>
      <w:numFmt w:val="lowerLetter"/>
      <w:lvlText w:val="%8."/>
      <w:lvlJc w:val="left"/>
      <w:pPr>
        <w:tabs>
          <w:tab w:val="num" w:pos="6045"/>
        </w:tabs>
        <w:ind w:left="6045" w:hanging="360"/>
      </w:pPr>
    </w:lvl>
    <w:lvl w:ilvl="8" w:tplc="0409001B">
      <w:start w:val="1"/>
      <w:numFmt w:val="lowerRoman"/>
      <w:lvlText w:val="%9."/>
      <w:lvlJc w:val="right"/>
      <w:pPr>
        <w:tabs>
          <w:tab w:val="num" w:pos="6765"/>
        </w:tabs>
        <w:ind w:left="6765" w:hanging="180"/>
      </w:pPr>
    </w:lvl>
  </w:abstractNum>
  <w:abstractNum w:abstractNumId="44" w15:restartNumberingAfterBreak="0">
    <w:nsid w:val="7B040CB7"/>
    <w:multiLevelType w:val="hybridMultilevel"/>
    <w:tmpl w:val="F2A41DB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7B067715"/>
    <w:multiLevelType w:val="hybridMultilevel"/>
    <w:tmpl w:val="58A657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EE13FA6"/>
    <w:multiLevelType w:val="hybridMultilevel"/>
    <w:tmpl w:val="0EBA6A5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F9F507E"/>
    <w:multiLevelType w:val="hybridMultilevel"/>
    <w:tmpl w:val="7874992E"/>
    <w:lvl w:ilvl="0" w:tplc="F76C7FFC">
      <w:start w:val="1"/>
      <w:numFmt w:val="decimal"/>
      <w:lvlText w:val="%1)"/>
      <w:lvlJc w:val="left"/>
      <w:pPr>
        <w:tabs>
          <w:tab w:val="num" w:pos="785"/>
        </w:tabs>
        <w:ind w:left="785" w:hanging="425"/>
      </w:pPr>
      <w:rPr>
        <w:b w:val="0"/>
        <w:i w:val="0"/>
        <w:color w:val="auto"/>
      </w:rPr>
    </w:lvl>
    <w:lvl w:ilvl="1" w:tplc="04150017">
      <w:start w:val="1"/>
      <w:numFmt w:val="lowerLetter"/>
      <w:lvlText w:val="%2)"/>
      <w:lvlJc w:val="left"/>
      <w:pPr>
        <w:tabs>
          <w:tab w:val="num" w:pos="1800"/>
        </w:tabs>
        <w:ind w:left="1800" w:hanging="360"/>
      </w:pPr>
    </w:lvl>
    <w:lvl w:ilvl="2" w:tplc="0A4EB900">
      <w:start w:val="1"/>
      <w:numFmt w:val="decimal"/>
      <w:lvlText w:val="%3."/>
      <w:lvlJc w:val="left"/>
      <w:pPr>
        <w:tabs>
          <w:tab w:val="num" w:pos="2700"/>
        </w:tabs>
        <w:ind w:left="2700" w:hanging="360"/>
      </w:pPr>
      <w:rPr>
        <w:b/>
        <w:bCs/>
      </w:rPr>
    </w:lvl>
    <w:lvl w:ilvl="3" w:tplc="15AE1C32">
      <w:start w:val="1"/>
      <w:numFmt w:val="decimal"/>
      <w:lvlText w:val="%4."/>
      <w:lvlJc w:val="left"/>
      <w:pPr>
        <w:ind w:left="3240" w:hanging="360"/>
      </w:pPr>
      <w:rPr>
        <w:strike w:val="0"/>
        <w:dstrike w:val="0"/>
        <w:color w:val="auto"/>
        <w:u w:val="none"/>
        <w:effect w:val="none"/>
      </w:rPr>
    </w:lvl>
    <w:lvl w:ilvl="4" w:tplc="15AE1C32">
      <w:start w:val="1"/>
      <w:numFmt w:val="decimal"/>
      <w:lvlText w:val="%5."/>
      <w:lvlJc w:val="left"/>
      <w:pPr>
        <w:ind w:left="3960" w:hanging="360"/>
      </w:pPr>
      <w:rPr>
        <w:strike w:val="0"/>
        <w:dstrike w:val="0"/>
        <w:color w:val="auto"/>
        <w:u w:val="none"/>
        <w:effect w:val="none"/>
      </w:r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8" w15:restartNumberingAfterBreak="0">
    <w:nsid w:val="7FD7414C"/>
    <w:multiLevelType w:val="hybridMultilevel"/>
    <w:tmpl w:val="0DC8FB6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7"/>
  </w:num>
  <w:num w:numId="14">
    <w:abstractNumId w:val="1"/>
  </w:num>
  <w:num w:numId="15">
    <w:abstractNumId w:val="25"/>
    <w:lvlOverride w:ilvl="0">
      <w:startOverride w:val="1"/>
    </w:lvlOverride>
  </w:num>
  <w:num w:numId="16">
    <w:abstractNumId w:val="25"/>
    <w:lvlOverride w:ilvl="0">
      <w:startOverride w:val="1"/>
    </w:lvlOverride>
  </w:num>
  <w:num w:numId="17">
    <w:abstractNumId w:val="25"/>
    <w:lvlOverride w:ilvl="0">
      <w:startOverride w:val="1"/>
    </w:lvlOverride>
  </w:num>
  <w:num w:numId="18">
    <w:abstractNumId w:val="7"/>
  </w:num>
  <w:num w:numId="19">
    <w:abstractNumId w:val="12"/>
  </w:num>
  <w:num w:numId="20">
    <w:abstractNumId w:val="33"/>
  </w:num>
  <w:num w:numId="21">
    <w:abstractNumId w:val="40"/>
  </w:num>
  <w:num w:numId="22">
    <w:abstractNumId w:val="27"/>
  </w:num>
  <w:num w:numId="23">
    <w:abstractNumId w:val="19"/>
  </w:num>
  <w:num w:numId="24">
    <w:abstractNumId w:val="16"/>
  </w:num>
  <w:num w:numId="25">
    <w:abstractNumId w:val="8"/>
  </w:num>
  <w:num w:numId="26">
    <w:abstractNumId w:val="13"/>
  </w:num>
  <w:num w:numId="27">
    <w:abstractNumId w:val="15"/>
  </w:num>
  <w:num w:numId="28">
    <w:abstractNumId w:val="14"/>
  </w:num>
  <w:num w:numId="29">
    <w:abstractNumId w:val="24"/>
  </w:num>
  <w:num w:numId="30">
    <w:abstractNumId w:val="32"/>
  </w:num>
  <w:num w:numId="31">
    <w:abstractNumId w:val="45"/>
  </w:num>
  <w:num w:numId="32">
    <w:abstractNumId w:val="36"/>
  </w:num>
  <w:num w:numId="33">
    <w:abstractNumId w:val="21"/>
  </w:num>
  <w:num w:numId="34">
    <w:abstractNumId w:val="30"/>
  </w:num>
  <w:num w:numId="35">
    <w:abstractNumId w:val="4"/>
  </w:num>
  <w:num w:numId="36">
    <w:abstractNumId w:val="35"/>
  </w:num>
  <w:num w:numId="37">
    <w:abstractNumId w:val="23"/>
  </w:num>
  <w:num w:numId="38">
    <w:abstractNumId w:val="22"/>
  </w:num>
  <w:num w:numId="39">
    <w:abstractNumId w:val="38"/>
  </w:num>
  <w:num w:numId="40">
    <w:abstractNumId w:val="29"/>
  </w:num>
  <w:num w:numId="41">
    <w:abstractNumId w:val="42"/>
  </w:num>
  <w:num w:numId="42">
    <w:abstractNumId w:val="46"/>
  </w:num>
  <w:num w:numId="43">
    <w:abstractNumId w:val="17"/>
  </w:num>
  <w:num w:numId="44">
    <w:abstractNumId w:val="9"/>
  </w:num>
  <w:num w:numId="45">
    <w:abstractNumId w:val="41"/>
  </w:num>
  <w:num w:numId="46">
    <w:abstractNumId w:val="25"/>
  </w:num>
  <w:num w:numId="47">
    <w:abstractNumId w:val="18"/>
  </w:num>
  <w:num w:numId="48">
    <w:abstractNumId w:val="43"/>
  </w:num>
  <w:num w:numId="49">
    <w:abstractNumId w:val="3"/>
  </w:num>
  <w:num w:numId="50">
    <w:abstractNumId w:val="6"/>
  </w:num>
  <w:num w:numId="51">
    <w:abstractNumId w:val="11"/>
  </w:num>
  <w:num w:numId="52">
    <w:abstractNumId w:val="39"/>
  </w:num>
  <w:num w:numId="53">
    <w:abstractNumId w:val="44"/>
  </w:num>
  <w:num w:numId="54">
    <w:abstractNumId w:val="4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53"/>
    <w:rsid w:val="00002154"/>
    <w:rsid w:val="0000412B"/>
    <w:rsid w:val="00012B49"/>
    <w:rsid w:val="000147B7"/>
    <w:rsid w:val="00033A3A"/>
    <w:rsid w:val="00043A9B"/>
    <w:rsid w:val="0004786B"/>
    <w:rsid w:val="00054ABD"/>
    <w:rsid w:val="00056320"/>
    <w:rsid w:val="00061337"/>
    <w:rsid w:val="00066BB6"/>
    <w:rsid w:val="00070676"/>
    <w:rsid w:val="00072B98"/>
    <w:rsid w:val="00073F21"/>
    <w:rsid w:val="00083A8F"/>
    <w:rsid w:val="000851D0"/>
    <w:rsid w:val="00086D4E"/>
    <w:rsid w:val="00095A36"/>
    <w:rsid w:val="000A2361"/>
    <w:rsid w:val="000A437F"/>
    <w:rsid w:val="000B3FE3"/>
    <w:rsid w:val="000C189B"/>
    <w:rsid w:val="000C2909"/>
    <w:rsid w:val="000C2DBB"/>
    <w:rsid w:val="000E0E40"/>
    <w:rsid w:val="000F3348"/>
    <w:rsid w:val="00103D29"/>
    <w:rsid w:val="00111D60"/>
    <w:rsid w:val="00117874"/>
    <w:rsid w:val="001260A2"/>
    <w:rsid w:val="00131164"/>
    <w:rsid w:val="00131A43"/>
    <w:rsid w:val="00137D2C"/>
    <w:rsid w:val="00150E53"/>
    <w:rsid w:val="00151911"/>
    <w:rsid w:val="00154389"/>
    <w:rsid w:val="00154D1E"/>
    <w:rsid w:val="001605B0"/>
    <w:rsid w:val="00165DC2"/>
    <w:rsid w:val="001B15CF"/>
    <w:rsid w:val="001B2DFF"/>
    <w:rsid w:val="001B4019"/>
    <w:rsid w:val="001B4B67"/>
    <w:rsid w:val="001B76D3"/>
    <w:rsid w:val="001E33FF"/>
    <w:rsid w:val="001E4031"/>
    <w:rsid w:val="001E4DB1"/>
    <w:rsid w:val="001E7048"/>
    <w:rsid w:val="001F11B7"/>
    <w:rsid w:val="001F5721"/>
    <w:rsid w:val="001F6B41"/>
    <w:rsid w:val="001F7275"/>
    <w:rsid w:val="001F7E75"/>
    <w:rsid w:val="00204867"/>
    <w:rsid w:val="002163B0"/>
    <w:rsid w:val="00221C4B"/>
    <w:rsid w:val="0022639A"/>
    <w:rsid w:val="00227CE0"/>
    <w:rsid w:val="00233850"/>
    <w:rsid w:val="002432C8"/>
    <w:rsid w:val="00260A01"/>
    <w:rsid w:val="00266CE1"/>
    <w:rsid w:val="00280EF1"/>
    <w:rsid w:val="00286F82"/>
    <w:rsid w:val="00297005"/>
    <w:rsid w:val="002A2012"/>
    <w:rsid w:val="002B6AF5"/>
    <w:rsid w:val="002C37C8"/>
    <w:rsid w:val="002C3F48"/>
    <w:rsid w:val="002C4EFA"/>
    <w:rsid w:val="002C5186"/>
    <w:rsid w:val="002C5B86"/>
    <w:rsid w:val="002C640D"/>
    <w:rsid w:val="002C65FB"/>
    <w:rsid w:val="002E4D47"/>
    <w:rsid w:val="002E65C6"/>
    <w:rsid w:val="002E78B2"/>
    <w:rsid w:val="002F2DED"/>
    <w:rsid w:val="002F667B"/>
    <w:rsid w:val="00303976"/>
    <w:rsid w:val="00324580"/>
    <w:rsid w:val="0033533E"/>
    <w:rsid w:val="00343799"/>
    <w:rsid w:val="003451AD"/>
    <w:rsid w:val="0036022C"/>
    <w:rsid w:val="0036699B"/>
    <w:rsid w:val="00367E98"/>
    <w:rsid w:val="00374608"/>
    <w:rsid w:val="00382650"/>
    <w:rsid w:val="0039066C"/>
    <w:rsid w:val="00393092"/>
    <w:rsid w:val="00394BB8"/>
    <w:rsid w:val="003A11A8"/>
    <w:rsid w:val="003A3FDC"/>
    <w:rsid w:val="003A6C4F"/>
    <w:rsid w:val="003B135F"/>
    <w:rsid w:val="003B5A1C"/>
    <w:rsid w:val="003B5C08"/>
    <w:rsid w:val="003B6CBA"/>
    <w:rsid w:val="003C34DE"/>
    <w:rsid w:val="003C640C"/>
    <w:rsid w:val="003D5CDC"/>
    <w:rsid w:val="003E1140"/>
    <w:rsid w:val="003E14E1"/>
    <w:rsid w:val="00403274"/>
    <w:rsid w:val="004138D7"/>
    <w:rsid w:val="004218DD"/>
    <w:rsid w:val="00432A7A"/>
    <w:rsid w:val="00435BF9"/>
    <w:rsid w:val="00436EF8"/>
    <w:rsid w:val="00437DF5"/>
    <w:rsid w:val="00473054"/>
    <w:rsid w:val="00476EE0"/>
    <w:rsid w:val="00483989"/>
    <w:rsid w:val="00484919"/>
    <w:rsid w:val="00492B60"/>
    <w:rsid w:val="004A46B1"/>
    <w:rsid w:val="004A7399"/>
    <w:rsid w:val="004B6245"/>
    <w:rsid w:val="004B718E"/>
    <w:rsid w:val="004C329A"/>
    <w:rsid w:val="004C3733"/>
    <w:rsid w:val="004C5822"/>
    <w:rsid w:val="004C717A"/>
    <w:rsid w:val="004D5FEB"/>
    <w:rsid w:val="004E3C1D"/>
    <w:rsid w:val="004E43E2"/>
    <w:rsid w:val="00505EC3"/>
    <w:rsid w:val="00514A92"/>
    <w:rsid w:val="0052590B"/>
    <w:rsid w:val="00532012"/>
    <w:rsid w:val="00540B8E"/>
    <w:rsid w:val="005422D8"/>
    <w:rsid w:val="00547C5B"/>
    <w:rsid w:val="00550BB1"/>
    <w:rsid w:val="00560677"/>
    <w:rsid w:val="00563166"/>
    <w:rsid w:val="00574B33"/>
    <w:rsid w:val="005858B8"/>
    <w:rsid w:val="005909F9"/>
    <w:rsid w:val="00592FF8"/>
    <w:rsid w:val="0059617A"/>
    <w:rsid w:val="00597538"/>
    <w:rsid w:val="005A4BE9"/>
    <w:rsid w:val="005A5BB4"/>
    <w:rsid w:val="005A7CFB"/>
    <w:rsid w:val="005B43CB"/>
    <w:rsid w:val="005C3EFF"/>
    <w:rsid w:val="005D09B8"/>
    <w:rsid w:val="005E5266"/>
    <w:rsid w:val="00600E94"/>
    <w:rsid w:val="0061210B"/>
    <w:rsid w:val="00620460"/>
    <w:rsid w:val="00624556"/>
    <w:rsid w:val="006265F6"/>
    <w:rsid w:val="006332D6"/>
    <w:rsid w:val="0064136F"/>
    <w:rsid w:val="00647944"/>
    <w:rsid w:val="00651500"/>
    <w:rsid w:val="006566E7"/>
    <w:rsid w:val="00662ACA"/>
    <w:rsid w:val="00663D20"/>
    <w:rsid w:val="0066550D"/>
    <w:rsid w:val="00677F1D"/>
    <w:rsid w:val="006819CC"/>
    <w:rsid w:val="006946E7"/>
    <w:rsid w:val="006A26D4"/>
    <w:rsid w:val="006A4A25"/>
    <w:rsid w:val="006B54CF"/>
    <w:rsid w:val="006B6361"/>
    <w:rsid w:val="006B6FB5"/>
    <w:rsid w:val="006C5BD1"/>
    <w:rsid w:val="006D6E33"/>
    <w:rsid w:val="006E0C2E"/>
    <w:rsid w:val="006E2324"/>
    <w:rsid w:val="006E40B1"/>
    <w:rsid w:val="006F0AE4"/>
    <w:rsid w:val="006F204F"/>
    <w:rsid w:val="006F328E"/>
    <w:rsid w:val="006F35C6"/>
    <w:rsid w:val="007006AA"/>
    <w:rsid w:val="00703200"/>
    <w:rsid w:val="00710A92"/>
    <w:rsid w:val="0071418C"/>
    <w:rsid w:val="00721844"/>
    <w:rsid w:val="00733433"/>
    <w:rsid w:val="007455B6"/>
    <w:rsid w:val="00746A3A"/>
    <w:rsid w:val="00765107"/>
    <w:rsid w:val="00766557"/>
    <w:rsid w:val="00766A81"/>
    <w:rsid w:val="00773E58"/>
    <w:rsid w:val="0077403D"/>
    <w:rsid w:val="00776D34"/>
    <w:rsid w:val="00784122"/>
    <w:rsid w:val="007852A7"/>
    <w:rsid w:val="007A1A0E"/>
    <w:rsid w:val="007A1B8A"/>
    <w:rsid w:val="007B02BC"/>
    <w:rsid w:val="007B569D"/>
    <w:rsid w:val="007B5A9F"/>
    <w:rsid w:val="007C01B3"/>
    <w:rsid w:val="007C7FE9"/>
    <w:rsid w:val="007D20DF"/>
    <w:rsid w:val="007D3215"/>
    <w:rsid w:val="007F774F"/>
    <w:rsid w:val="0081381D"/>
    <w:rsid w:val="00826441"/>
    <w:rsid w:val="00832486"/>
    <w:rsid w:val="0083449F"/>
    <w:rsid w:val="00837461"/>
    <w:rsid w:val="008402F2"/>
    <w:rsid w:val="00853294"/>
    <w:rsid w:val="008702C0"/>
    <w:rsid w:val="00871A54"/>
    <w:rsid w:val="00877853"/>
    <w:rsid w:val="00880A07"/>
    <w:rsid w:val="00880C2E"/>
    <w:rsid w:val="00891A75"/>
    <w:rsid w:val="00897EAC"/>
    <w:rsid w:val="008A3789"/>
    <w:rsid w:val="008A4C12"/>
    <w:rsid w:val="008A75FC"/>
    <w:rsid w:val="008B14C6"/>
    <w:rsid w:val="008B2029"/>
    <w:rsid w:val="008B5613"/>
    <w:rsid w:val="008C44A4"/>
    <w:rsid w:val="008C4734"/>
    <w:rsid w:val="008C6990"/>
    <w:rsid w:val="008D15E2"/>
    <w:rsid w:val="008D44D3"/>
    <w:rsid w:val="008F4489"/>
    <w:rsid w:val="00900C2F"/>
    <w:rsid w:val="0091190E"/>
    <w:rsid w:val="00931BCE"/>
    <w:rsid w:val="009346B5"/>
    <w:rsid w:val="009378FF"/>
    <w:rsid w:val="00952448"/>
    <w:rsid w:val="00952F05"/>
    <w:rsid w:val="009530D8"/>
    <w:rsid w:val="00960E6F"/>
    <w:rsid w:val="00960F1E"/>
    <w:rsid w:val="0096238F"/>
    <w:rsid w:val="00967287"/>
    <w:rsid w:val="00986D3A"/>
    <w:rsid w:val="009930E3"/>
    <w:rsid w:val="009A19E1"/>
    <w:rsid w:val="009A2ED6"/>
    <w:rsid w:val="009B0D48"/>
    <w:rsid w:val="009B4758"/>
    <w:rsid w:val="009B481E"/>
    <w:rsid w:val="009B7345"/>
    <w:rsid w:val="009C2637"/>
    <w:rsid w:val="009C4636"/>
    <w:rsid w:val="009C7BAE"/>
    <w:rsid w:val="009D2380"/>
    <w:rsid w:val="009E1FE2"/>
    <w:rsid w:val="009F37FF"/>
    <w:rsid w:val="00A03741"/>
    <w:rsid w:val="00A13D16"/>
    <w:rsid w:val="00A34B09"/>
    <w:rsid w:val="00A350E3"/>
    <w:rsid w:val="00A37485"/>
    <w:rsid w:val="00A42E76"/>
    <w:rsid w:val="00A523E9"/>
    <w:rsid w:val="00A54343"/>
    <w:rsid w:val="00AA0368"/>
    <w:rsid w:val="00AA6A61"/>
    <w:rsid w:val="00AB3BC0"/>
    <w:rsid w:val="00AC2939"/>
    <w:rsid w:val="00AD3CD0"/>
    <w:rsid w:val="00AD491A"/>
    <w:rsid w:val="00AD51D9"/>
    <w:rsid w:val="00AE54A2"/>
    <w:rsid w:val="00B07A8F"/>
    <w:rsid w:val="00B223BF"/>
    <w:rsid w:val="00B343FD"/>
    <w:rsid w:val="00B34E4D"/>
    <w:rsid w:val="00B419D3"/>
    <w:rsid w:val="00B6479A"/>
    <w:rsid w:val="00B66283"/>
    <w:rsid w:val="00B67ADC"/>
    <w:rsid w:val="00B82B70"/>
    <w:rsid w:val="00B9201D"/>
    <w:rsid w:val="00B957AE"/>
    <w:rsid w:val="00B9715C"/>
    <w:rsid w:val="00BA1771"/>
    <w:rsid w:val="00BB362B"/>
    <w:rsid w:val="00BC432A"/>
    <w:rsid w:val="00BC45E4"/>
    <w:rsid w:val="00BC6198"/>
    <w:rsid w:val="00BC6CEF"/>
    <w:rsid w:val="00BC7182"/>
    <w:rsid w:val="00BD7B2D"/>
    <w:rsid w:val="00BD7C5F"/>
    <w:rsid w:val="00C03AF9"/>
    <w:rsid w:val="00C23DE6"/>
    <w:rsid w:val="00C36BE3"/>
    <w:rsid w:val="00C37F0E"/>
    <w:rsid w:val="00C40EFB"/>
    <w:rsid w:val="00C41394"/>
    <w:rsid w:val="00C444ED"/>
    <w:rsid w:val="00C465C1"/>
    <w:rsid w:val="00C46952"/>
    <w:rsid w:val="00C54072"/>
    <w:rsid w:val="00C73C0C"/>
    <w:rsid w:val="00C80A6B"/>
    <w:rsid w:val="00C81121"/>
    <w:rsid w:val="00C81AF5"/>
    <w:rsid w:val="00C85C61"/>
    <w:rsid w:val="00C87BDC"/>
    <w:rsid w:val="00C90895"/>
    <w:rsid w:val="00CD1CD9"/>
    <w:rsid w:val="00CF047D"/>
    <w:rsid w:val="00D02C61"/>
    <w:rsid w:val="00D05CA9"/>
    <w:rsid w:val="00D06070"/>
    <w:rsid w:val="00D21FE4"/>
    <w:rsid w:val="00D235E0"/>
    <w:rsid w:val="00D25B21"/>
    <w:rsid w:val="00D32F85"/>
    <w:rsid w:val="00D33E3A"/>
    <w:rsid w:val="00D66A31"/>
    <w:rsid w:val="00D71FA6"/>
    <w:rsid w:val="00D82802"/>
    <w:rsid w:val="00D862BA"/>
    <w:rsid w:val="00D92844"/>
    <w:rsid w:val="00D959E5"/>
    <w:rsid w:val="00DA1EBF"/>
    <w:rsid w:val="00DA5FF5"/>
    <w:rsid w:val="00DB3574"/>
    <w:rsid w:val="00DC393A"/>
    <w:rsid w:val="00DD498D"/>
    <w:rsid w:val="00DF7092"/>
    <w:rsid w:val="00DF7C25"/>
    <w:rsid w:val="00DF7F40"/>
    <w:rsid w:val="00E12D3D"/>
    <w:rsid w:val="00E12D63"/>
    <w:rsid w:val="00E1548C"/>
    <w:rsid w:val="00E156B1"/>
    <w:rsid w:val="00E22E3F"/>
    <w:rsid w:val="00E24FDE"/>
    <w:rsid w:val="00E26F54"/>
    <w:rsid w:val="00E333C1"/>
    <w:rsid w:val="00E3365A"/>
    <w:rsid w:val="00E43365"/>
    <w:rsid w:val="00E47B14"/>
    <w:rsid w:val="00E51789"/>
    <w:rsid w:val="00E546EB"/>
    <w:rsid w:val="00E625E3"/>
    <w:rsid w:val="00E676E5"/>
    <w:rsid w:val="00E702AE"/>
    <w:rsid w:val="00E77253"/>
    <w:rsid w:val="00E84D88"/>
    <w:rsid w:val="00E862DC"/>
    <w:rsid w:val="00E872CF"/>
    <w:rsid w:val="00E90124"/>
    <w:rsid w:val="00E97904"/>
    <w:rsid w:val="00EA00A4"/>
    <w:rsid w:val="00EA1D9D"/>
    <w:rsid w:val="00EB5B50"/>
    <w:rsid w:val="00ED308C"/>
    <w:rsid w:val="00ED469B"/>
    <w:rsid w:val="00EF61CE"/>
    <w:rsid w:val="00EF62EC"/>
    <w:rsid w:val="00F17ACA"/>
    <w:rsid w:val="00F25904"/>
    <w:rsid w:val="00F27765"/>
    <w:rsid w:val="00F45ACD"/>
    <w:rsid w:val="00F4664F"/>
    <w:rsid w:val="00F46751"/>
    <w:rsid w:val="00F5797D"/>
    <w:rsid w:val="00F65397"/>
    <w:rsid w:val="00F667B7"/>
    <w:rsid w:val="00F7135F"/>
    <w:rsid w:val="00F75E2A"/>
    <w:rsid w:val="00F7665C"/>
    <w:rsid w:val="00F80C58"/>
    <w:rsid w:val="00F94982"/>
    <w:rsid w:val="00FB4C40"/>
    <w:rsid w:val="00FC1C09"/>
    <w:rsid w:val="00FC1DD6"/>
    <w:rsid w:val="00FC4F51"/>
    <w:rsid w:val="00FC5870"/>
    <w:rsid w:val="00FD4C21"/>
    <w:rsid w:val="00FD63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6B7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190E"/>
    <w:pPr>
      <w:spacing w:line="254"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91190E"/>
    <w:rPr>
      <w:color w:val="0563C1"/>
      <w:u w:val="single"/>
    </w:rPr>
  </w:style>
  <w:style w:type="paragraph" w:styleId="Akapitzlist">
    <w:name w:val="List Paragraph"/>
    <w:basedOn w:val="Normalny"/>
    <w:uiPriority w:val="34"/>
    <w:qFormat/>
    <w:rsid w:val="0091190E"/>
    <w:pPr>
      <w:ind w:left="720"/>
      <w:contextualSpacing/>
    </w:pPr>
  </w:style>
  <w:style w:type="character" w:customStyle="1" w:styleId="NormalNChar">
    <w:name w:val="Normal N Char"/>
    <w:link w:val="NormalN"/>
    <w:locked/>
    <w:rsid w:val="0091190E"/>
    <w:rPr>
      <w:rFonts w:cs="Times New Roman"/>
      <w:kern w:val="8"/>
    </w:rPr>
  </w:style>
  <w:style w:type="paragraph" w:customStyle="1" w:styleId="NormalN">
    <w:name w:val="Normal N"/>
    <w:basedOn w:val="Normalny"/>
    <w:link w:val="NormalNChar"/>
    <w:qFormat/>
    <w:rsid w:val="0091190E"/>
    <w:pPr>
      <w:numPr>
        <w:numId w:val="1"/>
      </w:numPr>
      <w:spacing w:before="60" w:after="40" w:line="240" w:lineRule="auto"/>
      <w:jc w:val="both"/>
    </w:pPr>
    <w:rPr>
      <w:rFonts w:asciiTheme="minorHAnsi" w:eastAsiaTheme="minorHAnsi" w:hAnsiTheme="minorHAnsi"/>
      <w:kern w:val="8"/>
    </w:rPr>
  </w:style>
  <w:style w:type="character" w:customStyle="1" w:styleId="Nierozpoznanawzmianka1">
    <w:name w:val="Nierozpoznana wzmianka1"/>
    <w:basedOn w:val="Domylnaczcionkaakapitu"/>
    <w:uiPriority w:val="99"/>
    <w:semiHidden/>
    <w:unhideWhenUsed/>
    <w:rsid w:val="003A3FDC"/>
    <w:rPr>
      <w:color w:val="605E5C"/>
      <w:shd w:val="clear" w:color="auto" w:fill="E1DFDD"/>
    </w:rPr>
  </w:style>
  <w:style w:type="paragraph" w:customStyle="1" w:styleId="Akapitzlist1">
    <w:name w:val="Akapit z listą1"/>
    <w:rsid w:val="00394BB8"/>
    <w:pPr>
      <w:suppressAutoHyphens/>
      <w:ind w:left="720"/>
    </w:pPr>
    <w:rPr>
      <w:rFonts w:ascii="Calibri" w:eastAsia="Calibri" w:hAnsi="Calibri" w:cs="Calibri"/>
      <w:color w:val="000000"/>
      <w:u w:color="000000"/>
      <w:lang w:val="de-DE" w:eastAsia="ar-SA"/>
    </w:rPr>
  </w:style>
  <w:style w:type="paragraph" w:styleId="Tekstdymka">
    <w:name w:val="Balloon Text"/>
    <w:basedOn w:val="Normalny"/>
    <w:link w:val="TekstdymkaZnak"/>
    <w:uiPriority w:val="99"/>
    <w:semiHidden/>
    <w:unhideWhenUsed/>
    <w:rsid w:val="00574B3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74B33"/>
    <w:rPr>
      <w:rFonts w:ascii="Segoe UI" w:eastAsia="Calibri" w:hAnsi="Segoe UI" w:cs="Segoe UI"/>
      <w:sz w:val="18"/>
      <w:szCs w:val="18"/>
    </w:rPr>
  </w:style>
  <w:style w:type="character" w:styleId="Nierozpoznanawzmianka">
    <w:name w:val="Unresolved Mention"/>
    <w:basedOn w:val="Domylnaczcionkaakapitu"/>
    <w:uiPriority w:val="99"/>
    <w:semiHidden/>
    <w:unhideWhenUsed/>
    <w:rsid w:val="00374608"/>
    <w:rPr>
      <w:color w:val="605E5C"/>
      <w:shd w:val="clear" w:color="auto" w:fill="E1DFDD"/>
    </w:rPr>
  </w:style>
  <w:style w:type="character" w:styleId="Odwoaniedokomentarza">
    <w:name w:val="annotation reference"/>
    <w:basedOn w:val="Domylnaczcionkaakapitu"/>
    <w:uiPriority w:val="99"/>
    <w:semiHidden/>
    <w:unhideWhenUsed/>
    <w:rsid w:val="00BB362B"/>
    <w:rPr>
      <w:sz w:val="16"/>
      <w:szCs w:val="16"/>
    </w:rPr>
  </w:style>
  <w:style w:type="paragraph" w:styleId="Tekstkomentarza">
    <w:name w:val="annotation text"/>
    <w:basedOn w:val="Normalny"/>
    <w:link w:val="TekstkomentarzaZnak"/>
    <w:uiPriority w:val="99"/>
    <w:semiHidden/>
    <w:unhideWhenUsed/>
    <w:rsid w:val="00BB362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B362B"/>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BB362B"/>
    <w:rPr>
      <w:b/>
      <w:bCs/>
    </w:rPr>
  </w:style>
  <w:style w:type="character" w:customStyle="1" w:styleId="TematkomentarzaZnak">
    <w:name w:val="Temat komentarza Znak"/>
    <w:basedOn w:val="TekstkomentarzaZnak"/>
    <w:link w:val="Tematkomentarza"/>
    <w:uiPriority w:val="99"/>
    <w:semiHidden/>
    <w:rsid w:val="00BB362B"/>
    <w:rPr>
      <w:rFonts w:ascii="Calibri" w:eastAsia="Calibri" w:hAnsi="Calibri" w:cs="Times New Roman"/>
      <w:b/>
      <w:bCs/>
      <w:sz w:val="20"/>
      <w:szCs w:val="20"/>
    </w:rPr>
  </w:style>
  <w:style w:type="paragraph" w:styleId="Nagwek">
    <w:name w:val="header"/>
    <w:basedOn w:val="Normalny"/>
    <w:link w:val="NagwekZnak"/>
    <w:uiPriority w:val="99"/>
    <w:unhideWhenUsed/>
    <w:rsid w:val="00FC4F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4F51"/>
    <w:rPr>
      <w:rFonts w:ascii="Calibri" w:eastAsia="Calibri" w:hAnsi="Calibri" w:cs="Times New Roman"/>
    </w:rPr>
  </w:style>
  <w:style w:type="paragraph" w:styleId="Stopka">
    <w:name w:val="footer"/>
    <w:basedOn w:val="Normalny"/>
    <w:link w:val="StopkaZnak"/>
    <w:uiPriority w:val="99"/>
    <w:unhideWhenUsed/>
    <w:rsid w:val="00FC4F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4F5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18525">
      <w:bodyDiv w:val="1"/>
      <w:marLeft w:val="0"/>
      <w:marRight w:val="0"/>
      <w:marTop w:val="0"/>
      <w:marBottom w:val="0"/>
      <w:divBdr>
        <w:top w:val="none" w:sz="0" w:space="0" w:color="auto"/>
        <w:left w:val="none" w:sz="0" w:space="0" w:color="auto"/>
        <w:bottom w:val="none" w:sz="0" w:space="0" w:color="auto"/>
        <w:right w:val="none" w:sz="0" w:space="0" w:color="auto"/>
      </w:divBdr>
      <w:divsChild>
        <w:div w:id="1235317648">
          <w:marLeft w:val="0"/>
          <w:marRight w:val="0"/>
          <w:marTop w:val="72"/>
          <w:marBottom w:val="0"/>
          <w:divBdr>
            <w:top w:val="none" w:sz="0" w:space="0" w:color="auto"/>
            <w:left w:val="none" w:sz="0" w:space="0" w:color="auto"/>
            <w:bottom w:val="none" w:sz="0" w:space="0" w:color="auto"/>
            <w:right w:val="none" w:sz="0" w:space="0" w:color="auto"/>
          </w:divBdr>
        </w:div>
        <w:div w:id="1980645182">
          <w:marLeft w:val="0"/>
          <w:marRight w:val="0"/>
          <w:marTop w:val="72"/>
          <w:marBottom w:val="0"/>
          <w:divBdr>
            <w:top w:val="none" w:sz="0" w:space="0" w:color="auto"/>
            <w:left w:val="none" w:sz="0" w:space="0" w:color="auto"/>
            <w:bottom w:val="none" w:sz="0" w:space="0" w:color="auto"/>
            <w:right w:val="none" w:sz="0" w:space="0" w:color="auto"/>
          </w:divBdr>
        </w:div>
        <w:div w:id="1257908991">
          <w:marLeft w:val="0"/>
          <w:marRight w:val="0"/>
          <w:marTop w:val="72"/>
          <w:marBottom w:val="0"/>
          <w:divBdr>
            <w:top w:val="none" w:sz="0" w:space="0" w:color="auto"/>
            <w:left w:val="none" w:sz="0" w:space="0" w:color="auto"/>
            <w:bottom w:val="none" w:sz="0" w:space="0" w:color="auto"/>
            <w:right w:val="none" w:sz="0" w:space="0" w:color="auto"/>
          </w:divBdr>
        </w:div>
        <w:div w:id="424031926">
          <w:marLeft w:val="0"/>
          <w:marRight w:val="0"/>
          <w:marTop w:val="72"/>
          <w:marBottom w:val="0"/>
          <w:divBdr>
            <w:top w:val="none" w:sz="0" w:space="0" w:color="auto"/>
            <w:left w:val="none" w:sz="0" w:space="0" w:color="auto"/>
            <w:bottom w:val="none" w:sz="0" w:space="0" w:color="auto"/>
            <w:right w:val="none" w:sz="0" w:space="0" w:color="auto"/>
          </w:divBdr>
        </w:div>
        <w:div w:id="162550450">
          <w:marLeft w:val="0"/>
          <w:marRight w:val="0"/>
          <w:marTop w:val="72"/>
          <w:marBottom w:val="0"/>
          <w:divBdr>
            <w:top w:val="none" w:sz="0" w:space="0" w:color="auto"/>
            <w:left w:val="none" w:sz="0" w:space="0" w:color="auto"/>
            <w:bottom w:val="none" w:sz="0" w:space="0" w:color="auto"/>
            <w:right w:val="none" w:sz="0" w:space="0" w:color="auto"/>
          </w:divBdr>
        </w:div>
      </w:divsChild>
    </w:div>
    <w:div w:id="115367500">
      <w:bodyDiv w:val="1"/>
      <w:marLeft w:val="0"/>
      <w:marRight w:val="0"/>
      <w:marTop w:val="0"/>
      <w:marBottom w:val="0"/>
      <w:divBdr>
        <w:top w:val="none" w:sz="0" w:space="0" w:color="auto"/>
        <w:left w:val="none" w:sz="0" w:space="0" w:color="auto"/>
        <w:bottom w:val="none" w:sz="0" w:space="0" w:color="auto"/>
        <w:right w:val="none" w:sz="0" w:space="0" w:color="auto"/>
      </w:divBdr>
    </w:div>
    <w:div w:id="714698855">
      <w:bodyDiv w:val="1"/>
      <w:marLeft w:val="0"/>
      <w:marRight w:val="0"/>
      <w:marTop w:val="0"/>
      <w:marBottom w:val="0"/>
      <w:divBdr>
        <w:top w:val="none" w:sz="0" w:space="0" w:color="auto"/>
        <w:left w:val="none" w:sz="0" w:space="0" w:color="auto"/>
        <w:bottom w:val="none" w:sz="0" w:space="0" w:color="auto"/>
        <w:right w:val="none" w:sz="0" w:space="0" w:color="auto"/>
      </w:divBdr>
      <w:divsChild>
        <w:div w:id="2008054860">
          <w:marLeft w:val="0"/>
          <w:marRight w:val="0"/>
          <w:marTop w:val="72"/>
          <w:marBottom w:val="0"/>
          <w:divBdr>
            <w:top w:val="none" w:sz="0" w:space="0" w:color="auto"/>
            <w:left w:val="none" w:sz="0" w:space="0" w:color="auto"/>
            <w:bottom w:val="none" w:sz="0" w:space="0" w:color="auto"/>
            <w:right w:val="none" w:sz="0" w:space="0" w:color="auto"/>
          </w:divBdr>
          <w:divsChild>
            <w:div w:id="628633977">
              <w:marLeft w:val="360"/>
              <w:marRight w:val="0"/>
              <w:marTop w:val="72"/>
              <w:marBottom w:val="72"/>
              <w:divBdr>
                <w:top w:val="none" w:sz="0" w:space="0" w:color="auto"/>
                <w:left w:val="none" w:sz="0" w:space="0" w:color="auto"/>
                <w:bottom w:val="none" w:sz="0" w:space="0" w:color="auto"/>
                <w:right w:val="none" w:sz="0" w:space="0" w:color="auto"/>
              </w:divBdr>
            </w:div>
            <w:div w:id="207298765">
              <w:marLeft w:val="360"/>
              <w:marRight w:val="0"/>
              <w:marTop w:val="0"/>
              <w:marBottom w:val="72"/>
              <w:divBdr>
                <w:top w:val="none" w:sz="0" w:space="0" w:color="auto"/>
                <w:left w:val="none" w:sz="0" w:space="0" w:color="auto"/>
                <w:bottom w:val="none" w:sz="0" w:space="0" w:color="auto"/>
                <w:right w:val="none" w:sz="0" w:space="0" w:color="auto"/>
              </w:divBdr>
            </w:div>
            <w:div w:id="1769891640">
              <w:marLeft w:val="360"/>
              <w:marRight w:val="0"/>
              <w:marTop w:val="0"/>
              <w:marBottom w:val="72"/>
              <w:divBdr>
                <w:top w:val="none" w:sz="0" w:space="0" w:color="auto"/>
                <w:left w:val="none" w:sz="0" w:space="0" w:color="auto"/>
                <w:bottom w:val="none" w:sz="0" w:space="0" w:color="auto"/>
                <w:right w:val="none" w:sz="0" w:space="0" w:color="auto"/>
              </w:divBdr>
            </w:div>
          </w:divsChild>
        </w:div>
        <w:div w:id="267323282">
          <w:marLeft w:val="0"/>
          <w:marRight w:val="0"/>
          <w:marTop w:val="72"/>
          <w:marBottom w:val="0"/>
          <w:divBdr>
            <w:top w:val="none" w:sz="0" w:space="0" w:color="auto"/>
            <w:left w:val="none" w:sz="0" w:space="0" w:color="auto"/>
            <w:bottom w:val="none" w:sz="0" w:space="0" w:color="auto"/>
            <w:right w:val="none" w:sz="0" w:space="0" w:color="auto"/>
          </w:divBdr>
        </w:div>
        <w:div w:id="2065981019">
          <w:marLeft w:val="0"/>
          <w:marRight w:val="0"/>
          <w:marTop w:val="72"/>
          <w:marBottom w:val="0"/>
          <w:divBdr>
            <w:top w:val="none" w:sz="0" w:space="0" w:color="auto"/>
            <w:left w:val="none" w:sz="0" w:space="0" w:color="auto"/>
            <w:bottom w:val="none" w:sz="0" w:space="0" w:color="auto"/>
            <w:right w:val="none" w:sz="0" w:space="0" w:color="auto"/>
          </w:divBdr>
        </w:div>
        <w:div w:id="1957985986">
          <w:marLeft w:val="0"/>
          <w:marRight w:val="0"/>
          <w:marTop w:val="72"/>
          <w:marBottom w:val="0"/>
          <w:divBdr>
            <w:top w:val="none" w:sz="0" w:space="0" w:color="auto"/>
            <w:left w:val="none" w:sz="0" w:space="0" w:color="auto"/>
            <w:bottom w:val="none" w:sz="0" w:space="0" w:color="auto"/>
            <w:right w:val="none" w:sz="0" w:space="0" w:color="auto"/>
          </w:divBdr>
        </w:div>
        <w:div w:id="2048329656">
          <w:marLeft w:val="0"/>
          <w:marRight w:val="0"/>
          <w:marTop w:val="72"/>
          <w:marBottom w:val="0"/>
          <w:divBdr>
            <w:top w:val="none" w:sz="0" w:space="0" w:color="auto"/>
            <w:left w:val="none" w:sz="0" w:space="0" w:color="auto"/>
            <w:bottom w:val="none" w:sz="0" w:space="0" w:color="auto"/>
            <w:right w:val="none" w:sz="0" w:space="0" w:color="auto"/>
          </w:divBdr>
        </w:div>
      </w:divsChild>
    </w:div>
    <w:div w:id="843514332">
      <w:bodyDiv w:val="1"/>
      <w:marLeft w:val="0"/>
      <w:marRight w:val="0"/>
      <w:marTop w:val="0"/>
      <w:marBottom w:val="0"/>
      <w:divBdr>
        <w:top w:val="none" w:sz="0" w:space="0" w:color="auto"/>
        <w:left w:val="none" w:sz="0" w:space="0" w:color="auto"/>
        <w:bottom w:val="none" w:sz="0" w:space="0" w:color="auto"/>
        <w:right w:val="none" w:sz="0" w:space="0" w:color="auto"/>
      </w:divBdr>
      <w:divsChild>
        <w:div w:id="1756898835">
          <w:marLeft w:val="0"/>
          <w:marRight w:val="0"/>
          <w:marTop w:val="72"/>
          <w:marBottom w:val="0"/>
          <w:divBdr>
            <w:top w:val="none" w:sz="0" w:space="0" w:color="auto"/>
            <w:left w:val="none" w:sz="0" w:space="0" w:color="auto"/>
            <w:bottom w:val="none" w:sz="0" w:space="0" w:color="auto"/>
            <w:right w:val="none" w:sz="0" w:space="0" w:color="auto"/>
          </w:divBdr>
        </w:div>
        <w:div w:id="718016141">
          <w:marLeft w:val="0"/>
          <w:marRight w:val="0"/>
          <w:marTop w:val="72"/>
          <w:marBottom w:val="0"/>
          <w:divBdr>
            <w:top w:val="none" w:sz="0" w:space="0" w:color="auto"/>
            <w:left w:val="none" w:sz="0" w:space="0" w:color="auto"/>
            <w:bottom w:val="none" w:sz="0" w:space="0" w:color="auto"/>
            <w:right w:val="none" w:sz="0" w:space="0" w:color="auto"/>
          </w:divBdr>
        </w:div>
        <w:div w:id="1155537323">
          <w:marLeft w:val="0"/>
          <w:marRight w:val="0"/>
          <w:marTop w:val="72"/>
          <w:marBottom w:val="0"/>
          <w:divBdr>
            <w:top w:val="none" w:sz="0" w:space="0" w:color="auto"/>
            <w:left w:val="none" w:sz="0" w:space="0" w:color="auto"/>
            <w:bottom w:val="none" w:sz="0" w:space="0" w:color="auto"/>
            <w:right w:val="none" w:sz="0" w:space="0" w:color="auto"/>
          </w:divBdr>
        </w:div>
        <w:div w:id="1152873921">
          <w:marLeft w:val="0"/>
          <w:marRight w:val="0"/>
          <w:marTop w:val="72"/>
          <w:marBottom w:val="0"/>
          <w:divBdr>
            <w:top w:val="none" w:sz="0" w:space="0" w:color="auto"/>
            <w:left w:val="none" w:sz="0" w:space="0" w:color="auto"/>
            <w:bottom w:val="none" w:sz="0" w:space="0" w:color="auto"/>
            <w:right w:val="none" w:sz="0" w:space="0" w:color="auto"/>
          </w:divBdr>
        </w:div>
        <w:div w:id="515116581">
          <w:marLeft w:val="0"/>
          <w:marRight w:val="0"/>
          <w:marTop w:val="72"/>
          <w:marBottom w:val="0"/>
          <w:divBdr>
            <w:top w:val="none" w:sz="0" w:space="0" w:color="auto"/>
            <w:left w:val="none" w:sz="0" w:space="0" w:color="auto"/>
            <w:bottom w:val="none" w:sz="0" w:space="0" w:color="auto"/>
            <w:right w:val="none" w:sz="0" w:space="0" w:color="auto"/>
          </w:divBdr>
        </w:div>
      </w:divsChild>
    </w:div>
    <w:div w:id="1045177544">
      <w:bodyDiv w:val="1"/>
      <w:marLeft w:val="0"/>
      <w:marRight w:val="0"/>
      <w:marTop w:val="0"/>
      <w:marBottom w:val="0"/>
      <w:divBdr>
        <w:top w:val="none" w:sz="0" w:space="0" w:color="auto"/>
        <w:left w:val="none" w:sz="0" w:space="0" w:color="auto"/>
        <w:bottom w:val="none" w:sz="0" w:space="0" w:color="auto"/>
        <w:right w:val="none" w:sz="0" w:space="0" w:color="auto"/>
      </w:divBdr>
      <w:divsChild>
        <w:div w:id="230509666">
          <w:marLeft w:val="360"/>
          <w:marRight w:val="0"/>
          <w:marTop w:val="72"/>
          <w:marBottom w:val="72"/>
          <w:divBdr>
            <w:top w:val="none" w:sz="0" w:space="0" w:color="auto"/>
            <w:left w:val="none" w:sz="0" w:space="0" w:color="auto"/>
            <w:bottom w:val="none" w:sz="0" w:space="0" w:color="auto"/>
            <w:right w:val="none" w:sz="0" w:space="0" w:color="auto"/>
          </w:divBdr>
        </w:div>
        <w:div w:id="1762991974">
          <w:marLeft w:val="360"/>
          <w:marRight w:val="0"/>
          <w:marTop w:val="0"/>
          <w:marBottom w:val="72"/>
          <w:divBdr>
            <w:top w:val="none" w:sz="0" w:space="0" w:color="auto"/>
            <w:left w:val="none" w:sz="0" w:space="0" w:color="auto"/>
            <w:bottom w:val="none" w:sz="0" w:space="0" w:color="auto"/>
            <w:right w:val="none" w:sz="0" w:space="0" w:color="auto"/>
          </w:divBdr>
        </w:div>
        <w:div w:id="431097460">
          <w:marLeft w:val="360"/>
          <w:marRight w:val="0"/>
          <w:marTop w:val="0"/>
          <w:marBottom w:val="72"/>
          <w:divBdr>
            <w:top w:val="none" w:sz="0" w:space="0" w:color="auto"/>
            <w:left w:val="none" w:sz="0" w:space="0" w:color="auto"/>
            <w:bottom w:val="none" w:sz="0" w:space="0" w:color="auto"/>
            <w:right w:val="none" w:sz="0" w:space="0" w:color="auto"/>
          </w:divBdr>
          <w:divsChild>
            <w:div w:id="380634188">
              <w:marLeft w:val="360"/>
              <w:marRight w:val="0"/>
              <w:marTop w:val="0"/>
              <w:marBottom w:val="0"/>
              <w:divBdr>
                <w:top w:val="none" w:sz="0" w:space="0" w:color="auto"/>
                <w:left w:val="none" w:sz="0" w:space="0" w:color="auto"/>
                <w:bottom w:val="none" w:sz="0" w:space="0" w:color="auto"/>
                <w:right w:val="none" w:sz="0" w:space="0" w:color="auto"/>
              </w:divBdr>
            </w:div>
            <w:div w:id="1497260270">
              <w:marLeft w:val="360"/>
              <w:marRight w:val="0"/>
              <w:marTop w:val="0"/>
              <w:marBottom w:val="0"/>
              <w:divBdr>
                <w:top w:val="none" w:sz="0" w:space="0" w:color="auto"/>
                <w:left w:val="none" w:sz="0" w:space="0" w:color="auto"/>
                <w:bottom w:val="none" w:sz="0" w:space="0" w:color="auto"/>
                <w:right w:val="none" w:sz="0" w:space="0" w:color="auto"/>
              </w:divBdr>
            </w:div>
            <w:div w:id="992101044">
              <w:marLeft w:val="360"/>
              <w:marRight w:val="0"/>
              <w:marTop w:val="0"/>
              <w:marBottom w:val="0"/>
              <w:divBdr>
                <w:top w:val="none" w:sz="0" w:space="0" w:color="auto"/>
                <w:left w:val="none" w:sz="0" w:space="0" w:color="auto"/>
                <w:bottom w:val="none" w:sz="0" w:space="0" w:color="auto"/>
                <w:right w:val="none" w:sz="0" w:space="0" w:color="auto"/>
              </w:divBdr>
            </w:div>
            <w:div w:id="339162103">
              <w:marLeft w:val="360"/>
              <w:marRight w:val="0"/>
              <w:marTop w:val="0"/>
              <w:marBottom w:val="0"/>
              <w:divBdr>
                <w:top w:val="none" w:sz="0" w:space="0" w:color="auto"/>
                <w:left w:val="none" w:sz="0" w:space="0" w:color="auto"/>
                <w:bottom w:val="none" w:sz="0" w:space="0" w:color="auto"/>
                <w:right w:val="none" w:sz="0" w:space="0" w:color="auto"/>
              </w:divBdr>
            </w:div>
          </w:divsChild>
        </w:div>
        <w:div w:id="621378939">
          <w:marLeft w:val="360"/>
          <w:marRight w:val="0"/>
          <w:marTop w:val="0"/>
          <w:marBottom w:val="72"/>
          <w:divBdr>
            <w:top w:val="none" w:sz="0" w:space="0" w:color="auto"/>
            <w:left w:val="none" w:sz="0" w:space="0" w:color="auto"/>
            <w:bottom w:val="none" w:sz="0" w:space="0" w:color="auto"/>
            <w:right w:val="none" w:sz="0" w:space="0" w:color="auto"/>
          </w:divBdr>
        </w:div>
        <w:div w:id="2130468687">
          <w:marLeft w:val="360"/>
          <w:marRight w:val="0"/>
          <w:marTop w:val="0"/>
          <w:marBottom w:val="72"/>
          <w:divBdr>
            <w:top w:val="none" w:sz="0" w:space="0" w:color="auto"/>
            <w:left w:val="none" w:sz="0" w:space="0" w:color="auto"/>
            <w:bottom w:val="none" w:sz="0" w:space="0" w:color="auto"/>
            <w:right w:val="none" w:sz="0" w:space="0" w:color="auto"/>
          </w:divBdr>
        </w:div>
        <w:div w:id="213541653">
          <w:marLeft w:val="360"/>
          <w:marRight w:val="0"/>
          <w:marTop w:val="0"/>
          <w:marBottom w:val="72"/>
          <w:divBdr>
            <w:top w:val="none" w:sz="0" w:space="0" w:color="auto"/>
            <w:left w:val="none" w:sz="0" w:space="0" w:color="auto"/>
            <w:bottom w:val="none" w:sz="0" w:space="0" w:color="auto"/>
            <w:right w:val="none" w:sz="0" w:space="0" w:color="auto"/>
          </w:divBdr>
        </w:div>
        <w:div w:id="865287306">
          <w:marLeft w:val="360"/>
          <w:marRight w:val="0"/>
          <w:marTop w:val="0"/>
          <w:marBottom w:val="72"/>
          <w:divBdr>
            <w:top w:val="none" w:sz="0" w:space="0" w:color="auto"/>
            <w:left w:val="none" w:sz="0" w:space="0" w:color="auto"/>
            <w:bottom w:val="none" w:sz="0" w:space="0" w:color="auto"/>
            <w:right w:val="none" w:sz="0" w:space="0" w:color="auto"/>
          </w:divBdr>
        </w:div>
        <w:div w:id="49888332">
          <w:marLeft w:val="360"/>
          <w:marRight w:val="0"/>
          <w:marTop w:val="0"/>
          <w:marBottom w:val="72"/>
          <w:divBdr>
            <w:top w:val="none" w:sz="0" w:space="0" w:color="auto"/>
            <w:left w:val="none" w:sz="0" w:space="0" w:color="auto"/>
            <w:bottom w:val="none" w:sz="0" w:space="0" w:color="auto"/>
            <w:right w:val="none" w:sz="0" w:space="0" w:color="auto"/>
          </w:divBdr>
        </w:div>
      </w:divsChild>
    </w:div>
    <w:div w:id="1391228074">
      <w:bodyDiv w:val="1"/>
      <w:marLeft w:val="0"/>
      <w:marRight w:val="0"/>
      <w:marTop w:val="0"/>
      <w:marBottom w:val="0"/>
      <w:divBdr>
        <w:top w:val="none" w:sz="0" w:space="0" w:color="auto"/>
        <w:left w:val="none" w:sz="0" w:space="0" w:color="auto"/>
        <w:bottom w:val="none" w:sz="0" w:space="0" w:color="auto"/>
        <w:right w:val="none" w:sz="0" w:space="0" w:color="auto"/>
      </w:divBdr>
      <w:divsChild>
        <w:div w:id="472718270">
          <w:marLeft w:val="0"/>
          <w:marRight w:val="0"/>
          <w:marTop w:val="72"/>
          <w:marBottom w:val="0"/>
          <w:divBdr>
            <w:top w:val="none" w:sz="0" w:space="0" w:color="auto"/>
            <w:left w:val="none" w:sz="0" w:space="0" w:color="auto"/>
            <w:bottom w:val="none" w:sz="0" w:space="0" w:color="auto"/>
            <w:right w:val="none" w:sz="0" w:space="0" w:color="auto"/>
          </w:divBdr>
        </w:div>
        <w:div w:id="1767730845">
          <w:marLeft w:val="0"/>
          <w:marRight w:val="0"/>
          <w:marTop w:val="72"/>
          <w:marBottom w:val="0"/>
          <w:divBdr>
            <w:top w:val="none" w:sz="0" w:space="0" w:color="auto"/>
            <w:left w:val="none" w:sz="0" w:space="0" w:color="auto"/>
            <w:bottom w:val="none" w:sz="0" w:space="0" w:color="auto"/>
            <w:right w:val="none" w:sz="0" w:space="0" w:color="auto"/>
          </w:divBdr>
        </w:div>
        <w:div w:id="765078386">
          <w:marLeft w:val="0"/>
          <w:marRight w:val="0"/>
          <w:marTop w:val="72"/>
          <w:marBottom w:val="0"/>
          <w:divBdr>
            <w:top w:val="none" w:sz="0" w:space="0" w:color="auto"/>
            <w:left w:val="none" w:sz="0" w:space="0" w:color="auto"/>
            <w:bottom w:val="none" w:sz="0" w:space="0" w:color="auto"/>
            <w:right w:val="none" w:sz="0" w:space="0" w:color="auto"/>
          </w:divBdr>
        </w:div>
        <w:div w:id="1082683720">
          <w:marLeft w:val="0"/>
          <w:marRight w:val="0"/>
          <w:marTop w:val="72"/>
          <w:marBottom w:val="0"/>
          <w:divBdr>
            <w:top w:val="none" w:sz="0" w:space="0" w:color="auto"/>
            <w:left w:val="none" w:sz="0" w:space="0" w:color="auto"/>
            <w:bottom w:val="none" w:sz="0" w:space="0" w:color="auto"/>
            <w:right w:val="none" w:sz="0" w:space="0" w:color="auto"/>
          </w:divBdr>
        </w:div>
        <w:div w:id="309988135">
          <w:marLeft w:val="0"/>
          <w:marRight w:val="0"/>
          <w:marTop w:val="72"/>
          <w:marBottom w:val="0"/>
          <w:divBdr>
            <w:top w:val="none" w:sz="0" w:space="0" w:color="auto"/>
            <w:left w:val="none" w:sz="0" w:space="0" w:color="auto"/>
            <w:bottom w:val="none" w:sz="0" w:space="0" w:color="auto"/>
            <w:right w:val="none" w:sz="0" w:space="0" w:color="auto"/>
          </w:divBdr>
        </w:div>
        <w:div w:id="1723597088">
          <w:marLeft w:val="0"/>
          <w:marRight w:val="0"/>
          <w:marTop w:val="72"/>
          <w:marBottom w:val="0"/>
          <w:divBdr>
            <w:top w:val="none" w:sz="0" w:space="0" w:color="auto"/>
            <w:left w:val="none" w:sz="0" w:space="0" w:color="auto"/>
            <w:bottom w:val="none" w:sz="0" w:space="0" w:color="auto"/>
            <w:right w:val="none" w:sz="0" w:space="0" w:color="auto"/>
          </w:divBdr>
        </w:div>
        <w:div w:id="938829413">
          <w:marLeft w:val="0"/>
          <w:marRight w:val="0"/>
          <w:marTop w:val="72"/>
          <w:marBottom w:val="0"/>
          <w:divBdr>
            <w:top w:val="none" w:sz="0" w:space="0" w:color="auto"/>
            <w:left w:val="none" w:sz="0" w:space="0" w:color="auto"/>
            <w:bottom w:val="none" w:sz="0" w:space="0" w:color="auto"/>
            <w:right w:val="none" w:sz="0" w:space="0" w:color="auto"/>
          </w:divBdr>
        </w:div>
        <w:div w:id="1163738844">
          <w:marLeft w:val="0"/>
          <w:marRight w:val="0"/>
          <w:marTop w:val="72"/>
          <w:marBottom w:val="0"/>
          <w:divBdr>
            <w:top w:val="none" w:sz="0" w:space="0" w:color="auto"/>
            <w:left w:val="none" w:sz="0" w:space="0" w:color="auto"/>
            <w:bottom w:val="none" w:sz="0" w:space="0" w:color="auto"/>
            <w:right w:val="none" w:sz="0" w:space="0" w:color="auto"/>
          </w:divBdr>
        </w:div>
        <w:div w:id="153496519">
          <w:marLeft w:val="0"/>
          <w:marRight w:val="0"/>
          <w:marTop w:val="72"/>
          <w:marBottom w:val="0"/>
          <w:divBdr>
            <w:top w:val="none" w:sz="0" w:space="0" w:color="auto"/>
            <w:left w:val="none" w:sz="0" w:space="0" w:color="auto"/>
            <w:bottom w:val="none" w:sz="0" w:space="0" w:color="auto"/>
            <w:right w:val="none" w:sz="0" w:space="0" w:color="auto"/>
          </w:divBdr>
        </w:div>
        <w:div w:id="338123508">
          <w:marLeft w:val="0"/>
          <w:marRight w:val="0"/>
          <w:marTop w:val="72"/>
          <w:marBottom w:val="0"/>
          <w:divBdr>
            <w:top w:val="none" w:sz="0" w:space="0" w:color="auto"/>
            <w:left w:val="none" w:sz="0" w:space="0" w:color="auto"/>
            <w:bottom w:val="none" w:sz="0" w:space="0" w:color="auto"/>
            <w:right w:val="none" w:sz="0" w:space="0" w:color="auto"/>
          </w:divBdr>
        </w:div>
        <w:div w:id="1726635331">
          <w:marLeft w:val="0"/>
          <w:marRight w:val="0"/>
          <w:marTop w:val="72"/>
          <w:marBottom w:val="0"/>
          <w:divBdr>
            <w:top w:val="none" w:sz="0" w:space="0" w:color="auto"/>
            <w:left w:val="none" w:sz="0" w:space="0" w:color="auto"/>
            <w:bottom w:val="none" w:sz="0" w:space="0" w:color="auto"/>
            <w:right w:val="none" w:sz="0" w:space="0" w:color="auto"/>
          </w:divBdr>
        </w:div>
        <w:div w:id="1983344452">
          <w:marLeft w:val="0"/>
          <w:marRight w:val="0"/>
          <w:marTop w:val="72"/>
          <w:marBottom w:val="0"/>
          <w:divBdr>
            <w:top w:val="none" w:sz="0" w:space="0" w:color="auto"/>
            <w:left w:val="none" w:sz="0" w:space="0" w:color="auto"/>
            <w:bottom w:val="none" w:sz="0" w:space="0" w:color="auto"/>
            <w:right w:val="none" w:sz="0" w:space="0" w:color="auto"/>
          </w:divBdr>
        </w:div>
        <w:div w:id="460733866">
          <w:marLeft w:val="0"/>
          <w:marRight w:val="0"/>
          <w:marTop w:val="72"/>
          <w:marBottom w:val="0"/>
          <w:divBdr>
            <w:top w:val="none" w:sz="0" w:space="0" w:color="auto"/>
            <w:left w:val="none" w:sz="0" w:space="0" w:color="auto"/>
            <w:bottom w:val="none" w:sz="0" w:space="0" w:color="auto"/>
            <w:right w:val="none" w:sz="0" w:space="0" w:color="auto"/>
          </w:divBdr>
        </w:div>
        <w:div w:id="1341932968">
          <w:marLeft w:val="0"/>
          <w:marRight w:val="0"/>
          <w:marTop w:val="72"/>
          <w:marBottom w:val="0"/>
          <w:divBdr>
            <w:top w:val="none" w:sz="0" w:space="0" w:color="auto"/>
            <w:left w:val="none" w:sz="0" w:space="0" w:color="auto"/>
            <w:bottom w:val="none" w:sz="0" w:space="0" w:color="auto"/>
            <w:right w:val="none" w:sz="0" w:space="0" w:color="auto"/>
          </w:divBdr>
        </w:div>
      </w:divsChild>
    </w:div>
    <w:div w:id="1571695569">
      <w:bodyDiv w:val="1"/>
      <w:marLeft w:val="0"/>
      <w:marRight w:val="0"/>
      <w:marTop w:val="0"/>
      <w:marBottom w:val="0"/>
      <w:divBdr>
        <w:top w:val="none" w:sz="0" w:space="0" w:color="auto"/>
        <w:left w:val="none" w:sz="0" w:space="0" w:color="auto"/>
        <w:bottom w:val="none" w:sz="0" w:space="0" w:color="auto"/>
        <w:right w:val="none" w:sz="0" w:space="0" w:color="auto"/>
      </w:divBdr>
      <w:divsChild>
        <w:div w:id="934442673">
          <w:marLeft w:val="0"/>
          <w:marRight w:val="0"/>
          <w:marTop w:val="72"/>
          <w:marBottom w:val="0"/>
          <w:divBdr>
            <w:top w:val="none" w:sz="0" w:space="0" w:color="auto"/>
            <w:left w:val="none" w:sz="0" w:space="0" w:color="auto"/>
            <w:bottom w:val="none" w:sz="0" w:space="0" w:color="auto"/>
            <w:right w:val="none" w:sz="0" w:space="0" w:color="auto"/>
          </w:divBdr>
          <w:divsChild>
            <w:div w:id="217086389">
              <w:marLeft w:val="360"/>
              <w:marRight w:val="0"/>
              <w:marTop w:val="72"/>
              <w:marBottom w:val="72"/>
              <w:divBdr>
                <w:top w:val="none" w:sz="0" w:space="0" w:color="auto"/>
                <w:left w:val="none" w:sz="0" w:space="0" w:color="auto"/>
                <w:bottom w:val="none" w:sz="0" w:space="0" w:color="auto"/>
                <w:right w:val="none" w:sz="0" w:space="0" w:color="auto"/>
              </w:divBdr>
            </w:div>
            <w:div w:id="862091803">
              <w:marLeft w:val="360"/>
              <w:marRight w:val="0"/>
              <w:marTop w:val="0"/>
              <w:marBottom w:val="72"/>
              <w:divBdr>
                <w:top w:val="none" w:sz="0" w:space="0" w:color="auto"/>
                <w:left w:val="none" w:sz="0" w:space="0" w:color="auto"/>
                <w:bottom w:val="none" w:sz="0" w:space="0" w:color="auto"/>
                <w:right w:val="none" w:sz="0" w:space="0" w:color="auto"/>
              </w:divBdr>
            </w:div>
            <w:div w:id="2047833454">
              <w:marLeft w:val="360"/>
              <w:marRight w:val="0"/>
              <w:marTop w:val="0"/>
              <w:marBottom w:val="72"/>
              <w:divBdr>
                <w:top w:val="none" w:sz="0" w:space="0" w:color="auto"/>
                <w:left w:val="none" w:sz="0" w:space="0" w:color="auto"/>
                <w:bottom w:val="none" w:sz="0" w:space="0" w:color="auto"/>
                <w:right w:val="none" w:sz="0" w:space="0" w:color="auto"/>
              </w:divBdr>
            </w:div>
          </w:divsChild>
        </w:div>
        <w:div w:id="456725021">
          <w:marLeft w:val="0"/>
          <w:marRight w:val="0"/>
          <w:marTop w:val="72"/>
          <w:marBottom w:val="0"/>
          <w:divBdr>
            <w:top w:val="none" w:sz="0" w:space="0" w:color="auto"/>
            <w:left w:val="none" w:sz="0" w:space="0" w:color="auto"/>
            <w:bottom w:val="none" w:sz="0" w:space="0" w:color="auto"/>
            <w:right w:val="none" w:sz="0" w:space="0" w:color="auto"/>
          </w:divBdr>
        </w:div>
        <w:div w:id="1747267730">
          <w:marLeft w:val="0"/>
          <w:marRight w:val="0"/>
          <w:marTop w:val="72"/>
          <w:marBottom w:val="0"/>
          <w:divBdr>
            <w:top w:val="none" w:sz="0" w:space="0" w:color="auto"/>
            <w:left w:val="none" w:sz="0" w:space="0" w:color="auto"/>
            <w:bottom w:val="none" w:sz="0" w:space="0" w:color="auto"/>
            <w:right w:val="none" w:sz="0" w:space="0" w:color="auto"/>
          </w:divBdr>
        </w:div>
        <w:div w:id="1976400503">
          <w:marLeft w:val="0"/>
          <w:marRight w:val="0"/>
          <w:marTop w:val="72"/>
          <w:marBottom w:val="0"/>
          <w:divBdr>
            <w:top w:val="none" w:sz="0" w:space="0" w:color="auto"/>
            <w:left w:val="none" w:sz="0" w:space="0" w:color="auto"/>
            <w:bottom w:val="none" w:sz="0" w:space="0" w:color="auto"/>
            <w:right w:val="none" w:sz="0" w:space="0" w:color="auto"/>
          </w:divBdr>
        </w:div>
        <w:div w:id="1405756301">
          <w:marLeft w:val="0"/>
          <w:marRight w:val="0"/>
          <w:marTop w:val="72"/>
          <w:marBottom w:val="0"/>
          <w:divBdr>
            <w:top w:val="none" w:sz="0" w:space="0" w:color="auto"/>
            <w:left w:val="none" w:sz="0" w:space="0" w:color="auto"/>
            <w:bottom w:val="none" w:sz="0" w:space="0" w:color="auto"/>
            <w:right w:val="none" w:sz="0" w:space="0" w:color="auto"/>
          </w:divBdr>
        </w:div>
      </w:divsChild>
    </w:div>
    <w:div w:id="1880162751">
      <w:bodyDiv w:val="1"/>
      <w:marLeft w:val="0"/>
      <w:marRight w:val="0"/>
      <w:marTop w:val="0"/>
      <w:marBottom w:val="0"/>
      <w:divBdr>
        <w:top w:val="none" w:sz="0" w:space="0" w:color="auto"/>
        <w:left w:val="none" w:sz="0" w:space="0" w:color="auto"/>
        <w:bottom w:val="none" w:sz="0" w:space="0" w:color="auto"/>
        <w:right w:val="none" w:sz="0" w:space="0" w:color="auto"/>
      </w:divBdr>
      <w:divsChild>
        <w:div w:id="1474327325">
          <w:marLeft w:val="0"/>
          <w:marRight w:val="0"/>
          <w:marTop w:val="72"/>
          <w:marBottom w:val="0"/>
          <w:divBdr>
            <w:top w:val="none" w:sz="0" w:space="0" w:color="auto"/>
            <w:left w:val="none" w:sz="0" w:space="0" w:color="auto"/>
            <w:bottom w:val="none" w:sz="0" w:space="0" w:color="auto"/>
            <w:right w:val="none" w:sz="0" w:space="0" w:color="auto"/>
          </w:divBdr>
          <w:divsChild>
            <w:div w:id="315646825">
              <w:marLeft w:val="360"/>
              <w:marRight w:val="0"/>
              <w:marTop w:val="0"/>
              <w:marBottom w:val="72"/>
              <w:divBdr>
                <w:top w:val="none" w:sz="0" w:space="0" w:color="auto"/>
                <w:left w:val="none" w:sz="0" w:space="0" w:color="auto"/>
                <w:bottom w:val="none" w:sz="0" w:space="0" w:color="auto"/>
                <w:right w:val="none" w:sz="0" w:space="0" w:color="auto"/>
              </w:divBdr>
            </w:div>
            <w:div w:id="764688001">
              <w:marLeft w:val="360"/>
              <w:marRight w:val="0"/>
              <w:marTop w:val="0"/>
              <w:marBottom w:val="72"/>
              <w:divBdr>
                <w:top w:val="none" w:sz="0" w:space="0" w:color="auto"/>
                <w:left w:val="none" w:sz="0" w:space="0" w:color="auto"/>
                <w:bottom w:val="none" w:sz="0" w:space="0" w:color="auto"/>
                <w:right w:val="none" w:sz="0" w:space="0" w:color="auto"/>
              </w:divBdr>
              <w:divsChild>
                <w:div w:id="1792550174">
                  <w:marLeft w:val="360"/>
                  <w:marRight w:val="0"/>
                  <w:marTop w:val="0"/>
                  <w:marBottom w:val="0"/>
                  <w:divBdr>
                    <w:top w:val="none" w:sz="0" w:space="0" w:color="auto"/>
                    <w:left w:val="none" w:sz="0" w:space="0" w:color="auto"/>
                    <w:bottom w:val="none" w:sz="0" w:space="0" w:color="auto"/>
                    <w:right w:val="none" w:sz="0" w:space="0" w:color="auto"/>
                  </w:divBdr>
                </w:div>
                <w:div w:id="291012542">
                  <w:marLeft w:val="360"/>
                  <w:marRight w:val="0"/>
                  <w:marTop w:val="0"/>
                  <w:marBottom w:val="0"/>
                  <w:divBdr>
                    <w:top w:val="none" w:sz="0" w:space="0" w:color="auto"/>
                    <w:left w:val="none" w:sz="0" w:space="0" w:color="auto"/>
                    <w:bottom w:val="none" w:sz="0" w:space="0" w:color="auto"/>
                    <w:right w:val="none" w:sz="0" w:space="0" w:color="auto"/>
                  </w:divBdr>
                </w:div>
                <w:div w:id="1124154178">
                  <w:marLeft w:val="360"/>
                  <w:marRight w:val="0"/>
                  <w:marTop w:val="0"/>
                  <w:marBottom w:val="0"/>
                  <w:divBdr>
                    <w:top w:val="none" w:sz="0" w:space="0" w:color="auto"/>
                    <w:left w:val="none" w:sz="0" w:space="0" w:color="auto"/>
                    <w:bottom w:val="none" w:sz="0" w:space="0" w:color="auto"/>
                    <w:right w:val="none" w:sz="0" w:space="0" w:color="auto"/>
                  </w:divBdr>
                </w:div>
                <w:div w:id="1914002593">
                  <w:marLeft w:val="360"/>
                  <w:marRight w:val="0"/>
                  <w:marTop w:val="0"/>
                  <w:marBottom w:val="0"/>
                  <w:divBdr>
                    <w:top w:val="none" w:sz="0" w:space="0" w:color="auto"/>
                    <w:left w:val="none" w:sz="0" w:space="0" w:color="auto"/>
                    <w:bottom w:val="none" w:sz="0" w:space="0" w:color="auto"/>
                    <w:right w:val="none" w:sz="0" w:space="0" w:color="auto"/>
                  </w:divBdr>
                </w:div>
              </w:divsChild>
            </w:div>
            <w:div w:id="422190161">
              <w:marLeft w:val="360"/>
              <w:marRight w:val="0"/>
              <w:marTop w:val="0"/>
              <w:marBottom w:val="72"/>
              <w:divBdr>
                <w:top w:val="none" w:sz="0" w:space="0" w:color="auto"/>
                <w:left w:val="none" w:sz="0" w:space="0" w:color="auto"/>
                <w:bottom w:val="none" w:sz="0" w:space="0" w:color="auto"/>
                <w:right w:val="none" w:sz="0" w:space="0" w:color="auto"/>
              </w:divBdr>
            </w:div>
            <w:div w:id="1793594242">
              <w:marLeft w:val="360"/>
              <w:marRight w:val="0"/>
              <w:marTop w:val="0"/>
              <w:marBottom w:val="72"/>
              <w:divBdr>
                <w:top w:val="none" w:sz="0" w:space="0" w:color="auto"/>
                <w:left w:val="none" w:sz="0" w:space="0" w:color="auto"/>
                <w:bottom w:val="none" w:sz="0" w:space="0" w:color="auto"/>
                <w:right w:val="none" w:sz="0" w:space="0" w:color="auto"/>
              </w:divBdr>
            </w:div>
            <w:div w:id="2099131952">
              <w:marLeft w:val="360"/>
              <w:marRight w:val="0"/>
              <w:marTop w:val="0"/>
              <w:marBottom w:val="72"/>
              <w:divBdr>
                <w:top w:val="none" w:sz="0" w:space="0" w:color="auto"/>
                <w:left w:val="none" w:sz="0" w:space="0" w:color="auto"/>
                <w:bottom w:val="none" w:sz="0" w:space="0" w:color="auto"/>
                <w:right w:val="none" w:sz="0" w:space="0" w:color="auto"/>
              </w:divBdr>
            </w:div>
            <w:div w:id="1833790785">
              <w:marLeft w:val="360"/>
              <w:marRight w:val="0"/>
              <w:marTop w:val="0"/>
              <w:marBottom w:val="72"/>
              <w:divBdr>
                <w:top w:val="none" w:sz="0" w:space="0" w:color="auto"/>
                <w:left w:val="none" w:sz="0" w:space="0" w:color="auto"/>
                <w:bottom w:val="none" w:sz="0" w:space="0" w:color="auto"/>
                <w:right w:val="none" w:sz="0" w:space="0" w:color="auto"/>
              </w:divBdr>
            </w:div>
            <w:div w:id="2081514393">
              <w:marLeft w:val="360"/>
              <w:marRight w:val="0"/>
              <w:marTop w:val="0"/>
              <w:marBottom w:val="72"/>
              <w:divBdr>
                <w:top w:val="none" w:sz="0" w:space="0" w:color="auto"/>
                <w:left w:val="none" w:sz="0" w:space="0" w:color="auto"/>
                <w:bottom w:val="none" w:sz="0" w:space="0" w:color="auto"/>
                <w:right w:val="none" w:sz="0" w:space="0" w:color="auto"/>
              </w:divBdr>
            </w:div>
            <w:div w:id="65499980">
              <w:marLeft w:val="360"/>
              <w:marRight w:val="0"/>
              <w:marTop w:val="0"/>
              <w:marBottom w:val="72"/>
              <w:divBdr>
                <w:top w:val="none" w:sz="0" w:space="0" w:color="auto"/>
                <w:left w:val="none" w:sz="0" w:space="0" w:color="auto"/>
                <w:bottom w:val="none" w:sz="0" w:space="0" w:color="auto"/>
                <w:right w:val="none" w:sz="0" w:space="0" w:color="auto"/>
              </w:divBdr>
            </w:div>
            <w:div w:id="1497189385">
              <w:marLeft w:val="360"/>
              <w:marRight w:val="0"/>
              <w:marTop w:val="0"/>
              <w:marBottom w:val="72"/>
              <w:divBdr>
                <w:top w:val="none" w:sz="0" w:space="0" w:color="auto"/>
                <w:left w:val="none" w:sz="0" w:space="0" w:color="auto"/>
                <w:bottom w:val="none" w:sz="0" w:space="0" w:color="auto"/>
                <w:right w:val="none" w:sz="0" w:space="0" w:color="auto"/>
              </w:divBdr>
            </w:div>
            <w:div w:id="378744608">
              <w:marLeft w:val="360"/>
              <w:marRight w:val="0"/>
              <w:marTop w:val="0"/>
              <w:marBottom w:val="72"/>
              <w:divBdr>
                <w:top w:val="none" w:sz="0" w:space="0" w:color="auto"/>
                <w:left w:val="none" w:sz="0" w:space="0" w:color="auto"/>
                <w:bottom w:val="none" w:sz="0" w:space="0" w:color="auto"/>
                <w:right w:val="none" w:sz="0" w:space="0" w:color="auto"/>
              </w:divBdr>
            </w:div>
            <w:div w:id="1725525012">
              <w:marLeft w:val="360"/>
              <w:marRight w:val="0"/>
              <w:marTop w:val="0"/>
              <w:marBottom w:val="72"/>
              <w:divBdr>
                <w:top w:val="none" w:sz="0" w:space="0" w:color="auto"/>
                <w:left w:val="none" w:sz="0" w:space="0" w:color="auto"/>
                <w:bottom w:val="none" w:sz="0" w:space="0" w:color="auto"/>
                <w:right w:val="none" w:sz="0" w:space="0" w:color="auto"/>
              </w:divBdr>
            </w:div>
            <w:div w:id="1922375164">
              <w:marLeft w:val="360"/>
              <w:marRight w:val="0"/>
              <w:marTop w:val="0"/>
              <w:marBottom w:val="72"/>
              <w:divBdr>
                <w:top w:val="none" w:sz="0" w:space="0" w:color="auto"/>
                <w:left w:val="none" w:sz="0" w:space="0" w:color="auto"/>
                <w:bottom w:val="none" w:sz="0" w:space="0" w:color="auto"/>
                <w:right w:val="none" w:sz="0" w:space="0" w:color="auto"/>
              </w:divBdr>
            </w:div>
          </w:divsChild>
        </w:div>
        <w:div w:id="1483814498">
          <w:marLeft w:val="0"/>
          <w:marRight w:val="0"/>
          <w:marTop w:val="72"/>
          <w:marBottom w:val="0"/>
          <w:divBdr>
            <w:top w:val="none" w:sz="0" w:space="0" w:color="auto"/>
            <w:left w:val="none" w:sz="0" w:space="0" w:color="auto"/>
            <w:bottom w:val="none" w:sz="0" w:space="0" w:color="auto"/>
            <w:right w:val="none" w:sz="0" w:space="0" w:color="auto"/>
          </w:divBdr>
        </w:div>
        <w:div w:id="1902910028">
          <w:marLeft w:val="0"/>
          <w:marRight w:val="0"/>
          <w:marTop w:val="72"/>
          <w:marBottom w:val="0"/>
          <w:divBdr>
            <w:top w:val="none" w:sz="0" w:space="0" w:color="auto"/>
            <w:left w:val="none" w:sz="0" w:space="0" w:color="auto"/>
            <w:bottom w:val="none" w:sz="0" w:space="0" w:color="auto"/>
            <w:right w:val="none" w:sz="0" w:space="0" w:color="auto"/>
          </w:divBdr>
        </w:div>
        <w:div w:id="1641374538">
          <w:marLeft w:val="0"/>
          <w:marRight w:val="0"/>
          <w:marTop w:val="72"/>
          <w:marBottom w:val="0"/>
          <w:divBdr>
            <w:top w:val="none" w:sz="0" w:space="0" w:color="auto"/>
            <w:left w:val="none" w:sz="0" w:space="0" w:color="auto"/>
            <w:bottom w:val="none" w:sz="0" w:space="0" w:color="auto"/>
            <w:right w:val="none" w:sz="0" w:space="0" w:color="auto"/>
          </w:divBdr>
        </w:div>
        <w:div w:id="1045636761">
          <w:marLeft w:val="0"/>
          <w:marRight w:val="0"/>
          <w:marTop w:val="72"/>
          <w:marBottom w:val="0"/>
          <w:divBdr>
            <w:top w:val="none" w:sz="0" w:space="0" w:color="auto"/>
            <w:left w:val="none" w:sz="0" w:space="0" w:color="auto"/>
            <w:bottom w:val="none" w:sz="0" w:space="0" w:color="auto"/>
            <w:right w:val="none" w:sz="0" w:space="0" w:color="auto"/>
          </w:divBdr>
        </w:div>
        <w:div w:id="341861840">
          <w:marLeft w:val="0"/>
          <w:marRight w:val="0"/>
          <w:marTop w:val="72"/>
          <w:marBottom w:val="0"/>
          <w:divBdr>
            <w:top w:val="none" w:sz="0" w:space="0" w:color="auto"/>
            <w:left w:val="none" w:sz="0" w:space="0" w:color="auto"/>
            <w:bottom w:val="none" w:sz="0" w:space="0" w:color="auto"/>
            <w:right w:val="none" w:sz="0" w:space="0" w:color="auto"/>
          </w:divBdr>
          <w:divsChild>
            <w:div w:id="1035084765">
              <w:marLeft w:val="360"/>
              <w:marRight w:val="0"/>
              <w:marTop w:val="72"/>
              <w:marBottom w:val="72"/>
              <w:divBdr>
                <w:top w:val="none" w:sz="0" w:space="0" w:color="auto"/>
                <w:left w:val="none" w:sz="0" w:space="0" w:color="auto"/>
                <w:bottom w:val="none" w:sz="0" w:space="0" w:color="auto"/>
                <w:right w:val="none" w:sz="0" w:space="0" w:color="auto"/>
              </w:divBdr>
            </w:div>
            <w:div w:id="1926986428">
              <w:marLeft w:val="360"/>
              <w:marRight w:val="0"/>
              <w:marTop w:val="0"/>
              <w:marBottom w:val="72"/>
              <w:divBdr>
                <w:top w:val="none" w:sz="0" w:space="0" w:color="auto"/>
                <w:left w:val="none" w:sz="0" w:space="0" w:color="auto"/>
                <w:bottom w:val="none" w:sz="0" w:space="0" w:color="auto"/>
                <w:right w:val="none" w:sz="0" w:space="0" w:color="auto"/>
              </w:divBdr>
            </w:div>
            <w:div w:id="372267722">
              <w:marLeft w:val="360"/>
              <w:marRight w:val="0"/>
              <w:marTop w:val="0"/>
              <w:marBottom w:val="72"/>
              <w:divBdr>
                <w:top w:val="none" w:sz="0" w:space="0" w:color="auto"/>
                <w:left w:val="none" w:sz="0" w:space="0" w:color="auto"/>
                <w:bottom w:val="none" w:sz="0" w:space="0" w:color="auto"/>
                <w:right w:val="none" w:sz="0" w:space="0" w:color="auto"/>
              </w:divBdr>
              <w:divsChild>
                <w:div w:id="728041899">
                  <w:marLeft w:val="360"/>
                  <w:marRight w:val="0"/>
                  <w:marTop w:val="0"/>
                  <w:marBottom w:val="0"/>
                  <w:divBdr>
                    <w:top w:val="none" w:sz="0" w:space="0" w:color="auto"/>
                    <w:left w:val="none" w:sz="0" w:space="0" w:color="auto"/>
                    <w:bottom w:val="none" w:sz="0" w:space="0" w:color="auto"/>
                    <w:right w:val="none" w:sz="0" w:space="0" w:color="auto"/>
                  </w:divBdr>
                </w:div>
                <w:div w:id="2146123853">
                  <w:marLeft w:val="360"/>
                  <w:marRight w:val="0"/>
                  <w:marTop w:val="0"/>
                  <w:marBottom w:val="0"/>
                  <w:divBdr>
                    <w:top w:val="none" w:sz="0" w:space="0" w:color="auto"/>
                    <w:left w:val="none" w:sz="0" w:space="0" w:color="auto"/>
                    <w:bottom w:val="none" w:sz="0" w:space="0" w:color="auto"/>
                    <w:right w:val="none" w:sz="0" w:space="0" w:color="auto"/>
                  </w:divBdr>
                </w:div>
                <w:div w:id="1732582582">
                  <w:marLeft w:val="360"/>
                  <w:marRight w:val="0"/>
                  <w:marTop w:val="0"/>
                  <w:marBottom w:val="0"/>
                  <w:divBdr>
                    <w:top w:val="none" w:sz="0" w:space="0" w:color="auto"/>
                    <w:left w:val="none" w:sz="0" w:space="0" w:color="auto"/>
                    <w:bottom w:val="none" w:sz="0" w:space="0" w:color="auto"/>
                    <w:right w:val="none" w:sz="0" w:space="0" w:color="auto"/>
                  </w:divBdr>
                </w:div>
                <w:div w:id="2081630298">
                  <w:marLeft w:val="360"/>
                  <w:marRight w:val="0"/>
                  <w:marTop w:val="0"/>
                  <w:marBottom w:val="0"/>
                  <w:divBdr>
                    <w:top w:val="none" w:sz="0" w:space="0" w:color="auto"/>
                    <w:left w:val="none" w:sz="0" w:space="0" w:color="auto"/>
                    <w:bottom w:val="none" w:sz="0" w:space="0" w:color="auto"/>
                    <w:right w:val="none" w:sz="0" w:space="0" w:color="auto"/>
                  </w:divBdr>
                </w:div>
              </w:divsChild>
            </w:div>
            <w:div w:id="238517357">
              <w:marLeft w:val="360"/>
              <w:marRight w:val="0"/>
              <w:marTop w:val="0"/>
              <w:marBottom w:val="72"/>
              <w:divBdr>
                <w:top w:val="none" w:sz="0" w:space="0" w:color="auto"/>
                <w:left w:val="none" w:sz="0" w:space="0" w:color="auto"/>
                <w:bottom w:val="none" w:sz="0" w:space="0" w:color="auto"/>
                <w:right w:val="none" w:sz="0" w:space="0" w:color="auto"/>
              </w:divBdr>
            </w:div>
            <w:div w:id="159467264">
              <w:marLeft w:val="360"/>
              <w:marRight w:val="0"/>
              <w:marTop w:val="0"/>
              <w:marBottom w:val="72"/>
              <w:divBdr>
                <w:top w:val="none" w:sz="0" w:space="0" w:color="auto"/>
                <w:left w:val="none" w:sz="0" w:space="0" w:color="auto"/>
                <w:bottom w:val="none" w:sz="0" w:space="0" w:color="auto"/>
                <w:right w:val="none" w:sz="0" w:space="0" w:color="auto"/>
              </w:divBdr>
            </w:div>
            <w:div w:id="2065256056">
              <w:marLeft w:val="360"/>
              <w:marRight w:val="0"/>
              <w:marTop w:val="0"/>
              <w:marBottom w:val="72"/>
              <w:divBdr>
                <w:top w:val="none" w:sz="0" w:space="0" w:color="auto"/>
                <w:left w:val="none" w:sz="0" w:space="0" w:color="auto"/>
                <w:bottom w:val="none" w:sz="0" w:space="0" w:color="auto"/>
                <w:right w:val="none" w:sz="0" w:space="0" w:color="auto"/>
              </w:divBdr>
            </w:div>
            <w:div w:id="1794133673">
              <w:marLeft w:val="360"/>
              <w:marRight w:val="0"/>
              <w:marTop w:val="0"/>
              <w:marBottom w:val="72"/>
              <w:divBdr>
                <w:top w:val="none" w:sz="0" w:space="0" w:color="auto"/>
                <w:left w:val="none" w:sz="0" w:space="0" w:color="auto"/>
                <w:bottom w:val="none" w:sz="0" w:space="0" w:color="auto"/>
                <w:right w:val="none" w:sz="0" w:space="0" w:color="auto"/>
              </w:divBdr>
            </w:div>
            <w:div w:id="114466174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nfoniavarsovi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zej.majerski@sinfoniavarsovia.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orota.zurek@sinfoniavarsovia.org" TargetMode="External"/><Relationship Id="rId4" Type="http://schemas.openxmlformats.org/officeDocument/2006/relationships/settings" Target="settings.xml"/><Relationship Id="rId9" Type="http://schemas.openxmlformats.org/officeDocument/2006/relationships/hyperlink" Target="mailto:dorota.zurek@sinfoniavarsovia.org"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C0E35-A567-4F23-BBFC-37A745256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6419</Words>
  <Characters>38519</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2020-09-23T07:17:00Z</dcterms:created>
  <dcterms:modified xsi:type="dcterms:W3CDTF">2020-09-23T07:24:00Z</dcterms:modified>
</cp:coreProperties>
</file>